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8FD" w:rsidRPr="00BD76F0" w:rsidRDefault="007476F3">
      <w:pPr>
        <w:rPr>
          <w:sz w:val="28"/>
          <w:szCs w:val="28"/>
        </w:rPr>
      </w:pPr>
      <w:r w:rsidRPr="00BD76F0">
        <w:rPr>
          <w:rFonts w:hint="eastAsia"/>
          <w:b/>
          <w:sz w:val="28"/>
          <w:szCs w:val="28"/>
        </w:rPr>
        <w:t>题目</w:t>
      </w:r>
      <w:r w:rsidR="00391F43" w:rsidRPr="00BD76F0">
        <w:rPr>
          <w:rFonts w:hint="eastAsia"/>
          <w:b/>
          <w:sz w:val="28"/>
          <w:szCs w:val="28"/>
        </w:rPr>
        <w:t>1</w:t>
      </w:r>
      <w:r w:rsidRPr="00BD76F0">
        <w:rPr>
          <w:rFonts w:hint="eastAsia"/>
          <w:b/>
          <w:sz w:val="28"/>
          <w:szCs w:val="28"/>
        </w:rPr>
        <w:t>：</w:t>
      </w:r>
      <w:r w:rsidR="00391F43" w:rsidRPr="00BD76F0">
        <w:rPr>
          <w:rFonts w:hint="eastAsia"/>
          <w:sz w:val="28"/>
          <w:szCs w:val="28"/>
        </w:rPr>
        <w:t>基于深度学习的</w:t>
      </w:r>
      <w:r w:rsidR="00391F43" w:rsidRPr="00BD76F0">
        <w:rPr>
          <w:rFonts w:hint="eastAsia"/>
          <w:sz w:val="28"/>
          <w:szCs w:val="28"/>
        </w:rPr>
        <w:t>野外</w:t>
      </w:r>
      <w:r w:rsidR="00391F43" w:rsidRPr="00BD76F0">
        <w:rPr>
          <w:rFonts w:hint="eastAsia"/>
          <w:sz w:val="28"/>
          <w:szCs w:val="28"/>
        </w:rPr>
        <w:t>地层图像识别</w:t>
      </w:r>
      <w:r w:rsidRPr="00BD76F0">
        <w:rPr>
          <w:rFonts w:hint="eastAsia"/>
          <w:sz w:val="28"/>
          <w:szCs w:val="28"/>
        </w:rPr>
        <w:t>算法</w:t>
      </w:r>
    </w:p>
    <w:p w:rsidR="005B31CB" w:rsidRPr="00BD76F0" w:rsidRDefault="005B31CB" w:rsidP="00391F43">
      <w:pPr>
        <w:rPr>
          <w:sz w:val="28"/>
          <w:szCs w:val="28"/>
        </w:rPr>
      </w:pPr>
      <w:r w:rsidRPr="00BD76F0">
        <w:rPr>
          <w:rFonts w:hint="eastAsia"/>
          <w:b/>
          <w:sz w:val="28"/>
          <w:szCs w:val="28"/>
        </w:rPr>
        <w:t>要求：</w:t>
      </w:r>
      <w:r w:rsidR="00391F43" w:rsidRPr="00BD76F0">
        <w:rPr>
          <w:rFonts w:hint="eastAsia"/>
          <w:sz w:val="28"/>
          <w:szCs w:val="28"/>
        </w:rPr>
        <w:t>针对野外地质调查地层露头照片的特点</w:t>
      </w:r>
      <w:r w:rsidR="00391F43" w:rsidRPr="00BD76F0">
        <w:rPr>
          <w:rFonts w:hint="eastAsia"/>
          <w:sz w:val="28"/>
          <w:szCs w:val="28"/>
        </w:rPr>
        <w:t>，搭建神经网络的框架及优化</w:t>
      </w:r>
      <w:r w:rsidR="00391F43" w:rsidRPr="00BD76F0">
        <w:rPr>
          <w:rFonts w:hint="eastAsia"/>
          <w:sz w:val="28"/>
          <w:szCs w:val="28"/>
        </w:rPr>
        <w:t>模型</w:t>
      </w:r>
      <w:r w:rsidR="00391F43" w:rsidRPr="00BD76F0">
        <w:rPr>
          <w:rFonts w:hint="eastAsia"/>
          <w:sz w:val="28"/>
          <w:szCs w:val="28"/>
        </w:rPr>
        <w:t>，</w:t>
      </w:r>
      <w:r w:rsidR="00391F43" w:rsidRPr="00BD76F0">
        <w:rPr>
          <w:rFonts w:hint="eastAsia"/>
          <w:sz w:val="28"/>
          <w:szCs w:val="28"/>
        </w:rPr>
        <w:t>采用</w:t>
      </w:r>
      <w:r w:rsidR="00391F43" w:rsidRPr="00BD76F0">
        <w:rPr>
          <w:rFonts w:hint="eastAsia"/>
          <w:sz w:val="28"/>
          <w:szCs w:val="28"/>
        </w:rPr>
        <w:t>Python</w:t>
      </w:r>
      <w:r w:rsidR="00391F43" w:rsidRPr="00BD76F0">
        <w:rPr>
          <w:rFonts w:hint="eastAsia"/>
          <w:sz w:val="28"/>
          <w:szCs w:val="28"/>
        </w:rPr>
        <w:t>编程语言</w:t>
      </w:r>
      <w:r w:rsidR="00391F43" w:rsidRPr="00BD76F0">
        <w:rPr>
          <w:rFonts w:hint="eastAsia"/>
          <w:sz w:val="28"/>
          <w:szCs w:val="28"/>
        </w:rPr>
        <w:t>运用</w:t>
      </w:r>
      <w:r w:rsidR="00391F43" w:rsidRPr="00BD76F0">
        <w:rPr>
          <w:rFonts w:hint="eastAsia"/>
          <w:sz w:val="28"/>
          <w:szCs w:val="28"/>
        </w:rPr>
        <w:t>TensorFlow</w:t>
      </w:r>
      <w:r w:rsidR="00391F43" w:rsidRPr="00BD76F0">
        <w:rPr>
          <w:rFonts w:hint="eastAsia"/>
          <w:sz w:val="28"/>
          <w:szCs w:val="28"/>
        </w:rPr>
        <w:t>实现基础算法。</w:t>
      </w:r>
      <w:r w:rsidR="004314A6" w:rsidRPr="00BD76F0">
        <w:rPr>
          <w:rFonts w:hint="eastAsia"/>
          <w:sz w:val="28"/>
          <w:szCs w:val="28"/>
        </w:rPr>
        <w:t>实验</w:t>
      </w:r>
      <w:r w:rsidR="00391F43" w:rsidRPr="00BD76F0">
        <w:rPr>
          <w:rFonts w:hint="eastAsia"/>
          <w:sz w:val="28"/>
          <w:szCs w:val="28"/>
        </w:rPr>
        <w:t>地层照片可采用网上公布的标准图片。</w:t>
      </w:r>
    </w:p>
    <w:p w:rsidR="00051F1E" w:rsidRPr="00BD76F0" w:rsidRDefault="00051F1E">
      <w:pPr>
        <w:rPr>
          <w:b/>
          <w:szCs w:val="21"/>
        </w:rPr>
      </w:pPr>
      <w:r w:rsidRPr="00BD76F0">
        <w:rPr>
          <w:rFonts w:hint="eastAsia"/>
          <w:b/>
          <w:szCs w:val="21"/>
        </w:rPr>
        <w:t>参考文献：</w:t>
      </w:r>
    </w:p>
    <w:p w:rsidR="008C17F2" w:rsidRPr="00BD76F0" w:rsidRDefault="004314A6" w:rsidP="00ED10E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BD76F0">
        <w:rPr>
          <w:rFonts w:ascii="Times New Roman" w:hAnsi="Times New Roman" w:cs="Times New Roman" w:hint="eastAsia"/>
          <w:szCs w:val="21"/>
        </w:rPr>
        <w:t>张野，李明超，韩帅．２０１８．基于岩石图像深度学习的岩性自动识别与分类方法．岩石学报，３４（２）：３３３－３４２</w:t>
      </w:r>
      <w:r w:rsidR="00BD76F0">
        <w:rPr>
          <w:rFonts w:ascii="Times New Roman" w:hAnsi="Times New Roman" w:cs="Times New Roman" w:hint="eastAsia"/>
          <w:szCs w:val="21"/>
        </w:rPr>
        <w:t>.</w:t>
      </w:r>
    </w:p>
    <w:p w:rsidR="004314A6" w:rsidRPr="00BD76F0" w:rsidRDefault="004314A6" w:rsidP="00ED10E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BD76F0">
        <w:rPr>
          <w:rFonts w:ascii="Times New Roman" w:hAnsi="Times New Roman" w:cs="Times New Roman" w:hint="eastAsia"/>
          <w:szCs w:val="21"/>
        </w:rPr>
        <w:t>徐述腾</w:t>
      </w:r>
      <w:r w:rsidRPr="00BD76F0">
        <w:rPr>
          <w:rFonts w:ascii="Times New Roman" w:hAnsi="Times New Roman" w:cs="Times New Roman" w:hint="eastAsia"/>
          <w:szCs w:val="21"/>
        </w:rPr>
        <w:t>，周永章</w:t>
      </w:r>
      <w:r w:rsidR="00511865" w:rsidRPr="00BD76F0">
        <w:rPr>
          <w:rFonts w:ascii="Times New Roman" w:hAnsi="Times New Roman" w:cs="Times New Roman" w:hint="eastAsia"/>
          <w:szCs w:val="21"/>
        </w:rPr>
        <w:t>．</w:t>
      </w:r>
      <w:r w:rsidRPr="00BD76F0">
        <w:rPr>
          <w:rFonts w:ascii="Times New Roman" w:hAnsi="Times New Roman" w:cs="Times New Roman"/>
          <w:szCs w:val="21"/>
        </w:rPr>
        <w:t>2018</w:t>
      </w:r>
      <w:r w:rsidR="00511865" w:rsidRPr="00BD76F0">
        <w:rPr>
          <w:rFonts w:ascii="Times New Roman" w:hAnsi="Times New Roman" w:cs="Times New Roman" w:hint="eastAsia"/>
          <w:szCs w:val="21"/>
        </w:rPr>
        <w:t>．</w:t>
      </w:r>
      <w:r w:rsidRPr="00BD76F0">
        <w:rPr>
          <w:rFonts w:ascii="Times New Roman" w:hAnsi="Times New Roman" w:cs="Times New Roman" w:hint="eastAsia"/>
          <w:szCs w:val="21"/>
        </w:rPr>
        <w:t>基于深度学习的镜下矿石矿物的智能识别实验研究</w:t>
      </w:r>
      <w:r w:rsidR="00511865" w:rsidRPr="00BD76F0">
        <w:rPr>
          <w:rFonts w:ascii="Times New Roman" w:hAnsi="Times New Roman" w:cs="Times New Roman" w:hint="eastAsia"/>
          <w:szCs w:val="21"/>
        </w:rPr>
        <w:t>．</w:t>
      </w:r>
      <w:r w:rsidRPr="00BD76F0">
        <w:rPr>
          <w:rFonts w:ascii="Times New Roman" w:hAnsi="Times New Roman" w:cs="Times New Roman" w:hint="eastAsia"/>
          <w:szCs w:val="21"/>
        </w:rPr>
        <w:t>岩石学报</w:t>
      </w:r>
      <w:r w:rsidRPr="00BD76F0">
        <w:rPr>
          <w:rFonts w:ascii="Times New Roman" w:hAnsi="Times New Roman" w:cs="Times New Roman" w:hint="eastAsia"/>
          <w:szCs w:val="21"/>
        </w:rPr>
        <w:t>，３４（１１）：３２４４－３２５</w:t>
      </w:r>
      <w:r w:rsidR="0051798C" w:rsidRPr="00BD76F0">
        <w:rPr>
          <w:rFonts w:ascii="Times New Roman" w:hAnsi="Times New Roman" w:cs="Times New Roman" w:hint="eastAsia"/>
          <w:szCs w:val="21"/>
        </w:rPr>
        <w:t>２</w:t>
      </w:r>
      <w:r w:rsidR="00BD76F0">
        <w:rPr>
          <w:rFonts w:ascii="Times New Roman" w:hAnsi="Times New Roman" w:cs="Times New Roman" w:hint="eastAsia"/>
          <w:szCs w:val="21"/>
        </w:rPr>
        <w:t>.</w:t>
      </w:r>
    </w:p>
    <w:p w:rsidR="00051F1E" w:rsidRPr="0051798C" w:rsidRDefault="00051F1E">
      <w:pPr>
        <w:rPr>
          <w:b/>
          <w:bCs/>
          <w:sz w:val="28"/>
          <w:szCs w:val="28"/>
        </w:rPr>
      </w:pPr>
    </w:p>
    <w:p w:rsidR="00CD10B3" w:rsidRPr="00BD76F0" w:rsidRDefault="00CD10B3" w:rsidP="00CD10B3">
      <w:pPr>
        <w:rPr>
          <w:sz w:val="28"/>
          <w:szCs w:val="28"/>
        </w:rPr>
      </w:pPr>
      <w:r w:rsidRPr="00BD76F0">
        <w:rPr>
          <w:rFonts w:hint="eastAsia"/>
          <w:b/>
          <w:sz w:val="28"/>
          <w:szCs w:val="28"/>
        </w:rPr>
        <w:t>题目</w:t>
      </w:r>
      <w:r w:rsidRPr="00BD76F0">
        <w:rPr>
          <w:b/>
          <w:sz w:val="28"/>
          <w:szCs w:val="28"/>
        </w:rPr>
        <w:t>2</w:t>
      </w:r>
      <w:r w:rsidRPr="00BD76F0">
        <w:rPr>
          <w:rFonts w:hint="eastAsia"/>
          <w:b/>
          <w:sz w:val="28"/>
          <w:szCs w:val="28"/>
        </w:rPr>
        <w:t>：</w:t>
      </w:r>
      <w:r w:rsidRPr="00BD76F0">
        <w:rPr>
          <w:rFonts w:hint="eastAsia"/>
          <w:sz w:val="28"/>
          <w:szCs w:val="28"/>
        </w:rPr>
        <w:t>基于图的</w:t>
      </w:r>
      <w:r w:rsidR="00511865" w:rsidRPr="00BD76F0">
        <w:rPr>
          <w:rFonts w:hint="eastAsia"/>
          <w:sz w:val="28"/>
          <w:szCs w:val="28"/>
        </w:rPr>
        <w:t>领域</w:t>
      </w:r>
      <w:r w:rsidRPr="00BD76F0">
        <w:rPr>
          <w:rFonts w:hint="eastAsia"/>
          <w:sz w:val="28"/>
          <w:szCs w:val="28"/>
        </w:rPr>
        <w:t>知识表达与可视化</w:t>
      </w:r>
    </w:p>
    <w:p w:rsidR="00CD10B3" w:rsidRPr="00BD76F0" w:rsidRDefault="00CD10B3" w:rsidP="00CD10B3">
      <w:pPr>
        <w:rPr>
          <w:sz w:val="28"/>
          <w:szCs w:val="28"/>
        </w:rPr>
      </w:pPr>
      <w:r w:rsidRPr="00BD76F0">
        <w:rPr>
          <w:rFonts w:hint="eastAsia"/>
          <w:b/>
          <w:sz w:val="28"/>
          <w:szCs w:val="28"/>
        </w:rPr>
        <w:t>要求：</w:t>
      </w:r>
      <w:r w:rsidRPr="00BD76F0">
        <w:rPr>
          <w:rFonts w:hint="eastAsia"/>
          <w:sz w:val="28"/>
          <w:szCs w:val="28"/>
        </w:rPr>
        <w:t>针对</w:t>
      </w:r>
      <w:r w:rsidR="00D87736" w:rsidRPr="00BD76F0">
        <w:rPr>
          <w:rFonts w:hint="eastAsia"/>
          <w:sz w:val="28"/>
          <w:szCs w:val="28"/>
        </w:rPr>
        <w:t>选定的某类专业领域核心</w:t>
      </w:r>
      <w:r w:rsidRPr="00BD76F0">
        <w:rPr>
          <w:rFonts w:hint="eastAsia"/>
          <w:sz w:val="28"/>
          <w:szCs w:val="28"/>
        </w:rPr>
        <w:t>知识体系架构</w:t>
      </w:r>
      <w:r w:rsidR="00D87736" w:rsidRPr="00BD76F0">
        <w:rPr>
          <w:rFonts w:hint="eastAsia"/>
          <w:sz w:val="28"/>
          <w:szCs w:val="28"/>
        </w:rPr>
        <w:t>，以图的形式（例如</w:t>
      </w:r>
      <w:r w:rsidR="00D87736" w:rsidRPr="00BD76F0">
        <w:rPr>
          <w:rFonts w:hint="eastAsia"/>
          <w:sz w:val="28"/>
          <w:szCs w:val="28"/>
        </w:rPr>
        <w:t>二分图</w:t>
      </w:r>
      <w:r w:rsidR="00D87736" w:rsidRPr="00BD76F0">
        <w:rPr>
          <w:rFonts w:hint="eastAsia"/>
          <w:sz w:val="28"/>
          <w:szCs w:val="28"/>
        </w:rPr>
        <w:t>）进行存储</w:t>
      </w:r>
      <w:r w:rsidRPr="00BD76F0">
        <w:rPr>
          <w:rFonts w:hint="eastAsia"/>
          <w:sz w:val="28"/>
          <w:szCs w:val="28"/>
        </w:rPr>
        <w:t>，实现对</w:t>
      </w:r>
      <w:r w:rsidR="00BD76F0" w:rsidRPr="00BD76F0">
        <w:rPr>
          <w:rFonts w:hint="eastAsia"/>
          <w:sz w:val="28"/>
          <w:szCs w:val="28"/>
        </w:rPr>
        <w:t>领域知识</w:t>
      </w:r>
      <w:r w:rsidRPr="00BD76F0">
        <w:rPr>
          <w:rFonts w:hint="eastAsia"/>
          <w:sz w:val="28"/>
          <w:szCs w:val="28"/>
        </w:rPr>
        <w:t>信息的读写与查询遍历，最终将图结构中的</w:t>
      </w:r>
      <w:r w:rsidR="00BD76F0" w:rsidRPr="00BD76F0">
        <w:rPr>
          <w:rFonts w:hint="eastAsia"/>
          <w:sz w:val="28"/>
          <w:szCs w:val="28"/>
        </w:rPr>
        <w:t>领域知识</w:t>
      </w:r>
      <w:r w:rsidRPr="00BD76F0">
        <w:rPr>
          <w:rFonts w:hint="eastAsia"/>
          <w:sz w:val="28"/>
          <w:szCs w:val="28"/>
        </w:rPr>
        <w:t>信息用可视化手段展示以帮助</w:t>
      </w:r>
      <w:r w:rsidR="00D87736" w:rsidRPr="00BD76F0">
        <w:rPr>
          <w:rFonts w:hint="eastAsia"/>
          <w:sz w:val="28"/>
          <w:szCs w:val="28"/>
        </w:rPr>
        <w:t>进行主题</w:t>
      </w:r>
      <w:r w:rsidRPr="00BD76F0">
        <w:rPr>
          <w:rFonts w:hint="eastAsia"/>
          <w:sz w:val="28"/>
          <w:szCs w:val="28"/>
        </w:rPr>
        <w:t>分析</w:t>
      </w:r>
      <w:r w:rsidR="00D87736" w:rsidRPr="00BD76F0">
        <w:rPr>
          <w:rFonts w:hint="eastAsia"/>
          <w:sz w:val="28"/>
          <w:szCs w:val="28"/>
        </w:rPr>
        <w:t>。特定的知识体系可以采用公开的专业辞典或著作内容进行组织。</w:t>
      </w:r>
    </w:p>
    <w:p w:rsidR="00CD10B3" w:rsidRPr="00BD76F0" w:rsidRDefault="00CD10B3" w:rsidP="00CD10B3">
      <w:pPr>
        <w:rPr>
          <w:b/>
          <w:szCs w:val="21"/>
        </w:rPr>
      </w:pPr>
      <w:r w:rsidRPr="00BD76F0">
        <w:rPr>
          <w:rFonts w:hint="eastAsia"/>
          <w:b/>
          <w:szCs w:val="21"/>
        </w:rPr>
        <w:t>参考文献：</w:t>
      </w:r>
    </w:p>
    <w:p w:rsidR="00CD10B3" w:rsidRPr="00BD76F0" w:rsidRDefault="00D87736" w:rsidP="00A321B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BD76F0">
        <w:rPr>
          <w:rFonts w:ascii="Times New Roman" w:hAnsi="Times New Roman" w:cs="Times New Roman" w:hint="eastAsia"/>
          <w:szCs w:val="21"/>
        </w:rPr>
        <w:t>卢伟聪，徐健</w:t>
      </w:r>
      <w:r w:rsidR="00CD10B3" w:rsidRPr="00BD76F0">
        <w:rPr>
          <w:rFonts w:ascii="Times New Roman" w:hAnsi="Times New Roman" w:cs="Times New Roman" w:hint="eastAsia"/>
          <w:szCs w:val="21"/>
        </w:rPr>
        <w:t>．２０１８．</w:t>
      </w:r>
      <w:r w:rsidRPr="00BD76F0">
        <w:rPr>
          <w:rFonts w:ascii="Times New Roman" w:hAnsi="Times New Roman" w:cs="Times New Roman" w:hint="eastAsia"/>
          <w:szCs w:val="21"/>
        </w:rPr>
        <w:t>基于二分网络的网络用户评论情感分析</w:t>
      </w:r>
      <w:r w:rsidR="00CD10B3" w:rsidRPr="00BD76F0">
        <w:rPr>
          <w:rFonts w:ascii="Times New Roman" w:hAnsi="Times New Roman" w:cs="Times New Roman" w:hint="eastAsia"/>
          <w:szCs w:val="21"/>
        </w:rPr>
        <w:t>．</w:t>
      </w:r>
      <w:r w:rsidRPr="00BD76F0">
        <w:rPr>
          <w:rFonts w:ascii="Times New Roman" w:hAnsi="Times New Roman" w:cs="Times New Roman" w:hint="eastAsia"/>
          <w:szCs w:val="21"/>
        </w:rPr>
        <w:t>情报理论与实践</w:t>
      </w:r>
      <w:r w:rsidR="00CD10B3" w:rsidRPr="00BD76F0">
        <w:rPr>
          <w:rFonts w:ascii="Times New Roman" w:hAnsi="Times New Roman" w:cs="Times New Roman" w:hint="eastAsia"/>
          <w:szCs w:val="21"/>
        </w:rPr>
        <w:t>，</w:t>
      </w:r>
      <w:r w:rsidRPr="00BD76F0">
        <w:rPr>
          <w:rFonts w:ascii="Times New Roman" w:hAnsi="Times New Roman" w:cs="Times New Roman" w:hint="eastAsia"/>
          <w:szCs w:val="21"/>
        </w:rPr>
        <w:t>4</w:t>
      </w:r>
      <w:r w:rsidRPr="00BD76F0">
        <w:rPr>
          <w:rFonts w:ascii="Times New Roman" w:hAnsi="Times New Roman" w:cs="Times New Roman"/>
          <w:szCs w:val="21"/>
        </w:rPr>
        <w:t>1</w:t>
      </w:r>
      <w:r w:rsidR="00CD10B3" w:rsidRPr="00BD76F0">
        <w:rPr>
          <w:rFonts w:ascii="Times New Roman" w:hAnsi="Times New Roman" w:cs="Times New Roman" w:hint="eastAsia"/>
          <w:szCs w:val="21"/>
        </w:rPr>
        <w:t>（２）：</w:t>
      </w:r>
      <w:r w:rsidRPr="00BD76F0">
        <w:rPr>
          <w:rFonts w:ascii="Times New Roman" w:hAnsi="Times New Roman" w:cs="Times New Roman" w:hint="eastAsia"/>
          <w:szCs w:val="21"/>
        </w:rPr>
        <w:t>1</w:t>
      </w:r>
      <w:r w:rsidRPr="00BD76F0">
        <w:rPr>
          <w:rFonts w:ascii="Times New Roman" w:hAnsi="Times New Roman" w:cs="Times New Roman"/>
          <w:szCs w:val="21"/>
        </w:rPr>
        <w:t>21</w:t>
      </w:r>
      <w:r w:rsidR="00CD10B3" w:rsidRPr="00BD76F0">
        <w:rPr>
          <w:rFonts w:ascii="Times New Roman" w:hAnsi="Times New Roman" w:cs="Times New Roman" w:hint="eastAsia"/>
          <w:szCs w:val="21"/>
        </w:rPr>
        <w:t>－</w:t>
      </w:r>
      <w:r w:rsidRPr="00BD76F0">
        <w:rPr>
          <w:rFonts w:ascii="Times New Roman" w:hAnsi="Times New Roman" w:cs="Times New Roman" w:hint="eastAsia"/>
          <w:szCs w:val="21"/>
        </w:rPr>
        <w:t>1</w:t>
      </w:r>
      <w:r w:rsidRPr="00BD76F0">
        <w:rPr>
          <w:rFonts w:ascii="Times New Roman" w:hAnsi="Times New Roman" w:cs="Times New Roman"/>
          <w:szCs w:val="21"/>
        </w:rPr>
        <w:t>26</w:t>
      </w:r>
      <w:r w:rsidR="00BD76F0">
        <w:rPr>
          <w:rFonts w:ascii="Times New Roman" w:hAnsi="Times New Roman" w:cs="Times New Roman" w:hint="eastAsia"/>
          <w:szCs w:val="21"/>
        </w:rPr>
        <w:t>.</w:t>
      </w:r>
    </w:p>
    <w:p w:rsidR="00BD76F0" w:rsidRDefault="00BD76F0" w:rsidP="00A321B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BD76F0">
        <w:rPr>
          <w:rFonts w:ascii="Times New Roman" w:hAnsi="Times New Roman" w:cs="Times New Roman" w:hint="eastAsia"/>
          <w:szCs w:val="21"/>
        </w:rPr>
        <w:t>武鸿浩</w:t>
      </w:r>
      <w:r w:rsidRPr="00BD76F0">
        <w:rPr>
          <w:rFonts w:ascii="Times New Roman" w:hAnsi="Times New Roman" w:cs="Times New Roman" w:hint="eastAsia"/>
          <w:szCs w:val="21"/>
        </w:rPr>
        <w:t xml:space="preserve">. </w:t>
      </w:r>
      <w:r w:rsidRPr="00BD76F0">
        <w:rPr>
          <w:rFonts w:ascii="Times New Roman" w:hAnsi="Times New Roman" w:cs="Times New Roman" w:hint="eastAsia"/>
          <w:szCs w:val="21"/>
        </w:rPr>
        <w:t>公安领域中知识图谱的构建与应用研究</w:t>
      </w:r>
      <w:r w:rsidRPr="00BD76F0">
        <w:rPr>
          <w:rFonts w:ascii="Times New Roman" w:hAnsi="Times New Roman" w:cs="Times New Roman" w:hint="eastAsia"/>
          <w:szCs w:val="21"/>
        </w:rPr>
        <w:t xml:space="preserve">[J]. </w:t>
      </w:r>
      <w:r w:rsidRPr="00BD76F0">
        <w:rPr>
          <w:rFonts w:ascii="Times New Roman" w:hAnsi="Times New Roman" w:cs="Times New Roman" w:hint="eastAsia"/>
          <w:szCs w:val="21"/>
        </w:rPr>
        <w:t>网络安全技术与应用</w:t>
      </w:r>
      <w:r w:rsidRPr="00BD76F0">
        <w:rPr>
          <w:rFonts w:ascii="Times New Roman" w:hAnsi="Times New Roman" w:cs="Times New Roman" w:hint="eastAsia"/>
          <w:szCs w:val="21"/>
        </w:rPr>
        <w:t>, 2018, 212(08):96-97+130.</w:t>
      </w:r>
    </w:p>
    <w:p w:rsidR="00BD76F0" w:rsidRPr="00BD76F0" w:rsidRDefault="00BD76F0" w:rsidP="00A321B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BD76F0">
        <w:rPr>
          <w:rFonts w:ascii="Times New Roman" w:hAnsi="Times New Roman" w:cs="Times New Roman" w:hint="eastAsia"/>
          <w:szCs w:val="21"/>
        </w:rPr>
        <w:t>邢立栋</w:t>
      </w:r>
      <w:r w:rsidRPr="00BD76F0">
        <w:rPr>
          <w:rFonts w:ascii="Times New Roman" w:hAnsi="Times New Roman" w:cs="Times New Roman" w:hint="eastAsia"/>
          <w:szCs w:val="21"/>
        </w:rPr>
        <w:t xml:space="preserve">. </w:t>
      </w:r>
      <w:r w:rsidRPr="00BD76F0">
        <w:rPr>
          <w:rFonts w:ascii="Times New Roman" w:hAnsi="Times New Roman" w:cs="Times New Roman" w:hint="eastAsia"/>
          <w:szCs w:val="21"/>
        </w:rPr>
        <w:t>面向特定领域的知识图谱构建技术研究与应用</w:t>
      </w:r>
      <w:r w:rsidRPr="00BD76F0">
        <w:rPr>
          <w:rFonts w:ascii="Times New Roman" w:hAnsi="Times New Roman" w:cs="Times New Roman" w:hint="eastAsia"/>
          <w:szCs w:val="21"/>
        </w:rPr>
        <w:t>[D]. 2018.</w:t>
      </w:r>
    </w:p>
    <w:p w:rsidR="000D47AE" w:rsidRDefault="000D47AE">
      <w:pPr>
        <w:rPr>
          <w:sz w:val="32"/>
          <w:szCs w:val="32"/>
        </w:rPr>
      </w:pPr>
    </w:p>
    <w:p w:rsidR="00CD10B3" w:rsidRPr="00CD10B3" w:rsidRDefault="000D47A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注意：</w:t>
      </w:r>
      <w:r w:rsidRPr="000D47AE">
        <w:rPr>
          <w:rFonts w:hint="eastAsia"/>
          <w:sz w:val="32"/>
          <w:szCs w:val="32"/>
        </w:rPr>
        <w:t>按要求模板撰写报告，描述</w:t>
      </w:r>
      <w:r>
        <w:rPr>
          <w:rFonts w:hint="eastAsia"/>
          <w:sz w:val="32"/>
          <w:szCs w:val="32"/>
        </w:rPr>
        <w:t>方法</w:t>
      </w:r>
      <w:r w:rsidRPr="000D47AE">
        <w:rPr>
          <w:rFonts w:hint="eastAsia"/>
          <w:sz w:val="32"/>
          <w:szCs w:val="32"/>
        </w:rPr>
        <w:t>原理、</w:t>
      </w:r>
      <w:r>
        <w:rPr>
          <w:rFonts w:hint="eastAsia"/>
          <w:sz w:val="32"/>
          <w:szCs w:val="32"/>
        </w:rPr>
        <w:t>技术路线和</w:t>
      </w:r>
      <w:r w:rsidRPr="000D47AE">
        <w:rPr>
          <w:rFonts w:hint="eastAsia"/>
          <w:sz w:val="32"/>
          <w:szCs w:val="32"/>
        </w:rPr>
        <w:t>实现方案。</w:t>
      </w:r>
    </w:p>
    <w:sectPr w:rsidR="00CD10B3" w:rsidRPr="00CD10B3" w:rsidSect="008F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FBA" w:rsidRDefault="00561FBA" w:rsidP="00B55A6A">
      <w:r>
        <w:separator/>
      </w:r>
    </w:p>
  </w:endnote>
  <w:endnote w:type="continuationSeparator" w:id="0">
    <w:p w:rsidR="00561FBA" w:rsidRDefault="00561FBA" w:rsidP="00B55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FBA" w:rsidRDefault="00561FBA" w:rsidP="00B55A6A">
      <w:r>
        <w:separator/>
      </w:r>
    </w:p>
  </w:footnote>
  <w:footnote w:type="continuationSeparator" w:id="0">
    <w:p w:rsidR="00561FBA" w:rsidRDefault="00561FBA" w:rsidP="00B55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13A9E"/>
    <w:multiLevelType w:val="hybridMultilevel"/>
    <w:tmpl w:val="C89A39D6"/>
    <w:lvl w:ilvl="0" w:tplc="5F106F3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967C18"/>
    <w:multiLevelType w:val="hybridMultilevel"/>
    <w:tmpl w:val="20582D54"/>
    <w:lvl w:ilvl="0" w:tplc="723E4DE4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744FB"/>
    <w:multiLevelType w:val="hybridMultilevel"/>
    <w:tmpl w:val="20582D54"/>
    <w:lvl w:ilvl="0" w:tplc="723E4DE4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4D0D73"/>
    <w:multiLevelType w:val="hybridMultilevel"/>
    <w:tmpl w:val="5DB4307C"/>
    <w:lvl w:ilvl="0" w:tplc="9154D6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9AFEB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B638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2AB4F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AE0F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A4D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1A59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1430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F46C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DA0"/>
    <w:rsid w:val="000040F6"/>
    <w:rsid w:val="000046D5"/>
    <w:rsid w:val="00011683"/>
    <w:rsid w:val="00014517"/>
    <w:rsid w:val="0001574D"/>
    <w:rsid w:val="00040D12"/>
    <w:rsid w:val="00040F14"/>
    <w:rsid w:val="0004754E"/>
    <w:rsid w:val="000516D6"/>
    <w:rsid w:val="00051F1E"/>
    <w:rsid w:val="000569E9"/>
    <w:rsid w:val="000629C4"/>
    <w:rsid w:val="00091361"/>
    <w:rsid w:val="000A14AB"/>
    <w:rsid w:val="000A5FC2"/>
    <w:rsid w:val="000C4164"/>
    <w:rsid w:val="000C6EFF"/>
    <w:rsid w:val="000D47AE"/>
    <w:rsid w:val="00101117"/>
    <w:rsid w:val="00132A26"/>
    <w:rsid w:val="001540E8"/>
    <w:rsid w:val="00156912"/>
    <w:rsid w:val="001610A7"/>
    <w:rsid w:val="00167233"/>
    <w:rsid w:val="00187262"/>
    <w:rsid w:val="0019786E"/>
    <w:rsid w:val="001B69DC"/>
    <w:rsid w:val="001D2F1D"/>
    <w:rsid w:val="001D626A"/>
    <w:rsid w:val="001F4DA0"/>
    <w:rsid w:val="00202C4A"/>
    <w:rsid w:val="00206B38"/>
    <w:rsid w:val="002154E8"/>
    <w:rsid w:val="002423D0"/>
    <w:rsid w:val="002458DA"/>
    <w:rsid w:val="00290499"/>
    <w:rsid w:val="002A4B94"/>
    <w:rsid w:val="002A582D"/>
    <w:rsid w:val="002A6DC3"/>
    <w:rsid w:val="002A7B6E"/>
    <w:rsid w:val="002A7B8A"/>
    <w:rsid w:val="002B3A9B"/>
    <w:rsid w:val="002B62A1"/>
    <w:rsid w:val="002D5012"/>
    <w:rsid w:val="002D5C4A"/>
    <w:rsid w:val="002E1B16"/>
    <w:rsid w:val="002E338C"/>
    <w:rsid w:val="00324C5C"/>
    <w:rsid w:val="00326261"/>
    <w:rsid w:val="0033509E"/>
    <w:rsid w:val="00347C44"/>
    <w:rsid w:val="00350EAE"/>
    <w:rsid w:val="00351034"/>
    <w:rsid w:val="00366403"/>
    <w:rsid w:val="00366D1C"/>
    <w:rsid w:val="00386C8A"/>
    <w:rsid w:val="00391F43"/>
    <w:rsid w:val="003A06D2"/>
    <w:rsid w:val="003A0E2E"/>
    <w:rsid w:val="003A21B5"/>
    <w:rsid w:val="003A3176"/>
    <w:rsid w:val="003A54FB"/>
    <w:rsid w:val="003A5B35"/>
    <w:rsid w:val="003A5C1C"/>
    <w:rsid w:val="003C7E0B"/>
    <w:rsid w:val="003D1228"/>
    <w:rsid w:val="003D7D6D"/>
    <w:rsid w:val="003D7F4A"/>
    <w:rsid w:val="003F2C3E"/>
    <w:rsid w:val="003F4BAF"/>
    <w:rsid w:val="00410E1D"/>
    <w:rsid w:val="004314A6"/>
    <w:rsid w:val="00435844"/>
    <w:rsid w:val="00441D4D"/>
    <w:rsid w:val="00460DCD"/>
    <w:rsid w:val="0046219E"/>
    <w:rsid w:val="00467F92"/>
    <w:rsid w:val="004701CC"/>
    <w:rsid w:val="00472B36"/>
    <w:rsid w:val="00483743"/>
    <w:rsid w:val="00491737"/>
    <w:rsid w:val="004A3D46"/>
    <w:rsid w:val="004B186F"/>
    <w:rsid w:val="004B27CE"/>
    <w:rsid w:val="004B3A23"/>
    <w:rsid w:val="004C7D97"/>
    <w:rsid w:val="004D6952"/>
    <w:rsid w:val="00511865"/>
    <w:rsid w:val="00515F27"/>
    <w:rsid w:val="0051798C"/>
    <w:rsid w:val="005234D6"/>
    <w:rsid w:val="00532740"/>
    <w:rsid w:val="0054663F"/>
    <w:rsid w:val="005541D7"/>
    <w:rsid w:val="00555053"/>
    <w:rsid w:val="00561FBA"/>
    <w:rsid w:val="00574608"/>
    <w:rsid w:val="0058310F"/>
    <w:rsid w:val="005A7447"/>
    <w:rsid w:val="005B31CB"/>
    <w:rsid w:val="005C3520"/>
    <w:rsid w:val="005D41AA"/>
    <w:rsid w:val="005D5DE7"/>
    <w:rsid w:val="005E14D1"/>
    <w:rsid w:val="005E2020"/>
    <w:rsid w:val="005F167E"/>
    <w:rsid w:val="005F29A9"/>
    <w:rsid w:val="005F4F2A"/>
    <w:rsid w:val="00603C89"/>
    <w:rsid w:val="00607636"/>
    <w:rsid w:val="0061264A"/>
    <w:rsid w:val="00621CF9"/>
    <w:rsid w:val="0062653A"/>
    <w:rsid w:val="006354DC"/>
    <w:rsid w:val="0064281E"/>
    <w:rsid w:val="006542D0"/>
    <w:rsid w:val="00670CF6"/>
    <w:rsid w:val="006831F6"/>
    <w:rsid w:val="006C1555"/>
    <w:rsid w:val="006C1B02"/>
    <w:rsid w:val="006E5E1D"/>
    <w:rsid w:val="0070211C"/>
    <w:rsid w:val="0071753D"/>
    <w:rsid w:val="007270BC"/>
    <w:rsid w:val="00735001"/>
    <w:rsid w:val="007361B6"/>
    <w:rsid w:val="007476F3"/>
    <w:rsid w:val="00785C7C"/>
    <w:rsid w:val="007913CF"/>
    <w:rsid w:val="007A1A4B"/>
    <w:rsid w:val="007A6D3D"/>
    <w:rsid w:val="007B7A71"/>
    <w:rsid w:val="007C40DC"/>
    <w:rsid w:val="007C5275"/>
    <w:rsid w:val="007D6D3F"/>
    <w:rsid w:val="007E26F1"/>
    <w:rsid w:val="007F07B6"/>
    <w:rsid w:val="0080635A"/>
    <w:rsid w:val="00806DFE"/>
    <w:rsid w:val="00832CDE"/>
    <w:rsid w:val="00851F11"/>
    <w:rsid w:val="008957CB"/>
    <w:rsid w:val="008957D3"/>
    <w:rsid w:val="008A40F8"/>
    <w:rsid w:val="008C17F2"/>
    <w:rsid w:val="008E323F"/>
    <w:rsid w:val="008F3DA3"/>
    <w:rsid w:val="008F58FD"/>
    <w:rsid w:val="00926BE9"/>
    <w:rsid w:val="0093196E"/>
    <w:rsid w:val="00962551"/>
    <w:rsid w:val="009651AC"/>
    <w:rsid w:val="00980EEB"/>
    <w:rsid w:val="009915CA"/>
    <w:rsid w:val="009A5B11"/>
    <w:rsid w:val="009C48B0"/>
    <w:rsid w:val="009D2393"/>
    <w:rsid w:val="009D4043"/>
    <w:rsid w:val="00A134B8"/>
    <w:rsid w:val="00A14322"/>
    <w:rsid w:val="00A321BE"/>
    <w:rsid w:val="00A7656A"/>
    <w:rsid w:val="00A8584E"/>
    <w:rsid w:val="00AB2802"/>
    <w:rsid w:val="00AD61D1"/>
    <w:rsid w:val="00AD64E3"/>
    <w:rsid w:val="00AD7D78"/>
    <w:rsid w:val="00AF0D3D"/>
    <w:rsid w:val="00B2030C"/>
    <w:rsid w:val="00B3551F"/>
    <w:rsid w:val="00B55A6A"/>
    <w:rsid w:val="00B647B8"/>
    <w:rsid w:val="00B82FB3"/>
    <w:rsid w:val="00BB16E9"/>
    <w:rsid w:val="00BC55D9"/>
    <w:rsid w:val="00BD76F0"/>
    <w:rsid w:val="00BE0715"/>
    <w:rsid w:val="00C126C9"/>
    <w:rsid w:val="00C33086"/>
    <w:rsid w:val="00C4744C"/>
    <w:rsid w:val="00C72232"/>
    <w:rsid w:val="00C86CCB"/>
    <w:rsid w:val="00C96C81"/>
    <w:rsid w:val="00CA62E8"/>
    <w:rsid w:val="00CC089B"/>
    <w:rsid w:val="00CC1782"/>
    <w:rsid w:val="00CD10B3"/>
    <w:rsid w:val="00CE1A82"/>
    <w:rsid w:val="00CF1B40"/>
    <w:rsid w:val="00CF4D2D"/>
    <w:rsid w:val="00D07FB2"/>
    <w:rsid w:val="00D12668"/>
    <w:rsid w:val="00D22CFB"/>
    <w:rsid w:val="00D7151D"/>
    <w:rsid w:val="00D75ED3"/>
    <w:rsid w:val="00D76D96"/>
    <w:rsid w:val="00D87736"/>
    <w:rsid w:val="00DB1732"/>
    <w:rsid w:val="00DC604D"/>
    <w:rsid w:val="00DF21F0"/>
    <w:rsid w:val="00E034B4"/>
    <w:rsid w:val="00E12E23"/>
    <w:rsid w:val="00E15EBF"/>
    <w:rsid w:val="00E2071A"/>
    <w:rsid w:val="00E23B2F"/>
    <w:rsid w:val="00E24028"/>
    <w:rsid w:val="00E302E6"/>
    <w:rsid w:val="00E531E8"/>
    <w:rsid w:val="00E572A2"/>
    <w:rsid w:val="00E65DE8"/>
    <w:rsid w:val="00E900C7"/>
    <w:rsid w:val="00EB44F6"/>
    <w:rsid w:val="00EB5479"/>
    <w:rsid w:val="00EE1DA0"/>
    <w:rsid w:val="00F027BB"/>
    <w:rsid w:val="00F04D4F"/>
    <w:rsid w:val="00F14448"/>
    <w:rsid w:val="00F25104"/>
    <w:rsid w:val="00F26E06"/>
    <w:rsid w:val="00F30910"/>
    <w:rsid w:val="00F335C5"/>
    <w:rsid w:val="00F41C3C"/>
    <w:rsid w:val="00F517FF"/>
    <w:rsid w:val="00F76C26"/>
    <w:rsid w:val="00FB16FD"/>
    <w:rsid w:val="00FE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5C549"/>
  <w15:docId w15:val="{EFBC07AC-BDB9-45E0-9243-D62E9A5F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D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67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B31C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55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5A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5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5A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0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</dc:creator>
  <cp:lastModifiedBy>LiuG</cp:lastModifiedBy>
  <cp:revision>12</cp:revision>
  <dcterms:created xsi:type="dcterms:W3CDTF">2020-04-09T13:18:00Z</dcterms:created>
  <dcterms:modified xsi:type="dcterms:W3CDTF">2020-04-09T14:24:00Z</dcterms:modified>
</cp:coreProperties>
</file>