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18C9ED22">
      <w:pPr>
        <w:pStyle w:val="000013"/>
        <w:pBdr/>
        <w:ind/>
        <w:jc w:val="left"/>
        <w:rPr>
          <w:rFonts w:hint="eastAsia"/>
          <w:i w:val="0"/>
          <w:strike w:val="0"/>
          <w:color w:val="000000"/>
          <w:sz w:val="42"/>
          <w:u w:val="none"/>
        </w:rPr>
      </w:pPr>
      <w:r>
        <w:rPr>
          <w:rFonts w:hint="eastAsia"/>
          <w:i w:val="0"/>
          <w:strike w:val="0"/>
          <w:color w:val="000000"/>
          <w:sz w:val="42"/>
          <w:u w:val="none"/>
        </w:rPr>
        <w:t>《O2O 商城小程序接口测试计划》</w:t>
      </w:r>
      <w:r>
        <w:rPr>
          <w:rFonts w:hint="eastAsia"/>
          <w:i w:val="0"/>
          <w:strike w:val="0"/>
          <w:color w:val="000000"/>
          <w:sz w:val="42"/>
          <w:u w:val="none"/>
        </w:rPr>
        <w:t>-第一组</w:t>
      </w:r>
    </w:p>
    <w:p w14:paraId="36F5D964">
      <w:pPr>
        <w:pStyle w:val="000001"/>
        <w:ind/>
        <w:jc w:val="left"/>
      </w:pPr>
    </w:p>
    <w:p w14:paraId="1A6B915C">
      <w:pPr>
        <w:pBdr/>
        <w:ind/>
        <w:rPr>
          <w:b w:val="1"/>
          <w:i w:val="0"/>
          <w:strike w:val="0"/>
          <w:color w:val="000000"/>
          <w:u w:val="none"/>
        </w:rPr>
      </w:pPr>
      <w:r>
        <w:rPr>
          <w:rFonts w:hint="eastAsia"/>
          <w:b w:val="1"/>
          <w:i w:val="0"/>
          <w:strike w:val="0"/>
          <w:color w:val="000000"/>
          <w:u w:val="none"/>
        </w:rPr>
        <w:t>O2O 商城小程序接口测试计划</w:t>
      </w:r>
    </w:p>
    <w:p w14:paraId="24D96A2E">
      <w:pPr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课程：《接口测试基础》2025—2026 学年度（下期） </w:t>
      </w:r>
    </w:p>
    <w:p w14:paraId="110009EE">
      <w:pPr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班级：普职融合 2024 软件技术（SGAVE）1 班 </w:t>
      </w:r>
    </w:p>
    <w:p w14:paraId="69AE4572">
      <w:pPr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 xml:space="preserve">测试工具栈：Python + pytest + requests + pytest-html + Jenkins </w:t>
      </w:r>
    </w:p>
    <w:p w14:paraId="79A48DFC">
      <w:pPr>
        <w:pBdr/>
        <w:ind/>
        <w:rPr>
          <w:i w:val="0"/>
          <w:strike w:val="0"/>
          <w:color w:val="000000"/>
          <w:u w:val="none"/>
        </w:rPr>
      </w:pPr>
      <w:r>
        <w:rPr>
          <w:rFonts w:hint="eastAsia"/>
          <w:i w:val="0"/>
          <w:strike w:val="0"/>
          <w:color w:val="000000"/>
          <w:u w:val="none"/>
        </w:rPr>
        <w:t>小组成员：6 人</w:t>
      </w:r>
    </w:p>
    <w:p w14:paraId="179E7A0E">
      <w:pPr>
        <w:pStyle w:val="000013"/>
        <w:ind/>
        <w:jc w:val="left"/>
        <w:rPr>
          <w:i w:val="0"/>
          <w:strike w:val="0"/>
          <w:color w:val="000000"/>
          <w:u w:val="none"/>
        </w:rPr>
      </w:pPr>
    </w:p>
    <w:p w14:paraId="2F67E19D">
      <w:pPr>
        <w:pStyle w:val="000013"/>
        <w:numPr>
          <w:ilvl w:val="0"/>
          <w:numId w:val="1"/>
        </w:numPr>
        <w:pBdr/>
        <w:jc w:val="left"/>
        <w:rPr>
          <w:i w:val="0"/>
          <w:strike w:val="0"/>
          <w:color w:val="000000"/>
          <w:sz w:val="36"/>
          <w:u w:val="none"/>
        </w:rPr>
      </w:pPr>
      <w:r>
        <w:rPr>
          <w:rFonts w:hint="eastAsia"/>
          <w:i w:val="0"/>
          <w:strike w:val="0"/>
          <w:color w:val="000000"/>
          <w:sz w:val="36"/>
          <w:u w:val="none"/>
        </w:rPr>
        <w:t>基础信息</w:t>
      </w:r>
    </w:p>
    <w:p w14:paraId="7D6563D0">
      <w:pPr>
        <w:pStyle w:val="000001"/>
        <w:numPr>
          <w:ilvl w:val="0"/>
          <w:numId w:val="2"/>
        </w:numPr>
        <w:pBdr/>
        <w:spacing w:line="220" w:lineRule="exact"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 xml:space="preserve">被测系统：sgave-mall-wx-api O2O </w:t>
      </w:r>
    </w:p>
    <w:p w14:paraId="48A796B2">
      <w:pPr>
        <w:pStyle w:val="000001"/>
        <w:numPr>
          <w:ilvl w:val="0"/>
          <w:numId w:val="2"/>
        </w:numPr>
        <w:pBdr/>
        <w:spacing w:line="220" w:lineRule="exact"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商城小程序后端接口接口在线文档地址：</w:t>
      </w:r>
      <w:r>
        <w:rPr/>
        <w:fldChar w:fldCharType="begin"/>
      </w:r>
      <w:r>
        <w:rPr/>
        <w:instrText>HYPERLINK https://link.wtturl.cn/?target=https%3A%2F%2Fdocs.qq.com%2Fdoc%2FDVEZmZ2hOTEt6YWpp&amp;scene=im&amp;aid=497858&amp;lang=zh normalLink \tdft \tdfe -10 \tdfid \tddp \tdop \tdlt inline \tdds \tdfvi \tdlf \tdtf \l \tdsub normalLink \tdkey kvxphm \tdkey kvxphm</w:instrText>
      </w:r>
      <w:r>
        <w:rPr/>
        <w:fldChar w:fldCharType="separate"/>
      </w:r>
      <w:r>
        <w:rPr>
          <w:rStyle w:val="000016"/>
          <w:color/>
        </w:rPr>
        <w:t>https://docs.qq.com/doc/DVEZmZ2hOTEt6YWpp</w:t>
      </w:r>
      <w:r>
        <w:rPr/>
        <w:fldChar w:fldCharType="end"/>
      </w:r>
    </w:p>
    <w:p w14:paraId="5BD92A07">
      <w:pPr>
        <w:pStyle w:val="000001"/>
        <w:numPr>
          <w:ilvl w:val="0"/>
          <w:numId w:val="2"/>
        </w:numPr>
        <w:pBdr/>
        <w:spacing w:line="220" w:lineRule="exact"/>
        <w:ind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被测网站</w:t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地址：</w:t>
      </w: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 xml:space="preserve">HYPERLINK https://dciit.cn:8013/web/index.html#/ normalLink \tdkey ragn0j \tdfe -10 \tdfn https%3A//dciit.cn%3A8013/web/index.html%23/ \tdfu https://dciit.cn:8013/web/index.html#/ \tdlt inline 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https://dciit.cn:8013/web/index.html#/</w:t>
      </w:r>
      <w:r>
        <w:rPr>
          <w:rStyle w:val="000016"/>
          <w:color/>
        </w:rPr>
        <w:fldChar w:fldCharType="end"/>
      </w:r>
    </w:p>
    <w:p w14:paraId="3C5F361F">
      <w:pPr>
        <w:pStyle w:val="000001"/>
        <w:numPr>
          <w:ilvl w:val="0"/>
          <w:numId w:val="2"/>
        </w:numPr>
        <w:pBdr/>
        <w:spacing w:line="220" w:lineRule="exact"/>
        <w:ind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测试周期：2026 年 7 月</w:t>
      </w:r>
    </w:p>
    <w:p w14:paraId="4EC92743">
      <w:pPr>
        <w:pStyle w:val="000001"/>
        <w:numPr>
          <w:ilvl w:val="0"/>
          <w:numId w:val="2"/>
        </w:numPr>
        <w:pBdr/>
        <w:spacing w:line="220" w:lineRule="exact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期末考核周期考核产出：小组期末项目 + 现场答辩</w:t>
      </w: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 xml:space="preserve"> </w:t>
      </w:r>
    </w:p>
    <w:p w14:paraId="6CB20F7C">
      <w:pPr>
        <w:pStyle w:val="000001"/>
        <w:spacing w:line="220" w:lineRule="exact"/>
        <w:ind w:left="336"/>
        <w:jc w:val="left"/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058046CC">
      <w:pPr>
        <w:pStyle w:val="000013"/>
        <w:numPr>
          <w:ilvl w:val="0"/>
          <w:numId w:val="1"/>
        </w:numPr>
        <w:pBdr/>
        <w:ind/>
        <w:jc w:val="left"/>
        <w:rPr>
          <w:i w:val="0"/>
          <w:strike w:val="0"/>
          <w:color w:val="000000"/>
          <w:sz w:val="36"/>
          <w:u w:val="none"/>
        </w:rPr>
      </w:pPr>
      <w:r>
        <w:rPr>
          <w:rFonts w:hint="eastAsia"/>
          <w:i w:val="0"/>
          <w:strike w:val="0"/>
          <w:color w:val="000000"/>
          <w:sz w:val="36"/>
          <w:u w:val="none"/>
        </w:rPr>
        <w:t>测试目标</w:t>
      </w:r>
    </w:p>
    <w:p w14:paraId="47FFB3E7">
      <w:pPr>
        <w:pStyle w:val="000001"/>
        <w:numPr>
          <w:ilvl w:val="0"/>
          <w:numId w:val="3"/>
        </w:numPr>
        <w:pBdr/>
        <w:spacing w:line="220" w:lineRule="exact"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全覆盖 22 个业务模块共 74 个必测业务接口，校验接口入参、业务逻辑、返回数据、异常拦截、权限控制；</w:t>
      </w:r>
    </w:p>
    <w:p w14:paraId="58D92788">
      <w:pPr>
        <w:pStyle w:val="000001"/>
        <w:numPr>
          <w:ilvl w:val="0"/>
          <w:numId w:val="3"/>
        </w:numPr>
        <w:pBdr/>
        <w:spacing w:line="220" w:lineRule="exact"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落地完整接口自动化流程：需求分析→思维导图→用例设计→Python 自动化脚本开发→Jenkins 持续集成自动执行；</w:t>
      </w:r>
    </w:p>
    <w:p w14:paraId="7AA44BE7">
      <w:pPr>
        <w:pStyle w:val="000001"/>
        <w:numPr>
          <w:ilvl w:val="0"/>
          <w:numId w:val="3"/>
        </w:numPr>
        <w:pBdr/>
        <w:spacing w:line="220" w:lineRule="exact"/>
        <w:ind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挖掘功能缺陷、边界缺陷、安全缺陷、并发问题，形成标准化缺陷管理清单；输出全套标准化测试文档、自动化工程、CI 配置、正式测试报告，完成期末答辩。</w:t>
      </w:r>
    </w:p>
    <w:p w14:paraId="1492BA17">
      <w:pPr>
        <w:pStyle w:val="000001"/>
        <w:pBdr/>
        <w:spacing w:line="220" w:lineRule="exact"/>
        <w:ind w:left="336"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2C652370">
      <w:pPr>
        <w:pStyle w:val="000013"/>
        <w:numPr>
          <w:ilvl w:val="0"/>
          <w:numId w:val="1"/>
        </w:numPr>
        <w:pBdr/>
        <w:ind/>
        <w:jc w:val="left"/>
        <w:rPr>
          <w:i w:val="0"/>
          <w:strike w:val="0"/>
          <w:color w:val="000000"/>
          <w:sz w:val="36"/>
          <w:u w:val="none"/>
        </w:rPr>
      </w:pPr>
      <w:r>
        <w:rPr>
          <w:rFonts w:hint="eastAsia"/>
          <w:i w:val="0"/>
          <w:strike w:val="0"/>
          <w:color w:val="000000"/>
          <w:sz w:val="36"/>
          <w:u w:val="none"/>
        </w:rPr>
        <w:t>测试范围</w:t>
      </w:r>
    </w:p>
    <w:p w14:paraId="114F2D65">
      <w:pPr>
        <w:pStyle w:val="000004"/>
        <w:pBdr>
          <w:bottom/>
        </w:pBdr>
        <w:snapToGrid w:val="1"/>
        <w:spacing w:line="360"/>
        <w:ind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3.1 必测范围（74 个业务接口，全覆盖用例 + 自动化脚本）</w:t>
      </w:r>
    </w:p>
    <w:p w14:paraId="6AEC4FC9">
      <w:pPr>
        <w:pBdr>
          <w:bottom/>
        </w:pBdr>
        <w:snapToGrid w:val="1"/>
        <w:spacing w:line="360"/>
        <w:ind w:left="0"/>
        <w:rPr>
          <w:i w:val="0"/>
          <w:strike w:val="0"/>
          <w:color w:val="000000"/>
          <w:sz w:val="24"/>
          <w:u w:val="none"/>
          <w:shd w:val="clear" w:color="auto" w:fill="FFFF00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FFFF00"/>
        </w:rPr>
        <w:t>分组 6 大类（按业务重要度 + 复杂度排序）</w:t>
      </w:r>
    </w:p>
    <w:p w14:paraId="3DED1906">
      <w:pPr>
        <w:pStyle w:val="000001"/>
        <w:numPr>
          <w:ilvl w:val="0"/>
          <w:numId w:val="4"/>
        </w:numPr>
        <w:pBdr/>
        <w:spacing w:line="220" w:lineRule="exact"/>
        <w:ind/>
        <w:jc w:val="left"/>
        <w:rPr>
          <w:i w:val="0"/>
          <w:strike w:val="0"/>
          <w:color w:val="2972F4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2972F4"/>
          <w:sz w:val="24"/>
          <w:u w:val="none"/>
          <w:shd w:val="clear" w:color="auto" w:fill="auto"/>
        </w:rPr>
        <w:t>交易核心模块：购物车、订单、售后（23 个接口，复杂度最高，单接口用例≥5 条）</w:t>
      </w:r>
    </w:p>
    <w:p w14:paraId="401E1246">
      <w:pPr>
        <w:pStyle w:val="000001"/>
        <w:numPr>
          <w:ilvl w:val="0"/>
          <w:numId w:val="4"/>
        </w:numPr>
        <w:pBdr/>
        <w:spacing w:line="220" w:lineRule="exact"/>
        <w:ind/>
        <w:jc w:val="left"/>
        <w:rPr>
          <w:i w:val="0"/>
          <w:strike w:val="0"/>
          <w:color w:val="2972F4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2972F4"/>
          <w:sz w:val="24"/>
          <w:u w:val="none"/>
          <w:shd w:val="clear" w:color="auto" w:fill="auto"/>
        </w:rPr>
        <w:t>商品与营销资产模块：商品、品牌、专题、优惠券、收藏（17 个接口）</w:t>
      </w:r>
    </w:p>
    <w:p w14:paraId="2C3B3426">
      <w:pPr>
        <w:pStyle w:val="000001"/>
        <w:numPr>
          <w:ilvl w:val="0"/>
          <w:numId w:val="4"/>
        </w:numPr>
        <w:pBdr/>
        <w:spacing w:line="220" w:lineRule="exact"/>
        <w:ind/>
        <w:jc w:val="left"/>
        <w:rPr>
          <w:i w:val="0"/>
          <w:strike w:val="0"/>
          <w:color w:val="2972F4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2972F4"/>
          <w:sz w:val="24"/>
          <w:u w:val="none"/>
          <w:shd w:val="clear" w:color="auto" w:fill="auto"/>
        </w:rPr>
        <w:t>用户与评论互动模块：评论、收货地址、团购（12 个接口）</w:t>
      </w:r>
    </w:p>
    <w:p w14:paraId="16F75FB8">
      <w:pPr>
        <w:pStyle w:val="000001"/>
        <w:numPr>
          <w:ilvl w:val="0"/>
          <w:numId w:val="4"/>
        </w:numPr>
        <w:pBdr/>
        <w:spacing w:line="220" w:lineRule="exact"/>
        <w:ind/>
        <w:jc w:val="left"/>
        <w:rPr>
          <w:i w:val="0"/>
          <w:strike w:val="0"/>
          <w:color w:val="2972F4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2972F4"/>
          <w:sz w:val="24"/>
          <w:u w:val="none"/>
          <w:shd w:val="clear" w:color="auto" w:fill="auto"/>
        </w:rPr>
        <w:t>鉴权基础模块：鉴权、首页、分类（14 个接口，全局登录鉴权依赖）</w:t>
      </w:r>
    </w:p>
    <w:p w14:paraId="056DA942">
      <w:pPr>
        <w:pStyle w:val="000001"/>
        <w:numPr>
          <w:ilvl w:val="0"/>
          <w:numId w:val="4"/>
        </w:numPr>
        <w:pBdr/>
        <w:spacing w:line="220" w:lineRule="exact"/>
        <w:ind/>
        <w:jc w:val="left"/>
        <w:rPr>
          <w:i w:val="0"/>
          <w:strike w:val="0"/>
          <w:color w:val="2972F4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2972F4"/>
          <w:sz w:val="24"/>
          <w:u w:val="none"/>
          <w:shd w:val="clear" w:color="auto" w:fill="auto"/>
        </w:rPr>
        <w:t>用户辅助工具模块：搜索、足迹、用户（6 个接口）</w:t>
      </w:r>
    </w:p>
    <w:p w14:paraId="612C52E3">
      <w:pPr>
        <w:pStyle w:val="000001"/>
        <w:numPr>
          <w:ilvl w:val="0"/>
          <w:numId w:val="4"/>
        </w:numPr>
        <w:pBdr/>
        <w:spacing w:line="220" w:lineRule="exact"/>
        <w:ind/>
        <w:jc w:val="left"/>
        <w:rPr>
          <w:i w:val="0"/>
          <w:strike w:val="0"/>
          <w:color w:val="2972F4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2972F4"/>
          <w:sz w:val="24"/>
          <w:u w:val="none"/>
          <w:shd w:val="clear" w:color="auto" w:fill="auto"/>
        </w:rPr>
        <w:t>零碎轻量模块：帮助、反馈（2 个接口）</w:t>
      </w:r>
    </w:p>
    <w:p w14:paraId="00F3A8E2">
      <w:pPr>
        <w:pStyle w:val="000001"/>
        <w:numPr>
          <w:ilvl w:val="0"/>
          <w:numId w:val="4"/>
        </w:numPr>
        <w:pBdr/>
        <w:spacing w:line="220" w:lineRule="exact"/>
        <w:ind w:left="0"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3D32647F">
      <w:pPr>
        <w:pStyle w:val="000001"/>
        <w:numPr>
          <w:ilvl w:val="0"/>
          <w:numId w:val="5"/>
        </w:numPr>
        <w:pBdr/>
        <w:spacing w:line="220" w:lineRule="exact"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用例强制覆盖场景：正常业务流程、必填参数缺失、空值、边界数值、SQL 注入、XSS、越权访问、分页异常、重复并发操作 总用例最低要求：≥222 条</w:t>
      </w:r>
    </w:p>
    <w:p w14:paraId="762C3F12">
      <w:pPr>
        <w:pStyle w:val="000004"/>
        <w:pBdr>
          <w:bottom/>
        </w:pBdr>
        <w:snapToGrid w:val="1"/>
        <w:spacing w:line="360"/>
        <w:ind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3.2 排除范围（无需编写用例、自动化脚本）</w:t>
      </w:r>
    </w:p>
    <w:p w14:paraId="4780EB5F">
      <w:pPr>
        <w:snapToGrid w:val="1"/>
        <w:spacing w:line="220" w:lineRule="exact"/>
        <w:ind w:left="0"/>
        <w:rPr>
          <w:color w:val="2972F4"/>
        </w:rPr>
      </w:pPr>
      <w:r>
        <w:rPr>
          <w:rFonts w:hint="eastAsia"/>
          <w:i w:val="0"/>
          <w:strike w:val="0"/>
          <w:color w:val="2972F4"/>
          <w:sz w:val="24"/>
          <w:u w:val="none"/>
          <w:shd w:val="clear" w:color="auto" w:fill="auto"/>
        </w:rPr>
        <w:t>/wx/index/index 连通检测接口，仅作为脚本启动健康校验，不纳入业务测试范围</w:t>
      </w:r>
    </w:p>
    <w:p w14:paraId="11806D22">
      <w:pPr>
        <w:pStyle w:val="000004"/>
        <w:pBdr>
          <w:bottom/>
        </w:pBdr>
        <w:snapToGrid w:val="1"/>
        <w:spacing w:line="360"/>
        <w:ind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3.3 拓展加分范围（自愿完成，项目总分 + 2 分）</w:t>
      </w:r>
    </w:p>
    <w:p w14:paraId="7E808D62">
      <w:pPr>
        <w:pBdr/>
        <w:snapToGrid w:val="1"/>
        <w:spacing w:line="220" w:lineRule="exact"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 xml:space="preserve">4个存储接口：/wx/storage/upload、/wx/storage/fetch/{key:.+}、/wx/storage/download/{key:.+} </w:t>
      </w:r>
    </w:p>
    <w:p w14:paraId="7AE6F8A7">
      <w:pPr>
        <w:pBdr/>
        <w:snapToGrid w:val="1"/>
        <w:spacing w:line="220" w:lineRule="exact"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需独立设计用例、编写 pytest 脚本，纳入 Jenkins 自动化执行</w:t>
      </w:r>
    </w:p>
    <w:p w14:paraId="143CEC27">
      <w:pPr>
        <w:snapToGrid w:val="1"/>
        <w:spacing w:line="220" w:lineRule="exact"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2D1672E5">
      <w:pPr>
        <w:pStyle w:val="000013"/>
        <w:numPr>
          <w:ilvl w:val="0"/>
          <w:numId w:val="1"/>
        </w:numPr>
        <w:pBdr/>
        <w:ind/>
        <w:jc w:val="left"/>
        <w:rPr>
          <w:i w:val="0"/>
          <w:strike w:val="0"/>
          <w:color w:val="000000"/>
          <w:sz w:val="36"/>
          <w:u w:val="none"/>
        </w:rPr>
      </w:pPr>
      <w:r>
        <w:rPr>
          <w:rFonts w:hint="eastAsia"/>
          <w:i w:val="0"/>
          <w:strike w:val="0"/>
          <w:color w:val="000000"/>
          <w:sz w:val="36"/>
          <w:u w:val="none"/>
        </w:rPr>
        <w:t>测试环境</w:t>
      </w:r>
    </w:p>
    <w:p w14:paraId="7F71D037">
      <w:pPr>
        <w:numPr>
          <w:ilvl w:val="0"/>
          <w:numId w:val="6"/>
        </w:numPr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被测服务：本地部署 sgave-mall-wx-api</w:t>
      </w:r>
    </w:p>
    <w:p w14:paraId="7DB33FAF">
      <w:pPr>
        <w:numPr>
          <w:ilvl w:val="0"/>
          <w:numId w:val="6"/>
        </w:numPr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客户端设备：Windows PC</w:t>
      </w:r>
    </w:p>
    <w:p w14:paraId="6DFD5859">
      <w:pPr>
        <w:numPr>
          <w:ilvl w:val="0"/>
          <w:numId w:val="6"/>
        </w:numPr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软件环境：Python3、Git、Jenkins 2.300+依赖库：pytest、requests、pytest-html</w:t>
      </w:r>
    </w:p>
    <w:p w14:paraId="40FC7018">
      <w:pPr>
        <w:numPr>
          <w:ilvl w:val="0"/>
          <w:numId w:val="6"/>
        </w:numPr>
        <w:pBdr/>
        <w:snapToGrid w:val="1"/>
        <w:spacing w:line="220" w:lineRule="exact"/>
        <w:ind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CI 插件：Git Plugin、Pipeline、HTML Publisher</w:t>
      </w:r>
    </w:p>
    <w:p w14:paraId="67354D89">
      <w:pPr>
        <w:pBdr/>
        <w:snapToGrid w:val="1"/>
        <w:spacing w:line="220" w:lineRule="exact"/>
        <w:ind w:left="336"/>
        <w:rPr>
          <w:i w:val="0"/>
          <w:strike w:val="0"/>
          <w:color w:val="000000"/>
          <w:sz w:val="20"/>
          <w:u w:val="none"/>
          <w:shd w:val="clear" w:color="auto" w:fill="auto"/>
        </w:rPr>
      </w:pPr>
    </w:p>
    <w:p w14:paraId="0549A93D">
      <w:pPr>
        <w:snapToGrid w:val="1"/>
        <w:spacing w:line="220" w:lineRule="exact"/>
        <w:ind w:left="336"/>
        <w:rPr>
          <w:i w:val="0"/>
          <w:strike w:val="0"/>
          <w:color w:val="000000"/>
          <w:sz w:val="16"/>
          <w:u w:val="none"/>
          <w:shd w:val="clear" w:color="auto" w:fill="auto"/>
        </w:rPr>
      </w:pPr>
    </w:p>
    <w:p w14:paraId="2B9E4626">
      <w:pPr>
        <w:pStyle w:val="000013"/>
        <w:numPr>
          <w:ilvl w:val="0"/>
          <w:numId w:val="1"/>
        </w:numPr>
        <w:pBdr>
          <w:bottom/>
        </w:pBdr>
        <w:ind/>
        <w:jc w:val="left"/>
        <w:rPr>
          <w:i w:val="0"/>
          <w:strike w:val="0"/>
          <w:color w:val="000000"/>
          <w:sz w:val="36"/>
          <w:u w:val="none"/>
        </w:rPr>
      </w:pPr>
      <w:r>
        <w:rPr>
          <w:rFonts w:hint="eastAsia"/>
          <w:i w:val="0"/>
          <w:strike w:val="0"/>
          <w:color w:val="000000"/>
          <w:sz w:val="36"/>
          <w:u w:val="none"/>
        </w:rPr>
        <w:t>全项目交付产出清单</w:t>
      </w:r>
    </w:p>
    <w:p w14:paraId="30A41DE8">
      <w:pPr>
        <w:numPr>
          <w:ilvl w:val="0"/>
          <w:numId w:val="7"/>
        </w:numPr>
        <w:pBdr>
          <w:bottom/>
        </w:pBdr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思维导图类：6 份分模块 XMind 源文件 + PNG、整合完整总图.xmind + 高清 PNG</w:t>
      </w:r>
    </w:p>
    <w:p w14:paraId="52641BEF">
      <w:pPr>
        <w:numPr>
          <w:ilvl w:val="0"/>
          <w:numId w:val="7"/>
        </w:numPr>
        <w:pBdr>
          <w:bottom/>
        </w:pBdr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测试用例类：接口测试用例总表 Excel（22 模块分 Sheet）</w:t>
      </w:r>
    </w:p>
    <w:p w14:paraId="076E48E6">
      <w:pPr>
        <w:numPr>
          <w:ilvl w:val="0"/>
          <w:numId w:val="7"/>
        </w:numPr>
        <w:pBdr>
          <w:bottom/>
        </w:pBdr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 xml:space="preserve">自动化脚本类：完整 pytest 工程（testcases 代码、conftest.py、requirements.txt、pytest.ini）Jenkins </w:t>
      </w:r>
    </w:p>
    <w:p w14:paraId="04BDDC54">
      <w:pPr>
        <w:numPr>
          <w:ilvl w:val="0"/>
          <w:numId w:val="7"/>
        </w:numPr>
        <w:pBdr>
          <w:bottom/>
        </w:pBdr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CI 类：Jenkinsfile 流水线脚本、构建截图、3 次以上构建记录</w:t>
      </w:r>
    </w:p>
    <w:p w14:paraId="71F5219C">
      <w:pPr>
        <w:numPr>
          <w:ilvl w:val="0"/>
          <w:numId w:val="7"/>
        </w:numPr>
        <w:pBdr>
          <w:bottom/>
        </w:pBdr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缺陷管理类：缺陷清单 Excel（≥10 条缺陷，含 2 条安全、2 条并发缺陷）</w:t>
      </w:r>
    </w:p>
    <w:p w14:paraId="119676F0">
      <w:pPr>
        <w:numPr>
          <w:ilvl w:val="0"/>
          <w:numId w:val="7"/>
        </w:numPr>
        <w:pBdr/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报告文档类：接口测试报告.docx</w:t>
      </w:r>
    </w:p>
    <w:p w14:paraId="754897CE">
      <w:pPr>
        <w:numPr>
          <w:ilvl w:val="0"/>
          <w:numId w:val="7"/>
        </w:numPr>
        <w:snapToGrid w:val="1"/>
        <w:spacing w:line="220" w:lineRule="exact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答辩材料：答辩 PPT、组员分工统计表</w:t>
      </w:r>
    </w:p>
    <w:p w14:paraId="0B7E6FB0">
      <w:pPr>
        <w:pStyle w:val="000001"/>
        <w:pBdr/>
        <w:ind/>
        <w:jc w:val="left"/>
      </w:pPr>
    </w:p>
    <w:p w14:paraId="2925742F">
      <w:pPr>
        <w:pStyle w:val="000001"/>
        <w:ind/>
        <w:jc w:val="left"/>
      </w:pPr>
    </w:p>
    <w:p w14:paraId="60332DB4">
      <w:pPr>
        <w:pStyle w:val="000013"/>
        <w:numPr>
          <w:ilvl w:val="0"/>
          <w:numId w:val="1"/>
        </w:numPr>
        <w:pBdr/>
        <w:ind/>
        <w:jc w:val="left"/>
        <w:rPr>
          <w:i w:val="0"/>
          <w:strike w:val="0"/>
          <w:color w:val="000000"/>
          <w:sz w:val="36"/>
          <w:u w:val="none"/>
        </w:rPr>
      </w:pPr>
      <w:r>
        <w:rPr>
          <w:rFonts w:hint="eastAsia"/>
          <w:i w:val="0"/>
          <w:strike w:val="0"/>
          <w:color w:val="000000"/>
          <w:sz w:val="36"/>
          <w:u w:val="none"/>
        </w:rPr>
        <w:t>小组分工（每人独立测接口 + 参与文档工作）</w:t>
      </w:r>
    </w:p>
    <w:p w14:paraId="65C8BBF2">
      <w:pPr>
        <w:pBdr/>
        <w:snapToGrid w:val="1"/>
        <w:spacing w:line="220" w:lineRule="exact"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规则：所有人独立完成自身模块思维导图、测试用例、Python 自动化脚本；</w:t>
      </w:r>
    </w:p>
    <w:p w14:paraId="2A398429">
      <w:pPr>
        <w:pBdr/>
        <w:snapToGrid w:val="1"/>
        <w:spacing w:line="220" w:lineRule="exact"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专人统筹汇总全局文档，全员参与文档编写，满足老师要求。</w:t>
      </w:r>
    </w:p>
    <w:p w14:paraId="2CCB8EFB">
      <w:pPr>
        <w:numPr>
          <w:ilvl w:val="0"/>
          <w:numId w:val="8"/>
        </w:num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74 个业务接口</w:t>
      </w:r>
      <w:r>
        <w:rPr>
          <w:rFonts w:hint="eastAsia"/>
          <w:i w:val="0"/>
          <w:strike w:val="0"/>
          <w:color w:val="000000"/>
          <w:u w:val="none"/>
        </w:rPr>
        <w:t>每一个都必须有测试用例；</w:t>
      </w:r>
    </w:p>
    <w:p w14:paraId="058FA577">
      <w:pPr>
        <w:numPr>
          <w:ilvl w:val="0"/>
          <w:numId w:val="8"/>
        </w:numPr>
        <w:snapToGrid w:val="1"/>
        <w:spacing w:line="240"/>
        <w:ind/>
      </w:pPr>
      <w:r>
        <w:rPr>
          <w:rFonts w:hint="eastAsia"/>
          <w:b w:val="1"/>
          <w:i w:val="0"/>
          <w:strike w:val="0"/>
          <w:color w:val="000000"/>
          <w:u w:val="none"/>
        </w:rPr>
        <w:t>每个接口至少 3 条用例</w:t>
      </w:r>
      <w:r>
        <w:rPr>
          <w:rFonts w:hint="eastAsia"/>
          <w:i w:val="0"/>
          <w:strike w:val="0"/>
          <w:color w:val="000000"/>
          <w:u w:val="none"/>
        </w:rPr>
        <w:t>（正常 / 异常 / 边界），全系统用例数 ≥ 222；</w:t>
      </w:r>
    </w:p>
    <w:p w14:paraId="3773A39A">
      <w:pPr>
        <w:numPr>
          <w:ilvl w:val="0"/>
          <w:numId w:val="8"/>
        </w:numP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用例覆盖类型至少包含：正常、异常、边界值、安全（SQL 注入 / 越权 / XSS）；</w:t>
      </w:r>
    </w:p>
    <w:p w14:paraId="50171E4A">
      <w:pPr>
        <w:numPr>
          <w:ilvl w:val="0"/>
          <w:numId w:val="8"/>
        </w:numPr>
        <w:pBdr>
          <w:bottom/>
        </w:pBdr>
        <w:snapToGrid w:val="1"/>
        <w:spacing w:line="240"/>
        <w:ind/>
      </w:pPr>
      <w:r>
        <w:rPr>
          <w:rFonts w:hint="eastAsia"/>
          <w:i w:val="0"/>
          <w:strike w:val="0"/>
          <w:color w:val="000000"/>
          <w:u w:val="none"/>
        </w:rPr>
        <w:t>用例表 Excel 字段必须完整，</w:t>
      </w:r>
      <w:r>
        <w:rPr>
          <w:rFonts w:hint="eastAsia"/>
          <w:b w:val="1"/>
          <w:i w:val="0"/>
          <w:strike w:val="0"/>
          <w:color w:val="000000"/>
          <w:u w:val="none"/>
        </w:rPr>
        <w:t>22 个模块各一个 Sheet</w:t>
      </w:r>
      <w:r>
        <w:rPr>
          <w:rFonts w:hint="eastAsia"/>
          <w:i w:val="0"/>
          <w:strike w:val="0"/>
          <w:color w:val="000000"/>
          <w:u w:val="none"/>
        </w:rPr>
        <w:t>（或合并 Sheet 但按模块分类）。</w:t>
      </w:r>
    </w:p>
    <w:p w14:paraId="76CE3755">
      <w:pPr>
        <w:pBdr/>
        <w:snapToGrid w:val="1"/>
        <w:spacing w:line="220" w:lineRule="exact"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1480AF55">
      <w:pPr>
        <w:numPr/>
        <w:pBdr>
          <w:bottom/>
        </w:pBdr>
        <w:snapToGrid w:val="1"/>
        <w:spacing w:line="220" w:lineRule="exact"/>
        <w:ind w:left="0"/>
        <w:rPr>
          <w:i w:val="0"/>
          <w:strike w:val="0"/>
          <w:color w:val="000000"/>
          <w:sz w:val="24"/>
          <w:u w:val="none"/>
          <w:shd w:val="clear" w:color="auto" w:fill="FFFF00"/>
        </w:rPr>
      </w:pP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1675"/>
        <w:gridCol w:w="2925"/>
        <w:gridCol w:w="2528"/>
        <w:gridCol w:w="2205"/>
        <w:gridCol w:w="2063"/>
        <w:gridCol w:w="1815"/>
      </w:tblGrid>
      <w:tr>
        <w:trPr>
          <w:wBefore/>
          <w:trHeight w:val="887" w:hRule="atLeast"/>
        </w:trPr>
        <w:tc>
          <w:tcPr>
            <w:tcW w:w="1675" w:type="dxa"/>
            <w:vAlign w:val="center"/>
          </w:tcPr>
          <w:p w14:paraId="2D9D37B4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负责人</w:t>
            </w:r>
          </w:p>
        </w:tc>
        <w:tc>
          <w:tcPr>
            <w:tcW w:w="2925" w:type="dxa"/>
            <w:vAlign w:val="center"/>
          </w:tcPr>
          <w:p w14:paraId="5B2C27E2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负责模块</w:t>
            </w:r>
          </w:p>
        </w:tc>
        <w:tc>
          <w:tcPr>
            <w:tcW w:w="2528" w:type="dxa"/>
            <w:vAlign w:val="center"/>
          </w:tcPr>
          <w:p w14:paraId="4D92E6B0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个人产出（对应模块）</w:t>
            </w:r>
          </w:p>
        </w:tc>
        <w:tc>
          <w:tcPr>
            <w:tcW w:w="2205" w:type="dxa"/>
            <w:vAlign w:val="center"/>
          </w:tcPr>
          <w:p w14:paraId="7B58768B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脚本编号</w:t>
            </w:r>
          </w:p>
        </w:tc>
        <w:tc>
          <w:tcPr>
            <w:tcW w:w="2063" w:type="dxa"/>
            <w:vAlign w:val="center"/>
          </w:tcPr>
          <w:p w14:paraId="6A93B987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全组协调交付</w:t>
            </w:r>
          </w:p>
        </w:tc>
        <w:tc>
          <w:tcPr>
            <w:tcW w:w="1815" w:type="dxa"/>
            <w:vAlign w:val="center"/>
          </w:tcPr>
          <w:p w14:paraId="6DBA5595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备注</w:t>
            </w:r>
          </w:p>
        </w:tc>
      </w:tr>
      <w:tr>
        <w:trPr>
          <w:wBefore/>
          <w:trHeight/>
        </w:trPr>
        <w:tc>
          <w:tcPr>
            <w:tcW w:w="1675" w:type="dxa"/>
            <w:vAlign w:val="center"/>
          </w:tcPr>
          <w:p w14:paraId="1B9509BC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舒辉洛</w:t>
            </w:r>
          </w:p>
        </w:tc>
        <w:tc>
          <w:tcPr>
            <w:tcW w:w="2925" w:type="dxa"/>
            <w:vAlign w:val="center"/>
          </w:tcPr>
          <w:p w14:paraId="33563B56">
            <w:pPr>
              <w:numPr/>
              <w:pBdr>
                <w:bottom/>
              </w:pBdr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鉴权基础模块（14 个接口）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 xml:space="preserve"> 难度：</w:t>
            </w:r>
            <w:r>
              <w:rPr>
                <w:i w:val="0"/>
                <w:strike w:val="0"/>
                <w:color w:val="000000"/>
                <w:u w:val="none"/>
                <w:shd w:val="clear" w:color="auto" w:fill="FFFF00"/>
              </w:rPr>
              <w:t>★★</w:t>
            </w:r>
          </w:p>
          <w:p w14:paraId="509F5257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  <w:p w14:paraId="435F93C4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鉴权 Auth</w:t>
            </w:r>
          </w:p>
          <w:p w14:paraId="3D1E9A50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首页 Home</w:t>
            </w:r>
          </w:p>
          <w:p w14:paraId="0149D923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分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类 Catalog</w:t>
            </w:r>
          </w:p>
          <w:p w14:paraId="2681F4A2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528" w:type="dxa"/>
            <w:vAlign w:val="center"/>
          </w:tcPr>
          <w:p w14:paraId="5DCA69B7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思维导图</w:t>
            </w:r>
          </w:p>
          <w:p w14:paraId="6A24FDF5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测试用例</w:t>
            </w:r>
          </w:p>
          <w:p w14:paraId="0332758B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测试脚本</w:t>
            </w:r>
          </w:p>
          <w:p w14:paraId="1803CE1E">
            <w:pPr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缺陷记录</w:t>
            </w:r>
          </w:p>
        </w:tc>
        <w:tc>
          <w:tcPr>
            <w:tcW w:w="2205" w:type="dxa"/>
            <w:vAlign w:val="center"/>
          </w:tcPr>
          <w:p w14:paraId="1AE577A4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test_01_auth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.</w:t>
            </w:r>
            <w:r>
              <w:rPr>
                <w:i w:val="0"/>
                <w:strike w:val="0"/>
                <w:color w:val="000000"/>
                <w:u w:val="none"/>
              </w:rPr>
              <w:t>py</w:t>
            </w:r>
          </w:p>
          <w:p w14:paraId="0717065C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/>
              </w:rPr>
              <w:t>test_02_home.py</w:t>
            </w:r>
          </w:p>
          <w:p w14:paraId="453ECDB7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test_03_catalog.py</w:t>
            </w:r>
          </w:p>
        </w:tc>
        <w:tc>
          <w:tcPr>
            <w:tcW w:w="2063" w:type="dxa"/>
            <w:vAlign w:val="center"/>
          </w:tcPr>
          <w:p w14:paraId="73EE91A5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测试报告</w:t>
            </w:r>
          </w:p>
        </w:tc>
        <w:tc>
          <w:tcPr>
            <w:tcW w:w="1815" w:type="dxa"/>
            <w:vAlign w:val="center"/>
          </w:tcPr>
          <w:p w14:paraId="7512930B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完整 8 章节《接口测试报告》docx</w:t>
            </w:r>
          </w:p>
        </w:tc>
      </w:tr>
      <w:tr>
        <w:trPr>
          <w:wBefore/>
          <w:trHeight/>
        </w:trPr>
        <w:tc>
          <w:tcPr>
            <w:tcW w:w="1675" w:type="dxa"/>
            <w:vAlign w:val="center"/>
          </w:tcPr>
          <w:p w14:paraId="23FB9804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史林鑫</w:t>
            </w:r>
          </w:p>
        </w:tc>
        <w:tc>
          <w:tcPr>
            <w:tcW w:w="2925" w:type="dxa"/>
            <w:vAlign w:val="center"/>
          </w:tcPr>
          <w:p w14:paraId="324E2D5B">
            <w:pPr>
              <w:numPr/>
              <w:pBdr>
                <w:bottom/>
              </w:pBdr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商品与营销资产模块（17 个接口）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难度：</w:t>
            </w:r>
            <w:r>
              <w:rPr>
                <w:i w:val="0"/>
                <w:strike w:val="0"/>
                <w:color w:val="000000"/>
                <w:u w:val="none"/>
                <w:shd w:val="clear" w:color="auto" w:fill="FFFF00"/>
              </w:rPr>
              <w:t>★★★★</w:t>
            </w:r>
          </w:p>
          <w:p w14:paraId="50014153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  <w:p w14:paraId="601EB9C7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商品 Goods</w:t>
            </w:r>
          </w:p>
          <w:p w14:paraId="7027D678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品牌 Brand</w:t>
            </w:r>
          </w:p>
          <w:p w14:paraId="03CEEEEE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专题 Topic</w:t>
            </w:r>
          </w:p>
          <w:p w14:paraId="064AE70A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 xml:space="preserve">优惠券Coupon收藏 Collect </w:t>
            </w:r>
          </w:p>
          <w:p w14:paraId="1880FF98">
            <w:pPr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528" w:type="dxa"/>
            <w:vAlign w:val="center"/>
          </w:tcPr>
          <w:p w14:paraId="55CA6881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思维导图</w:t>
            </w:r>
          </w:p>
          <w:p w14:paraId="6CE3F108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测试用例</w:t>
            </w:r>
          </w:p>
          <w:p w14:paraId="04127E90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测试脚本</w:t>
            </w:r>
          </w:p>
          <w:p w14:paraId="1F00C428">
            <w:pPr>
              <w:numP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缺陷记录</w:t>
            </w:r>
          </w:p>
          <w:p w14:paraId="3148E1B9">
            <w:pPr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205" w:type="dxa"/>
            <w:vAlign w:val="center"/>
          </w:tcPr>
          <w:p w14:paraId="511532CD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/>
              </w:rPr>
              <w:t>test_04_goods</w:t>
            </w:r>
            <w:r>
              <w:rPr>
                <w:rFonts w:hint="eastAsia"/>
                <w:i w:val="0"/>
                <w:strike w:val="0"/>
                <w:color/>
              </w:rPr>
              <w:t>.</w:t>
            </w:r>
            <w:r>
              <w:rPr>
                <w:i w:val="0"/>
                <w:strike w:val="0"/>
                <w:color/>
              </w:rPr>
              <w:t>py</w:t>
            </w:r>
          </w:p>
          <w:p w14:paraId="5EDFA3D1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/>
              </w:rPr>
              <w:t>test_05_brand.py</w:t>
            </w:r>
          </w:p>
          <w:p w14:paraId="5CA5CA18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/>
              </w:rPr>
              <w:t>test_06_topic.py</w:t>
            </w:r>
          </w:p>
          <w:p w14:paraId="1EF38187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/>
              </w:rPr>
              <w:t>test_11_collect.py</w:t>
            </w:r>
          </w:p>
          <w:p w14:paraId="3ECA10DF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test_12_coupon.py</w:t>
            </w:r>
          </w:p>
        </w:tc>
        <w:tc>
          <w:tcPr>
            <w:tcW w:w="2063" w:type="dxa"/>
            <w:vAlign w:val="center"/>
          </w:tcPr>
          <w:p w14:paraId="49EDC768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PPT</w:t>
            </w:r>
          </w:p>
          <w:p w14:paraId="673F84F0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Jenkins 各类执行、配置、构建历史截图文件夹</w:t>
            </w:r>
          </w:p>
        </w:tc>
        <w:tc>
          <w:tcPr>
            <w:tcW w:w="1815" w:type="dxa"/>
            <w:vAlign w:val="center"/>
          </w:tcPr>
          <w:p w14:paraId="1BAC44DF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  <w:p w14:paraId="56718AD0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搭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建 Jenkins 环境，编写 Python 流水线 Jenkinsfile，配置定时触发，收集全部 CI 执行截图；</w:t>
            </w:r>
          </w:p>
          <w:p w14:paraId="69A5BCD2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675" w:type="dxa"/>
            <w:vAlign w:val="center"/>
          </w:tcPr>
          <w:p w14:paraId="22168ABF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毛晓雨</w:t>
            </w:r>
          </w:p>
        </w:tc>
        <w:tc>
          <w:tcPr>
            <w:tcW w:w="2925" w:type="dxa"/>
            <w:vAlign w:val="center"/>
          </w:tcPr>
          <w:p w14:paraId="6664C15E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  <w:p w14:paraId="29A45EE9">
            <w:pPr>
              <w:numPr/>
              <w:pBdr>
                <w:bottom/>
              </w:pBdr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交易核心模块（23 个接口，高复杂度）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难度：</w:t>
            </w:r>
            <w:r>
              <w:rPr>
                <w:i w:val="0"/>
                <w:strike w:val="0"/>
                <w:color w:val="000000"/>
                <w:u w:val="none"/>
              </w:rPr>
              <w:t>★★★★★</w:t>
            </w:r>
          </w:p>
          <w:p w14:paraId="4B9D269E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  <w:p w14:paraId="5B816E08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购物车 Cart</w:t>
            </w:r>
          </w:p>
          <w:p w14:paraId="6B929786">
            <w:pPr>
              <w:pBdr>
                <w:bottom/>
              </w:pBdr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订单 Order</w:t>
            </w:r>
          </w:p>
          <w:p w14:paraId="1292B6ED">
            <w:pPr>
              <w:pBdr/>
              <w:snapToGrid w:val="1"/>
              <w:spacing w:line="220" w:lineRule="exact"/>
              <w:ind w:left="0"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售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 xml:space="preserve">后 Aftersale </w:t>
            </w:r>
          </w:p>
          <w:p w14:paraId="34DAAE1C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528" w:type="dxa"/>
            <w:vAlign w:val="center"/>
          </w:tcPr>
          <w:p w14:paraId="6112917E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思维导图</w:t>
            </w:r>
          </w:p>
          <w:p w14:paraId="780129B3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测试用例</w:t>
            </w:r>
          </w:p>
          <w:p w14:paraId="131D2DD5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测试脚本</w:t>
            </w:r>
          </w:p>
          <w:p w14:paraId="2A26B444">
            <w:pPr>
              <w:numP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缺陷记录</w:t>
            </w:r>
          </w:p>
          <w:p w14:paraId="4DECD946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205" w:type="dxa"/>
            <w:vAlign w:val="center"/>
          </w:tcPr>
          <w:p w14:paraId="4A076B78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/>
              </w:rPr>
              <w:t>test_07_cart.py</w:t>
            </w:r>
          </w:p>
          <w:p w14:paraId="485DF276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/>
              </w:rPr>
              <w:t>test_08_order.py</w:t>
            </w:r>
          </w:p>
          <w:p w14:paraId="4FFBF032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test_09_aftersale.py</w:t>
            </w:r>
          </w:p>
        </w:tc>
        <w:tc>
          <w:tcPr>
            <w:tcW w:w="2063" w:type="dxa"/>
            <w:vAlign w:val="center"/>
          </w:tcPr>
          <w:p w14:paraId="4B6EAFDA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统一配置：requirements.txt、pytest.ini</w:t>
            </w:r>
          </w:p>
          <w:p w14:paraId="7B58467F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conftest.py（全局 Token 鉴权夹具）</w:t>
            </w:r>
          </w:p>
          <w:p w14:paraId="691169FB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自动化脚本整合</w:t>
            </w:r>
          </w:p>
          <w:p w14:paraId="764843F3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Jenkinsfile 流水线脚本、本地自动化 HTML 测试报告</w:t>
            </w:r>
          </w:p>
        </w:tc>
        <w:tc>
          <w:tcPr>
            <w:tcW w:w="1815" w:type="dxa"/>
            <w:vAlign w:val="center"/>
          </w:tcPr>
          <w:p w14:paraId="43C84247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组员分工表</w:t>
            </w:r>
          </w:p>
          <w:p w14:paraId="1F58C2C4">
            <w:pPr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接口测试计划</w:t>
            </w:r>
          </w:p>
        </w:tc>
      </w:tr>
      <w:tr>
        <w:trPr>
          <w:wBefore/>
          <w:trHeight/>
        </w:trPr>
        <w:tc>
          <w:tcPr>
            <w:tcW w:w="1675" w:type="dxa"/>
            <w:vAlign w:val="center"/>
          </w:tcPr>
          <w:p w14:paraId="4A8F78BD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张钰松</w:t>
            </w:r>
          </w:p>
        </w:tc>
        <w:tc>
          <w:tcPr>
            <w:tcW w:w="2925" w:type="dxa"/>
            <w:vAlign w:val="center"/>
          </w:tcPr>
          <w:p w14:paraId="4665D935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用户与评论互动模块（12 个接口）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难度：</w:t>
            </w:r>
            <w:r>
              <w:rPr>
                <w:i w:val="0"/>
                <w:strike w:val="0"/>
                <w:color w:val="000000"/>
                <w:u w:val="none"/>
              </w:rPr>
              <w:t>★★★</w:t>
            </w:r>
          </w:p>
          <w:p w14:paraId="581DCE95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u w:val="none"/>
              </w:rPr>
            </w:pPr>
          </w:p>
          <w:p w14:paraId="2CF2E77E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评论 Comment</w:t>
            </w:r>
          </w:p>
          <w:p w14:paraId="11031738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收货地址Address</w:t>
            </w:r>
          </w:p>
          <w:p w14:paraId="65E4DED9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团购 Groupon</w:t>
            </w:r>
          </w:p>
          <w:p w14:paraId="07AD36EA">
            <w:pPr>
              <w:numPr/>
              <w:pBdr>
                <w:bottom/>
              </w:pBdr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</w:pPr>
          </w:p>
          <w:p w14:paraId="187A30F4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528" w:type="dxa"/>
            <w:vAlign w:val="center"/>
          </w:tcPr>
          <w:p w14:paraId="5315DE5D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思维导图</w:t>
            </w:r>
          </w:p>
          <w:p w14:paraId="6CED814F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测试用例</w:t>
            </w:r>
          </w:p>
          <w:p w14:paraId="05F8C9FC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测试脚本</w:t>
            </w:r>
          </w:p>
          <w:p w14:paraId="1EDE35B4">
            <w:pPr>
              <w:numP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缺陷记录</w:t>
            </w:r>
          </w:p>
          <w:p w14:paraId="30871255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205" w:type="dxa"/>
            <w:vAlign w:val="center"/>
          </w:tcPr>
          <w:p w14:paraId="13363C6C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/>
              </w:rPr>
              <w:t>test_10_comment.py</w:t>
            </w:r>
          </w:p>
          <w:p w14:paraId="55DCE2B7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u w:val="none"/>
              </w:rPr>
            </w:pPr>
            <w:r>
              <w:rPr>
                <w:i w:val="0"/>
                <w:strike w:val="0"/>
                <w:color/>
              </w:rPr>
              <w:t>test_13_address.py</w:t>
            </w:r>
          </w:p>
          <w:p w14:paraId="17F2A9DE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i w:val="0"/>
                <w:strike w:val="0"/>
                <w:color w:val="000000"/>
                <w:u w:val="none"/>
              </w:rPr>
              <w:t>test_18_groupon.py</w:t>
            </w:r>
          </w:p>
        </w:tc>
        <w:tc>
          <w:tcPr>
            <w:tcW w:w="2063" w:type="dxa"/>
            <w:vAlign w:val="center"/>
          </w:tcPr>
          <w:p w14:paraId="393D4475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整合全部思维导图</w:t>
            </w:r>
          </w:p>
        </w:tc>
        <w:tc>
          <w:tcPr>
            <w:tcW w:w="1815" w:type="dxa"/>
            <w:vAlign w:val="center"/>
          </w:tcPr>
          <w:p w14:paraId="3D4836B7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分模块 XMind 源文件、完整总图 xmind + 高清 PNG 图片</w:t>
            </w:r>
          </w:p>
        </w:tc>
      </w:tr>
      <w:tr>
        <w:trPr>
          <w:wBefore/>
          <w:trHeight/>
        </w:trPr>
        <w:tc>
          <w:tcPr>
            <w:tcW w:w="1675" w:type="dxa"/>
            <w:vAlign w:val="center"/>
          </w:tcPr>
          <w:p w14:paraId="56563D09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黄玉</w:t>
            </w:r>
          </w:p>
        </w:tc>
        <w:tc>
          <w:tcPr>
            <w:tcW w:w="2925" w:type="dxa"/>
            <w:vAlign w:val="center"/>
          </w:tcPr>
          <w:p w14:paraId="6D030868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用户辅助工具模块（6 个接口）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难度：</w:t>
            </w:r>
            <w:r>
              <w:rPr>
                <w:i w:val="0"/>
                <w:strike w:val="0"/>
                <w:color w:val="000000"/>
                <w:u w:val="none"/>
              </w:rPr>
              <w:t>★★</w:t>
            </w:r>
          </w:p>
          <w:p w14:paraId="0F4BD47A">
            <w:pPr>
              <w:numPr/>
              <w:pBdr>
                <w:bottom/>
              </w:pBdr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</w:pPr>
          </w:p>
          <w:p w14:paraId="30E4AAE9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搜索 Search</w:t>
            </w:r>
          </w:p>
          <w:p w14:paraId="383DF3DF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足迹 Footprint</w:t>
            </w:r>
          </w:p>
          <w:p w14:paraId="4834DC4A">
            <w:pPr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 xml:space="preserve">用户 User </w:t>
            </w:r>
          </w:p>
          <w:p w14:paraId="69CEE374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528" w:type="dxa"/>
            <w:vAlign w:val="center"/>
          </w:tcPr>
          <w:p w14:paraId="24BF44D7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思维导图</w:t>
            </w:r>
          </w:p>
          <w:p w14:paraId="3DA7F225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测试用例</w:t>
            </w:r>
          </w:p>
          <w:p w14:paraId="5648796C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测试脚本</w:t>
            </w:r>
          </w:p>
          <w:p w14:paraId="6F76E13C">
            <w:pPr>
              <w:numP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缺陷记录</w:t>
            </w:r>
          </w:p>
          <w:p w14:paraId="010105AF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205" w:type="dxa"/>
            <w:vAlign w:val="center"/>
          </w:tcPr>
          <w:p w14:paraId="2B0100C5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test_14_search.py、test_15_footprint.py、test_19_user.py</w:t>
            </w:r>
          </w:p>
        </w:tc>
        <w:tc>
          <w:tcPr>
            <w:tcW w:w="2063" w:type="dxa"/>
            <w:vAlign w:val="center"/>
          </w:tcPr>
          <w:p w14:paraId="5926B42E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整合全部测试用例</w:t>
            </w:r>
          </w:p>
        </w:tc>
        <w:tc>
          <w:tcPr>
            <w:tcW w:w="1815" w:type="dxa"/>
            <w:vAlign w:val="center"/>
          </w:tcPr>
          <w:p w14:paraId="43AEAA96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测试用例自己看老师发的要求，按要求整合</w:t>
            </w:r>
          </w:p>
          <w:p w14:paraId="61E4B314">
            <w:pPr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675" w:type="dxa"/>
            <w:vAlign w:val="center"/>
          </w:tcPr>
          <w:p w14:paraId="0911BA8B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易琴</w:t>
            </w:r>
          </w:p>
        </w:tc>
        <w:tc>
          <w:tcPr>
            <w:tcW w:w="2925" w:type="dxa"/>
            <w:vAlign w:val="center"/>
          </w:tcPr>
          <w:p w14:paraId="134A5DC9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u w:val="none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零碎轻量模块 + 加分存储接口（2 个必测 + 4 个加分接口）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  <w:t>难度：</w:t>
            </w:r>
            <w:r>
              <w:rPr>
                <w:i w:val="0"/>
                <w:strike w:val="0"/>
                <w:color w:val="000000"/>
                <w:u w:val="none"/>
              </w:rPr>
              <w:t>★★</w:t>
            </w:r>
          </w:p>
          <w:p w14:paraId="318179D8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u w:val="none"/>
              </w:rPr>
            </w:pPr>
          </w:p>
          <w:p w14:paraId="41914E4A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帮助 Issue</w:t>
            </w:r>
          </w:p>
          <w:p w14:paraId="3C7F08D8">
            <w:pPr>
              <w:numPr/>
              <w:pBd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反馈 Feedback</w:t>
            </w:r>
          </w:p>
          <w:p w14:paraId="4DADDC80">
            <w:pPr>
              <w:numPr/>
              <w:snapToGrid w:val="1"/>
              <w:spacing w:line="220" w:lineRule="exact"/>
              <w:ind w:left="0"/>
              <w:rPr>
                <w:i w:val="0"/>
                <w:strike w:val="0"/>
                <w:color w:val="000000"/>
                <w:sz w:val="24"/>
                <w:u w:val="none"/>
                <w:shd w:val="clear" w:color="auto" w:fill="FFFF00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4 个 storage 存储接口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（加分项量力而行）</w:t>
            </w:r>
          </w:p>
          <w:p w14:paraId="6C55F701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528" w:type="dxa"/>
            <w:vAlign w:val="center"/>
          </w:tcPr>
          <w:p w14:paraId="11357417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思维导图</w:t>
            </w:r>
          </w:p>
          <w:p w14:paraId="382AFE72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测试用例</w:t>
            </w:r>
          </w:p>
          <w:p w14:paraId="4FC8693A">
            <w:pPr>
              <w:numPr/>
              <w:pBd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测试脚本</w:t>
            </w:r>
          </w:p>
          <w:p w14:paraId="56FBD1EF">
            <w:pPr>
              <w:numPr/>
              <w:snapToGrid w:val="1"/>
              <w:spacing w:line="220" w:lineRule="exact"/>
              <w:ind/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缺陷记录</w:t>
            </w:r>
          </w:p>
          <w:p w14:paraId="7483F5DF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2205" w:type="dxa"/>
            <w:vAlign w:val="center"/>
          </w:tcPr>
          <w:p w14:paraId="716E636D">
            <w:pPr>
              <w:numP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test_16_issue.py、test_17_feedback.py</w:t>
            </w:r>
          </w:p>
        </w:tc>
        <w:tc>
          <w:tcPr>
            <w:tcW w:w="2063" w:type="dxa"/>
            <w:vAlign w:val="center"/>
          </w:tcPr>
          <w:p w14:paraId="0996C937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缺陷管理清单Excel</w:t>
            </w:r>
          </w:p>
        </w:tc>
        <w:tc>
          <w:tcPr>
            <w:tcW w:w="1815" w:type="dxa"/>
            <w:vAlign w:val="center"/>
          </w:tcPr>
          <w:p w14:paraId="0DDBF627">
            <w:pPr>
              <w:numPr/>
              <w:pBdr/>
              <w:snapToGrid w:val="1"/>
              <w:spacing w:line="220" w:lineRule="exact"/>
              <w:ind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缺陷清单 Excel（≥10 条缺陷，含安全、并发缺陷，附截图）</w:t>
            </w:r>
          </w:p>
        </w:tc>
      </w:tr>
    </w:tbl>
    <w:p w14:paraId="76B3A475">
      <w:pPr>
        <w:pBdr/>
        <w:snapToGrid w:val="1"/>
        <w:spacing w:line="220" w:lineRule="exact"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14CA4854">
      <w:pPr>
        <w:snapToGrid w:val="1"/>
        <w:spacing w:line="220" w:lineRule="exact"/>
        <w:ind w:left="0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32037752">
      <w:pPr>
        <w:pBdr>
          <w:bottom/>
        </w:pBdr>
        <w:snapToGrid w:val="1"/>
        <w:spacing w:line="220" w:lineRule="exact"/>
        <w:ind w:left="336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50581FB3">
      <w:pPr>
        <w:pStyle w:val="000001"/>
        <w:pBdr/>
        <w:ind/>
        <w:jc w:val="left"/>
      </w:pPr>
    </w:p>
    <w:p w14:paraId="7F933633">
      <w:pPr>
        <w:pStyle w:val="000001"/>
        <w:pBdr/>
        <w:ind/>
        <w:jc w:val="left"/>
        <w:rPr>
          <w:sz w:val="14"/>
        </w:rPr>
      </w:pPr>
    </w:p>
    <w:p w14:paraId="0E658E4E">
      <w:pPr>
        <w:pStyle w:val="000013"/>
        <w:numPr>
          <w:ilvl w:val="0"/>
          <w:numId w:val="1"/>
        </w:numPr>
        <w:pBdr/>
        <w:ind/>
        <w:jc w:val="left"/>
        <w:rPr>
          <w:i w:val="0"/>
          <w:strike w:val="0"/>
          <w:color w:val="000000"/>
          <w:sz w:val="36"/>
          <w:u w:val="none"/>
        </w:rPr>
      </w:pPr>
      <w:r>
        <w:rPr>
          <w:rFonts w:hint="eastAsia"/>
          <w:i w:val="0"/>
          <w:strike w:val="0"/>
          <w:color w:val="000000"/>
          <w:sz w:val="36"/>
          <w:u w:val="none"/>
        </w:rPr>
        <w:t>项目实施阶段规划</w:t>
      </w:r>
    </w:p>
    <w:p w14:paraId="203C858C">
      <w:pPr>
        <w:pStyle w:val="000001"/>
        <w:pBdr/>
        <w:ind/>
        <w:jc w:val="left"/>
      </w:pPr>
      <w:r>
        <w:rPr>
          <w:rFonts w:hint="eastAsia"/>
        </w:rPr>
        <w:t>7月7日白盒+接口答辩，共计10天。5天内完成接口测试答辩相关内容。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4402"/>
        <w:gridCol w:w="4402"/>
        <w:gridCol w:w="4402"/>
      </w:tblGrid>
      <w:tr>
        <w:trPr>
          <w:wBefore/>
          <w:trHeight w:val="917" w:hRule="atLeast"/>
        </w:trPr>
        <w:tc>
          <w:tcPr>
            <w:tcW w:w="4402" w:type="dxa"/>
          </w:tcPr>
          <w:p w14:paraId="29D8328A">
            <w:pPr>
              <w:pBdr/>
              <w:ind/>
              <w:jc w:val="left"/>
            </w:pPr>
            <w:r>
              <w:rPr>
                <w:rFonts w:hint="eastAsia"/>
              </w:rPr>
              <w:t>阶段</w:t>
            </w:r>
          </w:p>
        </w:tc>
        <w:tc>
          <w:tcPr>
            <w:tcW w:w="4402" w:type="dxa"/>
            <w:vAlign w:val="center"/>
          </w:tcPr>
          <w:p w14:paraId="12FD6080">
            <w:pPr>
              <w:pStyle w:val="000001"/>
              <w:pBdr>
                <w:bottom/>
              </w:pBdr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任务</w:t>
            </w:r>
          </w:p>
        </w:tc>
        <w:tc>
          <w:tcPr>
            <w:tcW w:w="4402" w:type="dxa"/>
            <w:vAlign w:val="center"/>
          </w:tcPr>
          <w:p w14:paraId="6E115311">
            <w:pPr>
              <w:pStyle w:val="000001"/>
              <w:pBdr>
                <w:bottom/>
              </w:pBdr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工作时间/交付日期</w:t>
            </w:r>
          </w:p>
        </w:tc>
      </w:tr>
      <w:tr>
        <w:trPr>
          <w:trHeight w:val="917" w:hRule="atLeast"/>
        </w:trPr>
        <w:tc>
          <w:tcPr>
            <w:tcW w:w="4402" w:type="dxa"/>
          </w:tcPr>
          <w:p w14:paraId="13380BEA">
            <w:pPr>
              <w:jc w:val="left"/>
            </w:pPr>
            <w:r>
              <w:rPr>
                <w:rFonts w:hint="eastAsia"/>
              </w:rPr>
              <w:t>阶段一</w:t>
            </w:r>
          </w:p>
        </w:tc>
        <w:tc>
          <w:tcPr>
            <w:tcW w:w="4402" w:type="dxa"/>
            <w:vAlign w:val="center"/>
          </w:tcPr>
          <w:p w14:paraId="69F350D3">
            <w:pPr>
              <w:pStyle w:val="000001"/>
              <w:numPr>
                <w:ilvl w:val="0"/>
                <w:numId w:val="9"/>
              </w:numPr>
              <w:pBdr/>
              <w:spacing w:line="220" w:lineRule="exact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需求梳理 &amp; 思维导图绘制</w:t>
            </w:r>
          </w:p>
          <w:p w14:paraId="3EB4AD2F">
            <w:pPr>
              <w:pStyle w:val="000001"/>
              <w:numPr>
                <w:ilvl w:val="0"/>
                <w:numId w:val="9"/>
              </w:numPr>
              <w:pBdr>
                <w:bottom/>
              </w:pBdr>
              <w:spacing w:line="220" w:lineRule="exact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全员完成各自模块思维导图，统一汇总整合完整总图</w:t>
            </w:r>
          </w:p>
        </w:tc>
        <w:tc>
          <w:tcPr>
            <w:tcW w:w="4402" w:type="dxa"/>
            <w:vAlign w:val="center"/>
          </w:tcPr>
          <w:p w14:paraId="5EB77C17">
            <w:pPr>
              <w:pStyle w:val="000001"/>
              <w:pBdr>
                <w:bottom/>
              </w:pBdr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0.5 day /6.27-28</w:t>
            </w:r>
          </w:p>
        </w:tc>
      </w:tr>
      <w:tr>
        <w:trPr>
          <w:trHeight w:val="1817" w:hRule="atLeast"/>
        </w:trPr>
        <w:tc>
          <w:tcPr>
            <w:tcW w:w="4402" w:type="dxa"/>
          </w:tcPr>
          <w:p w14:paraId="03480F3A">
            <w:pPr>
              <w:jc w:val="left"/>
            </w:pPr>
            <w:r>
              <w:rPr>
                <w:rFonts w:hint="eastAsia"/>
              </w:rPr>
              <w:t>阶段二</w:t>
            </w:r>
          </w:p>
        </w:tc>
        <w:tc>
          <w:tcPr>
            <w:tcW w:w="4402" w:type="dxa"/>
          </w:tcPr>
          <w:p w14:paraId="05BC94AC">
            <w:pPr>
              <w:pStyle w:val="000001"/>
              <w:numPr>
                <w:ilvl w:val="0"/>
                <w:numId w:val="10"/>
              </w:numPr>
              <w:pBdr/>
              <w:spacing w:line="220" w:lineRule="exact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编写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接口测试用例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并且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 xml:space="preserve">汇总校验 </w:t>
            </w:r>
          </w:p>
          <w:p w14:paraId="5D38053D">
            <w:pPr>
              <w:pStyle w:val="000001"/>
              <w:numPr>
                <w:ilvl w:val="0"/>
                <w:numId w:val="10"/>
              </w:numPr>
              <w:pBdr/>
              <w:spacing w:line="220" w:lineRule="exact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每人完成自有模块用例，汇总人统一审核、补齐场景、统计总用例数量</w:t>
            </w:r>
          </w:p>
          <w:p w14:paraId="7B7138CA">
            <w:pPr>
              <w:jc w:val="left"/>
            </w:pPr>
          </w:p>
        </w:tc>
        <w:tc>
          <w:tcPr>
            <w:tcW w:w="4402" w:type="dxa"/>
          </w:tcPr>
          <w:p w14:paraId="022FCB98">
            <w:pPr>
              <w:ind/>
              <w:jc w:val="left"/>
            </w:pPr>
            <w:r>
              <w:rPr>
                <w:rFonts w:hint="eastAsia"/>
              </w:rPr>
              <w:t>0.5 day /6.28 22:30前</w:t>
            </w:r>
          </w:p>
        </w:tc>
      </w:tr>
      <w:tr>
        <w:trPr>
          <w:trHeight w:val="1817" w:hRule="atLeast"/>
        </w:trPr>
        <w:tc>
          <w:tcPr>
            <w:tcW w:w="4402" w:type="dxa"/>
          </w:tcPr>
          <w:p w14:paraId="499F5A7F">
            <w:pPr>
              <w:jc w:val="left"/>
            </w:pPr>
            <w:r>
              <w:rPr>
                <w:rFonts w:hint="eastAsia"/>
              </w:rPr>
              <w:t>阶段三</w:t>
            </w:r>
          </w:p>
        </w:tc>
        <w:tc>
          <w:tcPr>
            <w:tcW w:w="4402" w:type="dxa"/>
          </w:tcPr>
          <w:p w14:paraId="4B15F277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Python 自动化脚本开发、</w:t>
            </w:r>
          </w:p>
          <w:p w14:paraId="3ADA4DFB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 xml:space="preserve">本地全量调试 </w:t>
            </w:r>
          </w:p>
          <w:p w14:paraId="73DA4FC8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分模块编写 pytest 代码，统一规范，本地完整运行无报错</w:t>
            </w: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。</w:t>
            </w:r>
          </w:p>
          <w:p w14:paraId="0AF6E03C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生成 HTML 测试报告</w:t>
            </w:r>
          </w:p>
          <w:p w14:paraId="28AEFCAD">
            <w:pPr>
              <w:jc w:val="left"/>
            </w:pPr>
          </w:p>
        </w:tc>
        <w:tc>
          <w:tcPr>
            <w:tcW w:w="4402" w:type="dxa"/>
          </w:tcPr>
          <w:p w14:paraId="23F72117">
            <w:pPr>
              <w:ind/>
              <w:jc w:val="left"/>
            </w:pPr>
            <w:r>
              <w:rPr>
                <w:rFonts w:hint="eastAsia"/>
              </w:rPr>
              <w:t>3 day / 7.1</w:t>
            </w:r>
          </w:p>
        </w:tc>
      </w:tr>
      <w:tr>
        <w:trPr>
          <w:trHeight w:val="1817" w:hRule="atLeast"/>
        </w:trPr>
        <w:tc>
          <w:tcPr>
            <w:tcW w:w="4402" w:type="dxa"/>
          </w:tcPr>
          <w:p w14:paraId="6958060A">
            <w:pPr>
              <w:jc w:val="left"/>
            </w:pPr>
            <w:r>
              <w:rPr>
                <w:rFonts w:hint="eastAsia"/>
              </w:rPr>
              <w:t>阶段四</w:t>
            </w:r>
          </w:p>
        </w:tc>
        <w:tc>
          <w:tcPr>
            <w:tcW w:w="4402" w:type="dxa"/>
          </w:tcPr>
          <w:p w14:paraId="4ADA4212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Jenkins 持续集成配置</w:t>
            </w:r>
          </w:p>
          <w:p w14:paraId="27781827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 xml:space="preserve">自动化执行、缺陷收集 </w:t>
            </w:r>
          </w:p>
          <w:p w14:paraId="13111A51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部署流水线，执行多次构建，记录执行结果，收集所有接口缺陷</w:t>
            </w:r>
          </w:p>
          <w:p w14:paraId="31EDC175">
            <w:pPr>
              <w:jc w:val="left"/>
            </w:pPr>
          </w:p>
        </w:tc>
        <w:tc>
          <w:tcPr>
            <w:tcW w:w="4402" w:type="dxa"/>
          </w:tcPr>
          <w:p w14:paraId="4817693A">
            <w:pPr>
              <w:ind/>
              <w:jc w:val="left"/>
            </w:pPr>
            <w:r>
              <w:rPr>
                <w:rFonts w:hint="eastAsia"/>
              </w:rPr>
              <w:t>1 day / 7.2</w:t>
            </w:r>
          </w:p>
        </w:tc>
      </w:tr>
      <w:tr>
        <w:trPr>
          <w:trHeight w:val="1817" w:hRule="atLeast"/>
        </w:trPr>
        <w:tc>
          <w:tcPr>
            <w:tcW w:w="4402" w:type="dxa"/>
          </w:tcPr>
          <w:p w14:paraId="7FC7F41F">
            <w:pPr>
              <w:jc w:val="left"/>
            </w:pPr>
            <w:r>
              <w:rPr>
                <w:rFonts w:hint="eastAsia"/>
              </w:rPr>
              <w:t>阶段五</w:t>
            </w:r>
          </w:p>
        </w:tc>
        <w:tc>
          <w:tcPr>
            <w:tcW w:w="4402" w:type="dxa"/>
          </w:tcPr>
          <w:p w14:paraId="258770F9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缺陷整理</w:t>
            </w:r>
          </w:p>
          <w:p w14:paraId="32711F86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撰写完整测试报告</w:t>
            </w:r>
          </w:p>
          <w:p w14:paraId="4265A014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统一整理缺陷清单</w:t>
            </w:r>
          </w:p>
          <w:p w14:paraId="11D83EBF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完成正式接口测试报告</w:t>
            </w:r>
          </w:p>
          <w:p w14:paraId="3F13162E">
            <w:pPr>
              <w:jc w:val="left"/>
            </w:pPr>
          </w:p>
        </w:tc>
        <w:tc>
          <w:tcPr>
            <w:tcW w:w="4402" w:type="dxa"/>
          </w:tcPr>
          <w:p w14:paraId="36C87046">
            <w:pPr>
              <w:ind/>
              <w:jc w:val="left"/>
            </w:pPr>
            <w:r>
              <w:rPr>
                <w:rFonts w:hint="eastAsia"/>
              </w:rPr>
              <w:t>1 day / 7.3</w:t>
            </w:r>
          </w:p>
        </w:tc>
      </w:tr>
      <w:tr>
        <w:trPr>
          <w:trHeight w:val="1817" w:hRule="atLeast"/>
        </w:trPr>
        <w:tc>
          <w:tcPr>
            <w:tcW w:w="4402" w:type="dxa"/>
          </w:tcPr>
          <w:p w14:paraId="7D02DDC5">
            <w:r>
              <w:rPr>
                <w:rFonts w:hint="eastAsia"/>
              </w:rPr>
              <w:t>阶段六</w:t>
            </w:r>
          </w:p>
        </w:tc>
        <w:tc>
          <w:tcPr>
            <w:tcW w:w="4402" w:type="dxa"/>
          </w:tcPr>
          <w:p w14:paraId="48ADA55C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答辩 PPT 完善</w:t>
            </w:r>
          </w:p>
          <w:p w14:paraId="7FFE48FD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小组预答辩</w:t>
            </w:r>
          </w:p>
          <w:p w14:paraId="0FF78075">
            <w:pPr>
              <w:pStyle w:val="000001"/>
              <w:numPr>
                <w:ilvl w:val="0"/>
                <w:numId w:val="11"/>
              </w:numPr>
              <w:pBdr/>
              <w:spacing w:line="220" w:lineRule="exact"/>
              <w:ind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全部材料归档打包</w:t>
            </w:r>
          </w:p>
          <w:p w14:paraId="2DCE5B95">
            <w:pPr>
              <w:pStyle w:val="000001"/>
              <w:pBdr/>
              <w:spacing w:line="220" w:lineRule="exact"/>
              <w:ind w:left="336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</w:p>
        </w:tc>
        <w:tc>
          <w:tcPr>
            <w:tcW w:w="4402" w:type="dxa"/>
          </w:tcPr>
          <w:p w14:paraId="6B256A3F">
            <w:pPr>
              <w:pStyle w:val="000001"/>
              <w:pBdr/>
              <w:spacing w:line="220" w:lineRule="exact"/>
              <w:ind w:left="0"/>
              <w:jc w:val="left"/>
              <w:rPr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</w:pPr>
            <w:r>
              <w:rPr>
                <w:rFonts w:hint="eastAsia"/>
                <w:i w:val="0"/>
                <w:strike w:val="0"/>
                <w:color w:val="000000"/>
                <w:sz w:val="24"/>
                <w:u w:val="none"/>
                <w:shd w:val="clear" w:color="auto" w:fill="auto"/>
              </w:rPr>
              <w:t>1 day /7.4 22:00前</w:t>
            </w:r>
          </w:p>
        </w:tc>
      </w:tr>
    </w:tbl>
    <w:p w14:paraId="52B834F0">
      <w:pPr>
        <w:pStyle w:val="000001"/>
        <w:pBdr/>
        <w:ind/>
        <w:jc w:val="left"/>
        <w:rPr>
          <w:i w:val="0"/>
          <w:strike w:val="0"/>
          <w:color w:val="000000"/>
          <w:sz w:val="24"/>
          <w:u w:val="none"/>
          <w:shd w:val="clear" w:color="auto" w:fill="auto"/>
        </w:rPr>
      </w:pPr>
    </w:p>
    <w:p w14:paraId="0064B961">
      <w:pPr>
        <w:pStyle w:val="000013"/>
        <w:numPr>
          <w:ilvl w:val="0"/>
          <w:numId w:val="1"/>
        </w:numPr>
        <w:pBdr/>
        <w:ind/>
        <w:jc w:val="left"/>
        <w:rPr>
          <w:i w:val="0"/>
          <w:strike w:val="0"/>
          <w:color w:val="000000"/>
          <w:sz w:val="36"/>
          <w:u w:val="none"/>
        </w:rPr>
      </w:pPr>
      <w:r>
        <w:rPr>
          <w:rFonts w:hint="eastAsia"/>
          <w:i w:val="0"/>
          <w:strike w:val="0"/>
          <w:color w:val="000000"/>
          <w:sz w:val="36"/>
          <w:u w:val="none"/>
        </w:rPr>
        <w:t>测试准入&amp;退出标准</w:t>
      </w:r>
    </w:p>
    <w:p w14:paraId="297331E6">
      <w:pPr>
        <w:pStyle w:val="000004"/>
        <w:numPr>
          <w:ilvl w:val="0"/>
          <w:numId w:val="12"/>
        </w:numPr>
        <w:pBdr>
          <w:bottom/>
        </w:pBdr>
        <w:snapToGrid w:val="1"/>
        <w:spacing w:line="360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准入标准</w:t>
      </w:r>
    </w:p>
    <w:p w14:paraId="04DDD655">
      <w:pPr>
        <w:numPr>
          <w:ilvl w:val="0"/>
          <w:numId w:val="13"/>
        </w:numPr>
        <w:snapToGrid w:val="1"/>
        <w:spacing w:line="360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O2O 商城 API 服务正常启动，所有接口可正常访问；</w:t>
      </w:r>
    </w:p>
    <w:p w14:paraId="5086CF23">
      <w:pPr>
        <w:numPr>
          <w:ilvl w:val="0"/>
          <w:numId w:val="13"/>
        </w:numPr>
        <w:snapToGrid w:val="1"/>
        <w:spacing w:line="360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接口文档完整可查阅；</w:t>
      </w:r>
    </w:p>
    <w:p w14:paraId="0BEDD1B5">
      <w:pPr>
        <w:numPr>
          <w:ilvl w:val="0"/>
          <w:numId w:val="13"/>
        </w:numPr>
        <w:snapToGrid w:val="1"/>
        <w:spacing w:line="360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全组统一 Python 环境、Jenkins 环境部署完成；</w:t>
      </w:r>
    </w:p>
    <w:p w14:paraId="5D4BEA49">
      <w:pPr>
        <w:numPr>
          <w:ilvl w:val="0"/>
          <w:numId w:val="13"/>
        </w:numPr>
        <w:snapToGrid w:val="1"/>
        <w:spacing w:line="360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统一测试账号可用，登录获取 token 正常。</w:t>
      </w:r>
    </w:p>
    <w:p w14:paraId="646373C7">
      <w:pPr>
        <w:pStyle w:val="000004"/>
        <w:numPr>
          <w:ilvl w:val="0"/>
          <w:numId w:val="12"/>
        </w:numPr>
        <w:pBdr>
          <w:bottom/>
        </w:pBdr>
        <w:snapToGrid w:val="1"/>
        <w:spacing w:line="360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退出标准</w:t>
      </w:r>
    </w:p>
    <w:p w14:paraId="045822EE">
      <w:pPr>
        <w:numPr>
          <w:ilvl w:val="0"/>
          <w:numId w:val="14"/>
        </w:numPr>
        <w:snapToGrid w:val="1"/>
        <w:spacing w:line="360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74 个业务接口全部覆盖，无遗漏；</w:t>
      </w:r>
    </w:p>
    <w:p w14:paraId="00ADB49C">
      <w:pPr>
        <w:numPr>
          <w:ilvl w:val="0"/>
          <w:numId w:val="14"/>
        </w:numPr>
        <w:snapToGrid w:val="1"/>
        <w:spacing w:line="360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Python 脚本可本地、Jenkins 全自动执行，可生成完整测试报告；</w:t>
      </w:r>
    </w:p>
    <w:p w14:paraId="4BBBEC39">
      <w:pPr>
        <w:numPr>
          <w:ilvl w:val="0"/>
          <w:numId w:val="14"/>
        </w:numPr>
        <w:snapToGrid w:val="1"/>
        <w:spacing w:line="360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缺陷清单≥10 条，包含安全、并发类型缺陷；</w:t>
      </w:r>
    </w:p>
    <w:p w14:paraId="6956B11D">
      <w:pPr>
        <w:numPr>
          <w:ilvl w:val="0"/>
          <w:numId w:val="14"/>
        </w:numPr>
        <w:snapToGrid w:val="1"/>
        <w:spacing w:line="360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思维导图、用例、脚本、CI 材料、缺陷清单、测试报告全套交付物齐全；</w:t>
      </w:r>
    </w:p>
    <w:p w14:paraId="7EE55A74">
      <w:pPr>
        <w:numPr>
          <w:ilvl w:val="0"/>
          <w:numId w:val="14"/>
        </w:numPr>
        <w:snapToGrid w:val="1"/>
        <w:spacing w:line="360"/>
        <w:ind/>
        <w:jc w:val="left"/>
      </w:pPr>
      <w:r>
        <w:rPr>
          <w:rFonts w:hint="eastAsia"/>
          <w:i w:val="0"/>
          <w:strike w:val="0"/>
          <w:color w:val="000000"/>
          <w:sz w:val="24"/>
          <w:u w:val="none"/>
          <w:shd w:val="clear" w:color="auto" w:fill="auto"/>
        </w:rPr>
        <w:t>答辩 PPT、预答辩完成，小组可完整开展现场答辩。</w:t>
      </w:r>
    </w:p>
    <w:p w14:paraId="18ADBA7A">
      <w:pPr>
        <w:pStyle w:val="000001"/>
        <w:jc w:val="left"/>
      </w:pPr>
    </w:p>
    <w:p w14:paraId="11F13ED5">
      <w:pPr>
        <w:pStyle w:val="000013"/>
        <w:numPr>
          <w:ilvl w:val="0"/>
          <w:numId w:val="1"/>
        </w:numPr>
        <w:pBdr/>
        <w:ind/>
        <w:jc w:val="left"/>
        <w:rPr>
          <w:i w:val="0"/>
          <w:strike w:val="0"/>
          <w:color w:val="000000"/>
          <w:sz w:val="44"/>
          <w:u w:val="none"/>
        </w:rPr>
      </w:pPr>
      <w:r>
        <w:rPr>
          <w:rFonts w:hint="eastAsia"/>
          <w:i w:val="0"/>
          <w:strike w:val="0"/>
          <w:color w:val="000000"/>
          <w:sz w:val="44"/>
          <w:u w:val="none"/>
        </w:rPr>
        <w:t>风险与应对方案</w:t>
      </w:r>
    </w:p>
    <w:p w14:paraId="68C9ECBE">
      <w:pPr>
        <w:pStyle w:val="000013"/>
        <w:numPr>
          <w:ilvl w:val="0"/>
          <w:numId w:val="15"/>
        </w:numPr>
        <w:pBdr/>
        <w:jc w:val="left"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4"/>
          <w:u w:val="none"/>
          <w:shd w:val="clear" w:color="auto" w:fill="auto"/>
        </w:rPr>
        <w:t>Jenkins 中文乱码：系统管理设置 LANG=zh_CN.UTF-8</w:t>
      </w:r>
    </w:p>
    <w:p w14:paraId="3E83BCF9">
      <w:pPr>
        <w:pStyle w:val="000013"/>
        <w:numPr>
          <w:ilvl w:val="0"/>
          <w:numId w:val="15"/>
        </w:numPr>
        <w:pBdr/>
        <w:jc w:val="left"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4"/>
          <w:u w:val="none"/>
          <w:shd w:val="clear" w:color="auto" w:fill="auto"/>
        </w:rPr>
        <w:t>接口返回 401 未鉴权：检查 conftest 全局 token 夹具、请求头是否携带 X-Litemall-Token</w:t>
      </w:r>
    </w:p>
    <w:p w14:paraId="767FA984">
      <w:pPr>
        <w:pStyle w:val="000013"/>
        <w:numPr>
          <w:ilvl w:val="0"/>
          <w:numId w:val="15"/>
        </w:numPr>
        <w:pBdr/>
        <w:jc w:val="left"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4"/>
          <w:u w:val="none"/>
          <w:shd w:val="clear" w:color="auto" w:fill="auto"/>
        </w:rPr>
        <w:t>Python 依赖缺失：统一执行 pip install -r requirements.txt</w:t>
      </w:r>
    </w:p>
    <w:p w14:paraId="49634FD4">
      <w:pPr>
        <w:pStyle w:val="000013"/>
        <w:numPr>
          <w:ilvl w:val="0"/>
          <w:numId w:val="15"/>
        </w:numPr>
        <w:pBdr/>
        <w:jc w:val="left"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4"/>
          <w:u w:val="none"/>
          <w:shd w:val="clear" w:color="auto" w:fill="auto"/>
        </w:rPr>
        <w:t>脚本执行失败：统一代码规范，参数化、断言统一格式，提前本地调试</w:t>
      </w:r>
    </w:p>
    <w:p w14:paraId="76B0ED17">
      <w:pPr>
        <w:pStyle w:val="000013"/>
        <w:numPr>
          <w:ilvl w:val="0"/>
          <w:numId w:val="15"/>
        </w:numPr>
        <w:pBdr/>
        <w:ind/>
        <w:jc w:val="left"/>
        <w:rPr>
          <w:b w:val="0"/>
          <w:i w:val="0"/>
          <w:strike w:val="0"/>
          <w:color w:val="000000"/>
          <w:sz w:val="24"/>
          <w:u w:val="none"/>
          <w:shd w:val="clear" w:color="auto" w:fill="auto"/>
        </w:rPr>
      </w:pPr>
      <w:r>
        <w:rPr>
          <w:rFonts w:hint="eastAsia"/>
          <w:b w:val="0"/>
          <w:i w:val="0"/>
          <w:strike w:val="0"/>
          <w:color w:val="000000"/>
          <w:sz w:val="24"/>
          <w:u w:val="none"/>
          <w:shd w:val="clear" w:color="auto" w:fill="auto"/>
        </w:rPr>
        <w:t>答辩无法讲解自身模块：每人熟悉自己负责模块导图、用例、代码逻辑，预答辩反复演练</w:t>
      </w:r>
    </w:p>
    <w:sectPr w:rsidR="009E7FC9">
      <w:headerReference r:id="rId6" w:type="even"/>
      <w:headerReference r:id="rId5" w:type="first"/>
      <w:headerReference r:id="rId7" w:type="default"/>
      <w:footerReference r:id="rId8" w:type="even"/>
      <w:footerReference r:id="rId10" w:type="first"/>
      <w:footerReference r:id="rId9" w:type="default"/>
      <w:pgSz w:w="16838" w:h="23805" w:orient="portrait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29971A09"/>
</w:ftr>
</file>

<file path=word/footer2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74FC589F"/>
</w:ftr>
</file>

<file path=word/footer3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5248CB70"/>
</w:ftr>
</file>

<file path=word/header1.xml><?xml version="1.0" encoding="utf-8"?>
<w:hdr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p w14:paraId="2077F803"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第一组接口测试计划 🟢🟢🟢🟢🟢"/>
        </v:shape>
      </w:pict>
    </w:r>
  </w:p>
</w:hdr>
</file>

<file path=word/header2.xml><?xml version="1.0" encoding="utf-8"?>
<w:hdr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p w14:paraId="7FD68D08"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第一组接口测试计划 🟢🟢🟢🟢🟢"/>
        </v:shape>
      </w:pict>
    </w:r>
  </w:p>
</w:hdr>
</file>

<file path=word/header3.xml><?xml version="1.0" encoding="utf-8"?>
<w:hdr xmlns:w14="http://schemas.microsoft.com/office/word/2010/wordml" xmlns:v="urn:schemas-microsoft-com:vml" xmlns:o="urn:schemas-microsoft-com:office:office" xmlns:w="http://schemas.openxmlformats.org/wordprocessingml/2006/main" xmlns:mc="http://schemas.openxmlformats.org/markup-compatibility/2006" mc:Ignorable="w14">
  <w:p w14:paraId="452F2A84"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第一组接口测试计划 🟢🟢🟢🟢🟢"/>
        </v:shape>
      </w:pic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</w:abstractNum>
  <w:abstractNum w:abstractNumId="1"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</w:abstractNum>
  <w:abstractNum w:abstractNumId="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">
    <w:lvl w:ilvl="1">
      <w:start w:val="1"/>
      <w:numFmt w:val="lowerLetter"/>
      <w:lvlText w:val="%2)"/>
      <w:lvlJc w:val="left"/>
      <w:pPr>
        <w:ind w:left="77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spacing w:val="0"/>
      </w:rPr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</w:abstractNum>
  <w:abstractNum w:abstractNumId="6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7"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spacing w:val="0"/>
      </w:rPr>
    </w:lvl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8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9">
    <w:lvl w:ilvl="4">
      <w:start w:val="1"/>
      <w:numFmt w:val="lowerLetter"/>
      <w:isLgl w:val="0"/>
      <w:lvlText w:val="%5)"/>
      <w:lvlJc w:val="left"/>
      <w:pPr>
        <w:ind w:left="2096" w:hanging="336"/>
      </w:pPr>
      <w:rPr>
        <w:spacing w:val="0"/>
      </w:rPr>
    </w:lvl>
    <w:lvl w:ilvl="5">
      <w:start w:val="1"/>
      <w:numFmt w:val="lowerRoman"/>
      <w:isLgl w:val="0"/>
      <w:lvlText w:val="%6)"/>
      <w:lvlJc w:val="left"/>
      <w:pPr>
        <w:ind w:left="2536" w:hanging="336"/>
      </w:pPr>
      <w:rPr>
        <w:spacing w:val="0"/>
      </w:rPr>
    </w:lvl>
    <w:lvl w:ilvl="3">
      <w:start w:val="1"/>
      <w:numFmt w:val="decimal"/>
      <w:isLgl w:val="0"/>
      <w:lvlText w:val="%4、"/>
      <w:lvlJc w:val="left"/>
      <w:pPr>
        <w:ind w:left="1656" w:hanging="336"/>
      </w:pPr>
      <w:rPr>
        <w:spacing w:val="0"/>
      </w:rPr>
    </w:lvl>
    <w:lvl w:ilvl="2">
      <w:start w:val="1"/>
      <w:numFmt w:val="lowerRoman"/>
      <w:isLgl w:val="0"/>
      <w:lvlText w:val="%3)"/>
      <w:lvlJc w:val="left"/>
      <w:pPr>
        <w:ind w:left="1216" w:hanging="336"/>
      </w:pPr>
      <w:rPr>
        <w:spacing w:val="0"/>
      </w:rPr>
    </w:lvl>
    <w:lvl w:ilvl="7">
      <w:start w:val="1"/>
      <w:numFmt w:val="lowerLetter"/>
      <w:isLgl w:val="0"/>
      <w:lvlText w:val="%8)"/>
      <w:lvlJc w:val="left"/>
      <w:pPr>
        <w:ind w:left="3416" w:hanging="336"/>
      </w:pPr>
      <w:rPr>
        <w:spacing w:val="0"/>
      </w:rPr>
    </w:lvl>
    <w:lvl w:ilvl="0">
      <w:start w:val="1"/>
      <w:numFmt w:val="decimal"/>
      <w:isLgl w:val="0"/>
      <w:suff w:val="space"/>
      <w:lvlText w:val="%1、"/>
      <w:lvlJc w:val="left"/>
      <w:pPr>
        <w:tabs/>
        <w:ind w:left="336" w:hanging="336"/>
      </w:pPr>
      <w:rPr>
        <w:spacing w:val="0"/>
      </w:rPr>
    </w:lvl>
    <w:lvl w:ilvl="8">
      <w:start w:val="1"/>
      <w:numFmt w:val="lowerRoman"/>
      <w:isLgl w:val="0"/>
      <w:lvlText w:val="%9)"/>
      <w:lvlJc w:val="left"/>
      <w:pPr>
        <w:ind w:left="3856" w:hanging="336"/>
      </w:pPr>
      <w:rPr>
        <w:spacing w:val="0"/>
      </w:rPr>
    </w:lvl>
    <w:lvl w:ilvl="6">
      <w:start w:val="1"/>
      <w:numFmt w:val="decimal"/>
      <w:isLgl w:val="0"/>
      <w:lvlText w:val="%7、"/>
      <w:lvlJc w:val="left"/>
      <w:pPr>
        <w:ind w:left="2976" w:hanging="336"/>
      </w:pPr>
      <w:rPr>
        <w:spacing w:val="0"/>
      </w:rPr>
    </w:lvl>
    <w:lvl w:ilvl="1">
      <w:start w:val="1"/>
      <w:numFmt w:val="lowerLetter"/>
      <w:isLgl w:val="0"/>
      <w:lvlText w:val="%2)"/>
      <w:lvlJc w:val="left"/>
      <w:pPr>
        <w:ind w:left="776" w:hanging="336"/>
      </w:pPr>
      <w:rPr>
        <w:spacing w:val="0"/>
      </w:rPr>
    </w:lvl>
  </w:abstractNum>
  <w:abstractNum w:abstractNumId="10">
    <w:lvl w:ilvl="8">
      <w:start w:val="1"/>
      <w:numFmt w:val="lowerRoman"/>
      <w:lvlText w:val="%9)"/>
      <w:lvlJc w:val="left"/>
      <w:pPr>
        <w:ind w:left="385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>
        <w:spacing w:val="0"/>
      </w:rPr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</w:abstractNum>
  <w:abstractNum w:abstractNumId="1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4">
    <w:lvl w:ilvl="2">
      <w:start w:val="1"/>
      <w:numFmt w:val="lowerLetter"/>
      <w:isLgl w:val="0"/>
      <w:lvlText w:val="%3)"/>
      <w:lvlJc w:val="left"/>
      <w:pPr>
        <w:ind w:left="1216" w:hanging="336"/>
      </w:pPr>
      <w:rPr>
        <w:spacing w:val="0"/>
      </w:rPr>
    </w:lvl>
    <w:lvl w:ilvl="8">
      <w:start w:val="1"/>
      <w:numFmt w:val="lowerLetter"/>
      <w:isLgl w:val="0"/>
      <w:lvlText w:val="%9)"/>
      <w:lvlJc w:val="left"/>
      <w:pPr>
        <w:ind w:left="3856" w:hanging="336"/>
      </w:pPr>
      <w:rPr>
        <w:spacing w:val="0"/>
      </w:rPr>
    </w:lvl>
    <w:lvl w:ilvl="6">
      <w:start w:val="1"/>
      <w:numFmt w:val="chineseCountingThousand"/>
      <w:isLgl w:val="0"/>
      <w:lvlText w:val="%7、"/>
      <w:lvlJc w:val="left"/>
      <w:pPr>
        <w:ind w:left="3102" w:hanging="462"/>
      </w:pPr>
      <w:rPr>
        <w:spacing w:val="0"/>
      </w:rPr>
    </w:lvl>
    <w:lvl w:ilvl="0">
      <w:start w:val="1"/>
      <w:numFmt w:val="chineseCountingThousand"/>
      <w:isLgl w:val="0"/>
      <w:suff w:val="space"/>
      <w:lvlText w:val="%1、"/>
      <w:lvlJc w:val="left"/>
      <w:pPr>
        <w:tabs/>
        <w:ind w:left="462" w:hanging="462"/>
      </w:pPr>
      <w:rPr>
        <w:spacing w:val="0"/>
      </w:rPr>
    </w:lvl>
    <w:lvl w:ilvl="5">
      <w:start w:val="1"/>
      <w:numFmt w:val="lowerLetter"/>
      <w:isLgl w:val="0"/>
      <w:lvlText w:val="%6)"/>
      <w:lvlJc w:val="left"/>
      <w:pPr>
        <w:ind w:left="2536" w:hanging="336"/>
      </w:pPr>
      <w:rPr>
        <w:spacing w:val="0"/>
      </w:rPr>
    </w:lvl>
    <w:lvl w:ilvl="3">
      <w:start w:val="1"/>
      <w:numFmt w:val="chineseCountingThousand"/>
      <w:isLgl w:val="0"/>
      <w:lvlText w:val="%4、"/>
      <w:lvlJc w:val="left"/>
      <w:pPr>
        <w:ind w:left="1782" w:hanging="462"/>
      </w:pPr>
      <w:rPr>
        <w:spacing w:val="0"/>
      </w:rPr>
    </w:lvl>
    <w:lvl w:ilvl="1">
      <w:start w:val="1"/>
      <w:numFmt w:val="decimal"/>
      <w:isLgl w:val="0"/>
      <w:lvlText w:val="%2、"/>
      <w:lvlJc w:val="left"/>
      <w:pPr>
        <w:ind w:left="776" w:hanging="336"/>
      </w:pPr>
      <w:rPr>
        <w:spacing w:val="0"/>
      </w:rPr>
    </w:lvl>
    <w:lvl w:ilvl="4">
      <w:start w:val="1"/>
      <w:numFmt w:val="decimal"/>
      <w:isLgl w:val="0"/>
      <w:lvlText w:val="%5、"/>
      <w:lvlJc w:val="left"/>
      <w:pPr>
        <w:ind w:left="2096" w:hanging="336"/>
      </w:pPr>
      <w:rPr>
        <w:spacing w:val="0"/>
      </w:rPr>
    </w:lvl>
    <w:lvl w:ilvl="7">
      <w:start w:val="1"/>
      <w:numFmt w:val="decimal"/>
      <w:isLgl w:val="0"/>
      <w:lvlText w:val="%8、"/>
      <w:lvlJc w:val="left"/>
      <w:pPr>
        <w:ind w:left="3416" w:hanging="336"/>
      </w:pPr>
      <w:rPr>
        <w:spacing w:val="0"/>
      </w:rPr>
    </w:lvl>
  </w:abstractNum>
  <w:num w:numId="8">
    <w:abstractNumId w:val="11"/>
  </w:num>
  <w:num w:numId="12">
    <w:abstractNumId w:val="12"/>
  </w:num>
  <w:num w:numId="6">
    <w:abstractNumId w:val="13"/>
  </w:num>
  <w:num w:numId="2">
    <w:abstractNumId w:val="9"/>
  </w:num>
  <w:num w:numId="3">
    <w:abstractNumId w:val="10"/>
  </w:num>
  <w:num w:numId="9">
    <w:abstractNumId w:val="0"/>
  </w:num>
  <w:num w:numId="1">
    <w:abstractNumId w:val="14"/>
  </w:num>
  <w:num w:numId="5">
    <w:abstractNumId w:val="4"/>
  </w:num>
  <w:num w:numId="15">
    <w:abstractNumId w:val="7"/>
  </w:num>
  <w:num w:numId="4">
    <w:abstractNumId w:val="5"/>
  </w:num>
  <w:num w:numId="10">
    <w:abstractNumId w:val="2"/>
  </w:num>
  <w:num w:numId="14">
    <w:abstractNumId w:val="6"/>
  </w:num>
  <w:num w:numId="13">
    <w:abstractNumId w:val="1"/>
  </w:num>
  <w:num w:numId="11">
    <w:abstractNumId w:val="3"/>
  </w:num>
  <w:num w:numId="7">
    <w:abstractNumId w:val="8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List Table 1 Light" w:uiPriority="46"/>
    <w:lsdException w:name="Grid Table 5 Dark Accent 3" w:uiPriority="50"/>
    <w:lsdException w:name="Grid Table 1 Light Accent 3" w:uiPriority="46"/>
    <w:lsdException w:name="Light List Accent 4" w:uiPriority="61"/>
    <w:lsdException w:name="List Table 5 Dark Accent 3" w:uiPriority="50"/>
    <w:lsdException w:name="Table List 1" w:semiHidden="1" w:unhideWhenUsed="1"/>
    <w:lsdException w:name="No Spacing" w:uiPriority="99"/>
    <w:lsdException w:name="Revision" w:uiPriority="99" w:semiHidden="1"/>
    <w:lsdException w:name="List Table 1 Light Accent 5" w:uiPriority="46"/>
    <w:lsdException w:name="Grid Table 2 Accent 2" w:uiPriority="47"/>
    <w:lsdException w:name="Medium Grid 3 Accent 3" w:uiPriority="69"/>
    <w:lsdException w:name="Light Grid Accent 3" w:uiPriority="62"/>
    <w:lsdException w:name="Light Shading Accent 5" w:uiPriority="60"/>
    <w:lsdException w:name="List Table 6 Colorful Accent 6" w:uiPriority="51"/>
    <w:lsdException w:name="Outline List 1" w:uiPriority="99" w:semiHidden="1" w:unhideWhenUsed="1"/>
    <w:lsdException w:name="Plain Table 3" w:uiPriority="43"/>
    <w:lsdException w:name="Medium Grid 1 Accent 6" w:uiPriority="67"/>
    <w:lsdException w:name="Dark List Accent 5" w:uiPriority="70"/>
    <w:lsdException w:name="Medium Grid 1" w:uiPriority="67"/>
    <w:lsdException w:name="Medium Grid 1 Accent 5" w:uiPriority="67"/>
    <w:lsdException w:name="Table Grid 7" w:semiHidden="1" w:unhideWhenUsed="1"/>
    <w:lsdException w:name="Outline List 3" w:uiPriority="99" w:semiHidden="1" w:unhideWhenUsed="1"/>
    <w:lsdException w:name="Grid Table 7 Colorful Accent 4" w:uiPriority="52"/>
    <w:lsdException w:name="Colorful Grid Accent 4" w:uiPriority="73"/>
    <w:lsdException w:name="List Table 3 Accent 4" w:uiPriority="48"/>
    <w:lsdException w:name="Light Shading Accent 3" w:uiPriority="60"/>
    <w:lsdException w:name="List Table 2 Accent 1" w:uiPriority="47"/>
    <w:lsdException w:name="Grid Table 5 Dark Accent 4" w:uiPriority="50"/>
    <w:lsdException w:name="Table Simple 3" w:semiHidden="1" w:unhideWhenUsed="1"/>
    <w:lsdException w:name="Grid Table 4 Accent 5" w:uiPriority="49"/>
    <w:lsdException w:name="Default Paragraph Font" w:uiPriority="1" w:semiHidden="1" w:unhideWhenUsed="1"/>
    <w:lsdException w:name="Grid Table 2" w:uiPriority="47"/>
    <w:lsdException w:name="Medium Grid 3 Accent 6" w:uiPriority="69"/>
    <w:lsdException w:name="Grid Table 6 Colorful Accent 1" w:uiPriority="51"/>
    <w:lsdException w:name="Light List Accent 2" w:uiPriority="61"/>
    <w:lsdException w:name="Table Grid 2" w:semiHidden="1" w:unhideWhenUsed="1"/>
    <w:lsdException w:name="Colorful Shading Accent 2" w:uiPriority="71"/>
    <w:lsdException w:name="List Table 5 Dark Accent 6" w:uiPriority="50"/>
    <w:lsdException w:name="Plain Table 5" w:uiPriority="45"/>
    <w:lsdException w:name="Colorful Shading Accent 6" w:uiPriority="71"/>
    <w:lsdException w:name="Medium Grid 3 Accent 4" w:uiPriority="69"/>
    <w:lsdException w:name="List Table 7 Colorful Accent 2" w:uiPriority="52"/>
    <w:lsdException w:name="List Table 7 Colorful Accent 5" w:uiPriority="52"/>
    <w:lsdException w:name="Medium Shading 1 Accent 5" w:uiPriority="63"/>
    <w:lsdException w:name="caption" w:semiHidden="1" w:unhideWhenUsed="1" w:qFormat="1"/>
    <w:lsdException w:name="List Table 5 Dark Accent 5" w:uiPriority="50"/>
    <w:lsdException w:name="HTML Bottom of Form" w:uiPriority="99" w:semiHidden="1" w:unhideWhenUsed="1"/>
    <w:lsdException w:name="Grid Table 4 Accent 2" w:uiPriority="49"/>
    <w:lsdException w:name="Grid Table 7 Colorful Accent 1" w:uiPriority="52"/>
    <w:lsdException w:name="List Table 2 Accent 4" w:uiPriority="47"/>
    <w:lsdException w:name="Hashtag" w:uiPriority="99" w:semiHidden="1" w:unhideWhenUsed="1"/>
    <w:lsdException w:name="List Table 3 Accent 5" w:uiPriority="48"/>
    <w:lsdException w:name="Table Web 3" w:semiHidden="1" w:unhideWhenUsed="1"/>
    <w:lsdException w:name="Colorful Grid Accent 2" w:uiPriority="73"/>
    <w:lsdException w:name="Table Classic 1" w:semiHidden="1" w:unhideWhenUsed="1"/>
    <w:lsdException w:name="Table 3D effects 1" w:semiHidden="1" w:unhideWhenUsed="1"/>
    <w:lsdException w:name="HTML Typewriter" w:uiPriority="99"/>
    <w:lsdException w:name="Medium Shading 2 Accent 2" w:uiPriority="64"/>
    <w:lsdException w:name="Colorful List Accent 4" w:uiPriority="72"/>
    <w:lsdException w:name="Plain Table 4" w:uiPriority="44"/>
    <w:lsdException w:name="Colorful Grid" w:uiPriority="73"/>
    <w:lsdException w:name="Light Shading Accent 1" w:uiPriority="60"/>
    <w:lsdException w:name="HTML Preformatted" w:uiPriority="99"/>
    <w:lsdException w:name="Light Shading Accent 6" w:uiPriority="60"/>
    <w:lsdException w:name="TOC Heading" w:uiPriority="39" w:semiHidden="1" w:unhideWhenUsed="1" w:qFormat="1"/>
    <w:lsdException w:name="Table Web 1" w:semiHidden="1" w:unhideWhenUsed="1"/>
    <w:lsdException w:name="List Table 2 Accent 3" w:uiPriority="47"/>
    <w:lsdException w:name="List Table 6 Colorful Accent 5" w:uiPriority="51"/>
    <w:lsdException w:name="List Table 1 Light Accent 3" w:uiPriority="46"/>
    <w:lsdException w:name="List Table 5 Dark Accent 4" w:uiPriority="50"/>
    <w:lsdException w:name="Medium Shading 2 Accent 3" w:uiPriority="64"/>
    <w:lsdException w:name="Grid Table 4 Accent 4" w:uiPriority="49"/>
    <w:lsdException w:name="List Table 4 Accent 1" w:uiPriority="49"/>
    <w:lsdException w:name="Intense Reference" w:uiPriority="32" w:qFormat="1"/>
    <w:lsdException w:name="Light Grid Accent 2" w:uiPriority="62"/>
    <w:lsdException w:name="Medium Grid 1 Accent 3" w:uiPriority="67"/>
    <w:lsdException w:name="List Table 3 Accent 1" w:uiPriority="48"/>
    <w:lsdException w:name="Medium List 2 Accent 6" w:uiPriority="66"/>
    <w:lsdException w:name="List Table 7 Colorful Accent 1" w:uiPriority="52"/>
    <w:lsdException w:name="Title" w:qFormat="1"/>
    <w:lsdException w:name="HTML Acronym" w:uiPriority="99"/>
    <w:lsdException w:name="heading 9" w:unhideWhenUsed="1" w:qFormat="1"/>
    <w:lsdException w:name="Table Theme" w:semiHidden="1" w:unhideWhenUsed="1"/>
    <w:lsdException w:name="Table Professional" w:semiHidden="1" w:unhideWhenUsed="1"/>
    <w:lsdException w:name="Table Subtle 1" w:semiHidden="1" w:unhideWhenUsed="1"/>
    <w:lsdException w:name="Medium Shading 1 Accent 1" w:uiPriority="63"/>
    <w:lsdException w:name="Table List 6" w:semiHidden="1" w:unhideWhenUsed="1"/>
    <w:lsdException w:name="toc 8" w:uiPriority="99"/>
    <w:lsdException w:name="Colorful Shading Accent 5" w:uiPriority="71"/>
    <w:lsdException w:name="Table Columns 4" w:semiHidden="1" w:unhideWhenUsed="1"/>
    <w:lsdException w:name="List Table 6 Colorful Accent 4" w:uiPriority="51"/>
    <w:lsdException w:name="Smart Link" w:uiPriority="99" w:semiHidden="1" w:unhideWhenUsed="1"/>
    <w:lsdException w:name="Dark List Accent 4" w:uiPriority="70"/>
    <w:lsdException w:name="Grid Table 3 Accent 6" w:uiPriority="48"/>
    <w:lsdException w:name="Medium List 2" w:uiPriority="66"/>
    <w:lsdException w:name="Medium List 1 Accent 2" w:uiPriority="65"/>
    <w:lsdException w:name="Strong" w:qFormat="1"/>
    <w:lsdException w:name="Normal" w:qFormat="1"/>
    <w:lsdException w:name="Medium Shading 1 Accent 6" w:uiPriority="63"/>
    <w:lsdException w:name="Medium Grid 3 Accent 1" w:uiPriority="69"/>
    <w:lsdException w:name="Quote" w:uiPriority="99"/>
    <w:lsdException w:name="List Table 5 Dark Accent 1" w:uiPriority="50"/>
    <w:lsdException w:name="Light List Accent 6" w:uiPriority="61"/>
    <w:lsdException w:name="Medium Grid 1 Accent 2" w:uiPriority="67"/>
    <w:lsdException w:name="Grid Table 3 Accent 2" w:uiPriority="48"/>
    <w:lsdException w:name="Grid Table 6 Colorful" w:uiPriority="51"/>
    <w:lsdException w:name="HTML Address" w:uiPriority="99"/>
    <w:lsdException w:name="toc 2" w:uiPriority="99"/>
    <w:lsdException w:name="Table List 4" w:semiHidden="1" w:unhideWhenUsed="1"/>
    <w:lsdException w:name="List Table 4 Accent 6" w:uiPriority="49"/>
    <w:lsdException w:name="Medium Grid 2 Accent 3" w:uiPriority="68"/>
    <w:lsdException w:name="Medium Shading 2 Accent 6" w:uiPriority="64"/>
    <w:lsdException w:name="Grid Table 3" w:uiPriority="48"/>
    <w:lsdException w:name="List Table 1 Light Accent 6" w:uiPriority="46"/>
    <w:lsdException w:name="Light List Accent 5" w:uiPriority="61"/>
    <w:lsdException w:name="List Table 1 Light Accent 4" w:uiPriority="46"/>
    <w:lsdException w:name="Grid Table 1 Light Accent 4" w:uiPriority="46"/>
    <w:lsdException w:name="Medium Shading 1 Accent 3" w:uiPriority="63"/>
    <w:lsdException w:name="List Table 6 Colorful Accent 3" w:uiPriority="51"/>
    <w:lsdException w:name="List Table 3 Accent 2" w:uiPriority="48"/>
    <w:lsdException w:name="Grid Table 4 Accent 1" w:uiPriority="49"/>
    <w:lsdException w:name="Light Shading" w:uiPriority="60"/>
    <w:lsdException w:name="Light List Accent 1" w:uiPriority="61"/>
    <w:lsdException w:name="heading 5" w:qFormat="1"/>
    <w:lsdException w:name="Colorful List Accent 1" w:uiPriority="72"/>
    <w:lsdException w:name="Table Grid 3" w:semiHidden="1" w:unhideWhenUsed="1"/>
    <w:lsdException w:name="List Table 7 Colorful Accent 6" w:uiPriority="52"/>
    <w:lsdException w:name="Table List 7" w:semiHidden="1" w:unhideWhenUsed="1"/>
    <w:lsdException w:name="Table List 2" w:semiHidden="1" w:unhideWhenUsed="1"/>
    <w:lsdException w:name="Medium Grid 2" w:uiPriority="68"/>
    <w:lsdException w:name="Grid Table 1 Light" w:uiPriority="46"/>
    <w:lsdException w:name="List Table 4 Accent 5" w:uiPriority="49"/>
    <w:lsdException w:name="Table Classic 3" w:semiHidden="1" w:unhideWhenUsed="1"/>
    <w:lsdException w:name="Medium Grid 3 Accent 5" w:uiPriority="69"/>
    <w:lsdException w:name="heading 7" w:unhideWhenUsed="1" w:qFormat="1"/>
    <w:lsdException w:name="Grid Table 5 Dark Accent 2" w:uiPriority="50"/>
    <w:lsdException w:name="Table Web 2" w:semiHidden="1" w:unhideWhenUsed="1"/>
    <w:lsdException w:name="Medium Shading 1 Accent 4" w:uiPriority="63"/>
    <w:lsdException w:name="List Table 7 Colorful Accent 4" w:uiPriority="52"/>
    <w:lsdException w:name="Light List Accent 3" w:uiPriority="61"/>
    <w:lsdException w:name="Grid Table 1 Light Accent 5" w:uiPriority="46"/>
    <w:lsdException w:name="Table Grid 5" w:semiHidden="1" w:unhideWhenUsed="1"/>
    <w:lsdException w:name="Grid Table 2 Accent 1" w:uiPriority="47"/>
    <w:lsdException w:name="Medium Grid 1 Accent 1" w:uiPriority="67"/>
    <w:lsdException w:name="Dark List Accent 6" w:uiPriority="70"/>
    <w:lsdException w:name="Table Grid 6" w:semiHidden="1" w:unhideWhenUsed="1"/>
    <w:lsdException w:name="Grid Table 3 Accent 5" w:uiPriority="48"/>
    <w:lsdException w:name="Grid Table 3 Accent 3" w:uiPriority="48"/>
    <w:lsdException w:name="Medium Shading 1 Accent 2" w:uiPriority="63"/>
    <w:lsdException w:name="toc 3" w:uiPriority="99"/>
    <w:lsdException w:name="toc 6" w:uiPriority="99"/>
    <w:lsdException w:name="HTML Cite" w:uiPriority="99"/>
    <w:lsdException w:name="Grid Table Light" w:uiPriority="40"/>
    <w:lsdException w:name="Grid Table 6 Colorful Accent 4" w:uiPriority="51"/>
    <w:lsdException w:name="Dark List" w:uiPriority="70"/>
    <w:lsdException w:name="Medium List 1 Accent 1" w:uiPriority="65"/>
    <w:lsdException w:name="footnote reference" w:uiPriority="99" w:semiHidden="1" w:unhideWhenUsed="1"/>
    <w:lsdException w:name="Colorful List Accent 6" w:uiPriority="72"/>
    <w:lsdException w:name="List Table 2 Accent 2" w:uiPriority="47"/>
    <w:lsdException w:name="List Table 2 Accent 6" w:uiPriority="47"/>
    <w:lsdException w:name="Table List 3" w:semiHidden="1" w:unhideWhenUsed="1"/>
    <w:lsdException w:name="Subtle Reference" w:uiPriority="31" w:qFormat="1"/>
    <w:lsdException w:name="List Table 2" w:uiPriority="47"/>
    <w:lsdException w:name="Grid Table 4 Accent 6" w:uiPriority="49"/>
    <w:lsdException w:name="Grid Table 2 Accent 4" w:uiPriority="47"/>
    <w:lsdException w:name="heading 4" w:qFormat="1"/>
    <w:lsdException w:name="List Table 3 Accent 6" w:uiPriority="48"/>
    <w:lsdException w:name="footnote text" w:uiPriority="99" w:semiHidden="1" w:unhideWhenUsed="1"/>
    <w:lsdException w:name="Emphasis" w:qFormat="1"/>
    <w:lsdException w:name="Table Colorful 1" w:semiHidden="1" w:unhideWhenUsed="1"/>
    <w:lsdException w:name="Intense Emphasis" w:uiPriority="21" w:qFormat="1"/>
    <w:lsdException w:name="Medium List 2 Accent 2" w:uiPriority="66"/>
    <w:lsdException w:name="Light Shading Accent 2" w:uiPriority="60"/>
    <w:lsdException w:name="Smart Hyperlink" w:uiPriority="99" w:semiHidden="1" w:unhideWhenUsed="1"/>
    <w:lsdException w:name="Medium Shading 2 Accent 5" w:uiPriority="64"/>
    <w:lsdException w:name="Light Grid Accent 5" w:uiPriority="62"/>
    <w:lsdException w:name="List Table 4 Accent 3" w:uiPriority="49"/>
    <w:lsdException w:name="Medium List 2 Accent 4" w:uiPriority="66"/>
    <w:lsdException w:name="Colorful List Accent 3" w:uiPriority="72"/>
    <w:lsdException w:name="Mention" w:uiPriority="99" w:semiHidden="1" w:unhideWhenUsed="1"/>
    <w:lsdException w:name="toc 7" w:uiPriority="99"/>
    <w:lsdException w:name="Medium List 1 Accent 6" w:uiPriority="65"/>
    <w:lsdException w:name="Grid Table 4 Accent 3" w:uiPriority="49"/>
    <w:lsdException w:name="Subtle Emphasis" w:uiPriority="19" w:qFormat="1"/>
    <w:lsdException w:name="Colorful List Accent 2" w:uiPriority="72"/>
    <w:lsdException w:name="heading 3" w:qFormat="1"/>
    <w:lsdException w:name="HTML Keyboard" w:uiPriority="99"/>
    <w:lsdException w:name="Medium Grid 2 Accent 5" w:uiPriority="68"/>
    <w:lsdException w:name="Colorful Grid Accent 5" w:uiPriority="73"/>
    <w:lsdException w:name="Normal Table" w:uiPriority="99" w:semiHidden="1" w:unhideWhenUsed="1"/>
    <w:lsdException w:name="Medium List 2 Accent 3" w:uiPriority="66"/>
    <w:lsdException w:name="Table Colorful 3" w:semiHidden="1" w:unhideWhenUsed="1"/>
    <w:lsdException w:name="List Table 7 Colorful Accent 3" w:uiPriority="52"/>
    <w:lsdException w:name="HTML Code" w:uiPriority="99"/>
    <w:lsdException w:name="Book Title" w:uiPriority="33" w:qFormat="1"/>
    <w:lsdException w:name="List Table 6 Colorful Accent 2" w:uiPriority="51"/>
    <w:lsdException w:name="Medium Grid 1 Accent 4" w:uiPriority="67"/>
    <w:lsdException w:name="heading 8" w:unhideWhenUsed="1" w:qFormat="1"/>
    <w:lsdException w:name="No List" w:uiPriority="99" w:semiHidden="1" w:unhideWhenUsed="1"/>
    <w:lsdException w:name="Table Elegant" w:semiHidden="1" w:unhideWhenUsed="1"/>
    <w:lsdException w:name="Table Columns 2" w:semiHidden="1" w:unhideWhenUsed="1"/>
    <w:lsdException w:name="Grid Table 5 Dark Accent 5" w:uiPriority="50"/>
    <w:lsdException w:name="Bibliography" w:uiPriority="37" w:semiHidden="1" w:unhideWhenUsed="1"/>
    <w:lsdException w:name="Colorful Shading Accent 3" w:uiPriority="71"/>
    <w:lsdException w:name="Medium Grid 2 Accent 6" w:uiPriority="68"/>
    <w:lsdException w:name="List Table 5 Dark Accent 2" w:uiPriority="50"/>
    <w:lsdException w:name="Table Columns 5" w:semiHidden="1" w:unhideWhenUsed="1"/>
    <w:lsdException w:name="List Table 3 Accent 3" w:uiPriority="48"/>
    <w:lsdException w:name="Dark List Accent 3" w:uiPriority="70"/>
    <w:lsdException w:name="Light Grid Accent 6" w:uiPriority="62"/>
    <w:lsdException w:name="Table List 8" w:semiHidden="1" w:unhideWhenUsed="1"/>
    <w:lsdException w:name="Light Grid" w:uiPriority="62"/>
    <w:lsdException w:name="List Table 1 Light Accent 1" w:uiPriority="46"/>
    <w:lsdException w:name="Medium Grid 3" w:uiPriority="69"/>
    <w:lsdException w:name="Grid Table 1 Light Accent 2" w:uiPriority="46"/>
    <w:lsdException w:name="Medium Shading 2 Accent 1" w:uiPriority="64"/>
    <w:lsdException w:name="Unresolved Mention" w:uiPriority="99" w:semiHidden="1" w:unhideWhenUsed="1"/>
    <w:lsdException w:name="Table 3D effects 3" w:semiHidden="1" w:unhideWhenUsed="1"/>
    <w:lsdException w:name="Grid Table 7 Colorful Accent 3" w:uiPriority="52"/>
    <w:lsdException w:name="Intense Quote" w:uiPriority="99"/>
    <w:lsdException w:name="Table 3D effects 2" w:semiHidden="1" w:unhideWhenUsed="1"/>
    <w:lsdException w:name="Grid Table 6 Colorful Accent 3" w:uiPriority="51"/>
    <w:lsdException w:name="List Table 7 Colorful" w:uiPriority="52"/>
    <w:lsdException w:name="Table Columns 1" w:semiHidden="1" w:unhideWhenUsed="1"/>
    <w:lsdException w:name="Dark List Accent 2" w:uiPriority="70"/>
    <w:lsdException w:name="Table Contemporary" w:semiHidden="1" w:unhideWhenUsed="1"/>
    <w:lsdException w:name="Grid Table 1 Light Accent 6" w:uiPriority="46"/>
    <w:lsdException w:name="List Table 5 Dark" w:uiPriority="50"/>
    <w:lsdException w:name="Medium Grid 2 Accent 4" w:uiPriority="68"/>
    <w:lsdException w:name="Table Subtle 2" w:semiHidden="1" w:unhideWhenUsed="1"/>
    <w:lsdException w:name="HTML Sample" w:uiPriority="99"/>
    <w:lsdException w:name="Table Grid 1" w:semiHidden="1" w:unhideWhenUsed="1"/>
    <w:lsdException w:name="Grid Table 3 Accent 4" w:uiPriority="48"/>
    <w:lsdException w:name="Medium Shading 2" w:uiPriority="64"/>
    <w:lsdException w:name="Colorful Shading Accent 1" w:uiPriority="71"/>
    <w:lsdException w:name="Grid Table 5 Dark Accent 6" w:uiPriority="50"/>
    <w:lsdException w:name="Table List 5" w:semiHidden="1" w:unhideWhenUsed="1"/>
    <w:lsdException w:name="Medium List 1 Accent 3" w:uiPriority="65"/>
    <w:lsdException w:name="toc 4" w:uiPriority="99"/>
    <w:lsdException w:name="Grid Table 2 Accent 3" w:uiPriority="47"/>
    <w:lsdException w:name="Grid Table 6 Colorful Accent 5" w:uiPriority="51"/>
    <w:lsdException w:name="List Table 4 Accent 2" w:uiPriority="49"/>
    <w:lsdException w:name="Table Simple 1" w:semiHidden="1" w:unhideWhenUsed="1"/>
    <w:lsdException w:name="Medium List 2 Accent 1" w:uiPriority="66"/>
    <w:lsdException w:name="List Table 4 Accent 4" w:uiPriority="49"/>
    <w:lsdException w:name="Table Grid 8" w:semiHidden="1" w:unhideWhenUsed="1"/>
    <w:lsdException w:name="Grid Table 1 Light Accent 1" w:uiPriority="46"/>
    <w:lsdException w:name="Table Columns 3" w:semiHidden="1" w:unhideWhenUsed="1"/>
    <w:lsdException w:name="Colorful Grid Accent 6" w:uiPriority="73"/>
    <w:lsdException w:name="Medium List 2 Accent 5" w:uiPriority="66"/>
    <w:lsdException w:name="Colorful Grid Accent 3" w:uiPriority="73"/>
    <w:lsdException w:name="List Table 4" w:uiPriority="49"/>
    <w:lsdException w:name="Grid Table 5 Dark Accent 1" w:uiPriority="50"/>
    <w:lsdException w:name="heading 6" w:qFormat="1"/>
    <w:lsdException w:name="toc 5" w:uiPriority="99"/>
    <w:lsdException w:name="List Table 3" w:uiPriority="48"/>
    <w:lsdException w:name="toc 1" w:uiPriority="99"/>
    <w:lsdException w:name="Grid Table 7 Colorful" w:uiPriority="52"/>
    <w:lsdException w:name="Light Grid Accent 4" w:uiPriority="62"/>
    <w:lsdException w:name="List Table 6 Colorful" w:uiPriority="51"/>
    <w:lsdException w:name="Medium List 1 Accent 4" w:uiPriority="65"/>
    <w:lsdException w:name="heading 2" w:qFormat="1"/>
    <w:lsdException w:name="List Table 1 Light Accent 2" w:uiPriority="46"/>
    <w:lsdException w:name="Medium List 1 Accent 5" w:uiPriority="65"/>
    <w:lsdException w:name="Colorful Shading Accent 4" w:uiPriority="71"/>
    <w:lsdException w:name="Outline List 2" w:uiPriority="99" w:semiHidden="1" w:unhideWhenUsed="1"/>
    <w:lsdException w:name="Dark List Accent 1" w:uiPriority="70"/>
    <w:lsdException w:name="HTML Definition" w:uiPriority="99"/>
    <w:lsdException w:name="List Paragraph" w:uiPriority="99"/>
    <w:lsdException w:name="Colorful List Accent 5" w:uiPriority="72"/>
    <w:lsdException w:name="Grid Table 2 Accent 6" w:uiPriority="47"/>
    <w:lsdException w:name="Table Classic 4" w:semiHidden="1" w:unhideWhenUsed="1"/>
    <w:lsdException w:name="Plain Table 2" w:uiPriority="42"/>
    <w:lsdException w:name="Grid Table 4" w:uiPriority="49"/>
    <w:lsdException w:name="HTML Variable" w:uiPriority="99"/>
    <w:lsdException w:name="Table Grid 4" w:semiHidden="1" w:unhideWhenUsed="1"/>
    <w:lsdException w:name="Light List" w:uiPriority="61"/>
    <w:lsdException w:name="Grid Table 7 Colorful Accent 6" w:uiPriority="52"/>
    <w:lsdException w:name="toc 9" w:uiPriority="99"/>
    <w:lsdException w:name="Grid Table 6 Colorful Accent 2" w:uiPriority="51"/>
    <w:lsdException w:name="Grid Table 5 Dark" w:uiPriority="50"/>
    <w:lsdException w:name="List Table 2 Accent 5" w:uiPriority="47"/>
    <w:lsdException w:name="Table Simple 2" w:semiHidden="1" w:unhideWhenUsed="1"/>
    <w:lsdException w:name="Colorful Grid Accent 1" w:uiPriority="73"/>
    <w:lsdException w:name="Table Grid" w:qFormat="1"/>
    <w:lsdException w:name="Grid Table 6 Colorful Accent 6" w:uiPriority="51"/>
    <w:lsdException w:name="Placeholder Text" w:uiPriority="99" w:semiHidden="1"/>
    <w:lsdException w:name="HTML Top of Form" w:uiPriority="99" w:semiHidden="1" w:unhideWhenUsed="1"/>
    <w:lsdException w:name="Plain Table 1" w:uiPriority="41"/>
    <w:lsdException w:name="Table Classic 2" w:semiHidden="1" w:unhideWhenUsed="1"/>
    <w:lsdException w:name="Subtitle" w:qFormat="1"/>
    <w:lsdException w:name="Table Colorful 2" w:semiHidden="1" w:unhideWhenUsed="1"/>
    <w:lsdException w:name="List Table 6 Colorful Accent 1" w:uiPriority="51"/>
    <w:lsdException w:name="Light Grid Accent 1" w:uiPriority="62"/>
    <w:lsdException w:name="Grid Table 3 Accent 1" w:uiPriority="48"/>
    <w:lsdException w:name="Medium Grid 2 Accent 1" w:uiPriority="68"/>
    <w:lsdException w:name="Colorful Shading" w:uiPriority="71"/>
    <w:lsdException w:name="Medium Shading 2 Accent 4" w:uiPriority="64"/>
    <w:lsdException w:name="Medium List 1" w:uiPriority="65"/>
    <w:lsdException w:name="Grid Table 7 Colorful Accent 5" w:uiPriority="52"/>
    <w:lsdException w:name="Grid Table 7 Colorful Accent 2" w:uiPriority="52"/>
    <w:lsdException w:name="Medium Grid 2 Accent 2" w:uiPriority="68"/>
    <w:lsdException w:name="Grid Table 2 Accent 5" w:uiPriority="47"/>
    <w:lsdException w:name="Light Shading Accent 4" w:uiPriority="60"/>
    <w:lsdException w:name="Medium Shading 1" w:uiPriority="63"/>
    <w:lsdException w:name="Colorful List" w:uiPriority="72"/>
    <w:lsdException w:name="Medium Grid 3 Accent 2" w:uiPriority="69"/>
  </w:latentStyles>
  <w:style w:type="character" w:styleId="00000b" w:default="1">
    <w:name w:val="Default Paragraph Font"/>
    <w:uiPriority w:val="1"/>
    <w:semiHidden w:val="1"/>
    <w:unhideWhenUsed w:val="1"/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header" Target="header3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0" Type="http://schemas.openxmlformats.org/officeDocument/2006/relationships/footer" Target="footer3.xml" /><Relationship Id="rId9" Type="http://schemas.openxmlformats.org/officeDocument/2006/relationships/footer" Target="footer2.xml" /><Relationship Id="rId8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2026-10-28T16:45:00Z</dcterms:created>
  <dcterms:modified xsi:type="dcterms:W3CDTF">2026-10-28T16:45:00Z</dcterms:modified>
</cp:coreProperties>
</file>