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E3" w:rsidRDefault="00A24DE3">
      <w:pPr>
        <w:spacing w:line="360" w:lineRule="auto"/>
        <w:ind w:leftChars="135" w:left="283" w:rightChars="178" w:right="374"/>
        <w:jc w:val="left"/>
        <w:rPr>
          <w:b/>
          <w:bCs/>
          <w:sz w:val="48"/>
        </w:rPr>
      </w:pPr>
    </w:p>
    <w:p w:rsidR="00A24DE3" w:rsidRDefault="00A24DE3">
      <w:pPr>
        <w:spacing w:line="360" w:lineRule="auto"/>
        <w:ind w:leftChars="135" w:left="283" w:rightChars="178" w:right="374"/>
        <w:jc w:val="left"/>
        <w:rPr>
          <w:b/>
          <w:bCs/>
          <w:sz w:val="48"/>
        </w:rPr>
      </w:pPr>
    </w:p>
    <w:p w:rsidR="00A24DE3" w:rsidRDefault="00A24DE3">
      <w:pPr>
        <w:spacing w:line="360" w:lineRule="auto"/>
        <w:ind w:leftChars="135" w:left="283" w:rightChars="178" w:right="374"/>
        <w:jc w:val="left"/>
        <w:rPr>
          <w:b/>
          <w:bCs/>
          <w:sz w:val="48"/>
        </w:rPr>
      </w:pPr>
    </w:p>
    <w:p w:rsidR="00A24DE3" w:rsidRDefault="00A24DE3">
      <w:pPr>
        <w:spacing w:line="360" w:lineRule="auto"/>
        <w:ind w:leftChars="135" w:left="283" w:rightChars="178" w:right="374"/>
        <w:jc w:val="left"/>
        <w:rPr>
          <w:b/>
          <w:bCs/>
          <w:sz w:val="48"/>
        </w:rPr>
      </w:pPr>
    </w:p>
    <w:p w:rsidR="00A24DE3" w:rsidRDefault="00CB4B8F">
      <w:pPr>
        <w:ind w:leftChars="135" w:left="283" w:rightChars="178" w:right="374"/>
        <w:jc w:val="center"/>
        <w:rPr>
          <w:rFonts w:ascii="宋体" w:hAnsi="宋体" w:cs="宋体"/>
          <w:b/>
          <w:bCs/>
          <w:kern w:val="0"/>
          <w:sz w:val="52"/>
          <w:szCs w:val="52"/>
        </w:rPr>
      </w:pPr>
      <w:r w:rsidRPr="00CB4B8F">
        <w:rPr>
          <w:rFonts w:ascii="宋体" w:hAnsi="宋体" w:cs="宋体" w:hint="eastAsia"/>
          <w:bCs/>
          <w:color w:val="FF0000"/>
          <w:kern w:val="0"/>
          <w:sz w:val="52"/>
          <w:szCs w:val="52"/>
          <w:u w:val="single"/>
        </w:rPr>
        <w:t>变量2</w:t>
      </w:r>
      <w:r w:rsidR="00A24DE3">
        <w:rPr>
          <w:rFonts w:ascii="宋体" w:hAnsi="宋体" w:cs="宋体" w:hint="eastAsia"/>
          <w:b/>
          <w:bCs/>
          <w:kern w:val="0"/>
          <w:sz w:val="52"/>
          <w:szCs w:val="52"/>
        </w:rPr>
        <w:t>信息系统</w:t>
      </w:r>
    </w:p>
    <w:p w:rsidR="00A24DE3" w:rsidRDefault="00A24DE3">
      <w:pPr>
        <w:spacing w:line="360" w:lineRule="auto"/>
        <w:ind w:leftChars="135" w:left="283" w:rightChars="178" w:right="374"/>
        <w:jc w:val="center"/>
        <w:rPr>
          <w:b/>
          <w:bCs/>
          <w:sz w:val="48"/>
        </w:rPr>
      </w:pPr>
    </w:p>
    <w:p w:rsidR="00A24DE3" w:rsidRDefault="00A24DE3">
      <w:pPr>
        <w:spacing w:line="360" w:lineRule="auto"/>
        <w:ind w:leftChars="135" w:left="283" w:rightChars="178" w:right="374"/>
        <w:jc w:val="center"/>
        <w:rPr>
          <w:b/>
          <w:bCs/>
          <w:sz w:val="48"/>
        </w:rPr>
      </w:pPr>
    </w:p>
    <w:p w:rsidR="00A24DE3" w:rsidRDefault="00A24DE3">
      <w:pPr>
        <w:spacing w:line="360" w:lineRule="auto"/>
        <w:ind w:leftChars="135" w:left="283" w:rightChars="178" w:right="374"/>
        <w:jc w:val="center"/>
        <w:rPr>
          <w:b/>
          <w:bCs/>
          <w:sz w:val="48"/>
        </w:rPr>
      </w:pPr>
    </w:p>
    <w:p w:rsidR="00A24DE3" w:rsidRDefault="00A24DE3">
      <w:pPr>
        <w:spacing w:line="360" w:lineRule="auto"/>
        <w:ind w:leftChars="135" w:left="283" w:rightChars="178" w:right="374"/>
        <w:jc w:val="center"/>
        <w:rPr>
          <w:b/>
          <w:bCs/>
          <w:sz w:val="48"/>
        </w:rPr>
      </w:pPr>
      <w:r>
        <w:rPr>
          <w:rFonts w:hint="eastAsia"/>
          <w:b/>
          <w:bCs/>
          <w:sz w:val="48"/>
        </w:rPr>
        <w:t>系统切换方案</w:t>
      </w: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ind w:leftChars="135" w:left="283" w:rightChars="178" w:right="374" w:firstLineChars="50" w:firstLine="161"/>
        <w:jc w:val="center"/>
        <w:rPr>
          <w:rFonts w:ascii="宋体" w:hAnsi="宋体" w:cs="宋体"/>
          <w:b/>
          <w:bCs/>
          <w:iCs/>
          <w:color w:val="000000"/>
          <w:kern w:val="0"/>
          <w:sz w:val="36"/>
          <w:szCs w:val="36"/>
        </w:rPr>
        <w:sectPr w:rsidR="00A24DE3">
          <w:headerReference w:type="default" r:id="rId7"/>
          <w:footerReference w:type="default" r:id="rId8"/>
          <w:pgSz w:w="11906" w:h="16838"/>
          <w:pgMar w:top="623" w:right="746" w:bottom="1440" w:left="720" w:header="851" w:footer="992" w:gutter="0"/>
          <w:cols w:space="720"/>
          <w:docGrid w:type="lines" w:linePitch="312"/>
        </w:sectPr>
      </w:pPr>
      <w:r>
        <w:rPr>
          <w:rFonts w:ascii="宋体" w:hAnsi="宋体" w:hint="eastAsia"/>
          <w:b/>
          <w:iCs/>
          <w:color w:val="000000"/>
          <w:sz w:val="32"/>
          <w:szCs w:val="32"/>
        </w:rPr>
        <w:t>卫</w:t>
      </w:r>
      <w:proofErr w:type="gramStart"/>
      <w:r>
        <w:rPr>
          <w:rFonts w:ascii="宋体" w:hAnsi="宋体" w:hint="eastAsia"/>
          <w:b/>
          <w:iCs/>
          <w:color w:val="000000"/>
          <w:sz w:val="32"/>
          <w:szCs w:val="32"/>
        </w:rPr>
        <w:t>宁健康</w:t>
      </w:r>
      <w:proofErr w:type="gramEnd"/>
      <w:r>
        <w:rPr>
          <w:rFonts w:ascii="宋体" w:hAnsi="宋体" w:hint="eastAsia"/>
          <w:b/>
          <w:iCs/>
          <w:color w:val="000000"/>
          <w:sz w:val="32"/>
          <w:szCs w:val="32"/>
        </w:rPr>
        <w:t>科技集团股份有限公司</w:t>
      </w:r>
    </w:p>
    <w:p w:rsidR="00A24DE3" w:rsidRDefault="00A24DE3">
      <w:pPr>
        <w:widowControl/>
        <w:ind w:leftChars="135" w:left="283" w:rightChars="178" w:right="374"/>
        <w:jc w:val="left"/>
        <w:rPr>
          <w:rFonts w:ascii="黑体" w:eastAsia="黑体" w:hAnsi="黑体"/>
          <w:bCs/>
          <w:color w:val="000000"/>
          <w:szCs w:val="21"/>
        </w:rPr>
      </w:pPr>
      <w:r>
        <w:rPr>
          <w:rFonts w:ascii="黑体" w:eastAsia="黑体" w:hAnsi="黑体" w:hint="eastAsia"/>
          <w:color w:val="000000"/>
          <w:szCs w:val="21"/>
        </w:rPr>
        <w:lastRenderedPageBreak/>
        <w:t>文件编号：WN-QR-</w:t>
      </w:r>
      <w:r>
        <w:rPr>
          <w:rFonts w:ascii="黑体" w:eastAsia="黑体" w:hAnsi="黑体" w:hint="eastAsia"/>
          <w:bCs/>
          <w:color w:val="000000"/>
          <w:szCs w:val="21"/>
        </w:rPr>
        <w:t>3-2-A系统切换方案-1.5</w:t>
      </w:r>
    </w:p>
    <w:p w:rsidR="00A24DE3" w:rsidRDefault="00A24DE3">
      <w:pPr>
        <w:widowControl/>
        <w:ind w:leftChars="135" w:left="283" w:rightChars="178" w:right="374"/>
        <w:jc w:val="left"/>
        <w:rPr>
          <w:rFonts w:ascii="宋体" w:hAnsi="宋体" w:cs="宋体"/>
          <w:kern w:val="0"/>
          <w:sz w:val="24"/>
        </w:rPr>
      </w:pPr>
      <w:r>
        <w:rPr>
          <w:rFonts w:ascii="黑体" w:eastAsia="黑体" w:hAnsi="黑体" w:hint="eastAsia"/>
          <w:bCs/>
          <w:color w:val="000000"/>
          <w:szCs w:val="21"/>
        </w:rPr>
        <w:t>归档时间：项目上线后一周内书面文档归档。</w:t>
      </w:r>
    </w:p>
    <w:p w:rsidR="00A24DE3" w:rsidRDefault="00A24DE3">
      <w:pPr>
        <w:pStyle w:val="1"/>
        <w:ind w:leftChars="135" w:left="283" w:rightChars="178" w:right="374"/>
        <w:jc w:val="left"/>
      </w:pPr>
      <w:bookmarkStart w:id="0" w:name="_Toc112205860"/>
      <w:r>
        <w:rPr>
          <w:rFonts w:hint="eastAsia"/>
        </w:rPr>
        <w:t>总则</w:t>
      </w:r>
      <w:bookmarkEnd w:id="0"/>
    </w:p>
    <w:p w:rsidR="00A24DE3" w:rsidRDefault="00AD5396">
      <w:pPr>
        <w:spacing w:line="360" w:lineRule="auto"/>
        <w:ind w:leftChars="135" w:left="283" w:rightChars="178" w:right="374" w:firstLineChars="200" w:firstLine="420"/>
        <w:jc w:val="left"/>
        <w:rPr>
          <w:rFonts w:ascii="宋体" w:hAnsi="宋体"/>
          <w:iCs/>
          <w:color w:val="000000"/>
          <w:szCs w:val="21"/>
        </w:rPr>
      </w:pPr>
      <w:r>
        <w:rPr>
          <w:rFonts w:ascii="宋体" w:hAnsi="宋体" w:hint="eastAsia"/>
          <w:iCs/>
          <w:color w:val="000000"/>
          <w:szCs w:val="21"/>
        </w:rPr>
        <w:t>变量2</w:t>
      </w:r>
      <w:r w:rsidR="00A24DE3">
        <w:rPr>
          <w:rFonts w:ascii="宋体" w:hAnsi="宋体" w:hint="eastAsia"/>
          <w:iCs/>
          <w:color w:val="000000"/>
          <w:szCs w:val="21"/>
        </w:rPr>
        <w:t>系统经</w:t>
      </w:r>
      <w:r w:rsidR="00A24DE3" w:rsidRPr="00C048C0">
        <w:rPr>
          <w:rFonts w:ascii="宋体" w:hAnsi="宋体" w:hint="eastAsia"/>
          <w:iCs/>
          <w:color w:val="000000"/>
          <w:szCs w:val="21"/>
        </w:rPr>
        <w:t>过</w:t>
      </w:r>
      <w:r w:rsidRPr="00C048C0">
        <w:rPr>
          <w:rFonts w:ascii="宋体" w:hAnsi="宋体" w:cs="宋体" w:hint="eastAsia"/>
          <w:iCs/>
          <w:color w:val="FF0000"/>
          <w:kern w:val="0"/>
          <w:szCs w:val="21"/>
        </w:rPr>
        <w:t>变量2</w:t>
      </w:r>
      <w:r w:rsidRPr="00C048C0">
        <w:rPr>
          <w:rFonts w:ascii="宋体" w:hAnsi="宋体" w:cs="宋体"/>
          <w:iCs/>
          <w:color w:val="FF0000"/>
          <w:kern w:val="0"/>
          <w:szCs w:val="21"/>
        </w:rPr>
        <w:t>2</w:t>
      </w:r>
      <w:r w:rsidR="00A24DE3" w:rsidRPr="00C048C0">
        <w:rPr>
          <w:rFonts w:ascii="宋体" w:hAnsi="宋体" w:cs="宋体" w:hint="eastAsia"/>
          <w:iCs/>
          <w:color w:val="000000"/>
          <w:kern w:val="0"/>
          <w:szCs w:val="21"/>
        </w:rPr>
        <w:t>周</w:t>
      </w:r>
      <w:r w:rsidR="00A24DE3" w:rsidRPr="00C048C0">
        <w:rPr>
          <w:rFonts w:ascii="宋体" w:hAnsi="宋体" w:hint="eastAsia"/>
          <w:iCs/>
          <w:color w:val="000000"/>
          <w:szCs w:val="21"/>
        </w:rPr>
        <w:t>的准</w:t>
      </w:r>
      <w:r w:rsidR="00A24DE3">
        <w:rPr>
          <w:rFonts w:ascii="宋体" w:hAnsi="宋体" w:hint="eastAsia"/>
          <w:iCs/>
          <w:color w:val="000000"/>
          <w:szCs w:val="21"/>
        </w:rPr>
        <w:t>备时间，在客户领导高度重视和强有力领导指挥下，经过客户职工和公司员工的不懈努力，目前基本准备就绪。为了确保这项工作的顺利进行，在数据安全、系统稳定、各项工作准备充分的前提下，</w:t>
      </w:r>
      <w:r w:rsidR="00A24DE3" w:rsidRPr="00C048C0">
        <w:rPr>
          <w:rFonts w:ascii="宋体" w:hAnsi="宋体" w:hint="eastAsia"/>
          <w:iCs/>
          <w:color w:val="000000"/>
          <w:szCs w:val="21"/>
        </w:rPr>
        <w:t>将于</w:t>
      </w:r>
      <w:r w:rsidR="00CB4B8F" w:rsidRPr="00C048C0">
        <w:rPr>
          <w:rFonts w:ascii="宋体" w:hAnsi="宋体" w:cs="宋体" w:hint="eastAsia"/>
          <w:iCs/>
          <w:color w:val="FF0000"/>
          <w:kern w:val="0"/>
          <w:szCs w:val="21"/>
        </w:rPr>
        <w:t>变量11</w:t>
      </w:r>
      <w:r w:rsidR="00A24DE3" w:rsidRPr="00C048C0">
        <w:rPr>
          <w:rFonts w:ascii="宋体" w:hAnsi="宋体" w:hint="eastAsia"/>
          <w:iCs/>
          <w:color w:val="000000"/>
          <w:szCs w:val="21"/>
        </w:rPr>
        <w:t>前启动</w:t>
      </w:r>
      <w:r w:rsidR="00CB4B8F" w:rsidRPr="00C048C0">
        <w:rPr>
          <w:rFonts w:ascii="宋体" w:hAnsi="宋体" w:cs="宋体" w:hint="eastAsia"/>
          <w:iCs/>
          <w:color w:val="FF0000"/>
          <w:kern w:val="0"/>
          <w:szCs w:val="21"/>
        </w:rPr>
        <w:t>变量</w:t>
      </w:r>
      <w:bookmarkStart w:id="1" w:name="_GoBack"/>
      <w:bookmarkEnd w:id="1"/>
      <w:r w:rsidR="00CB4B8F" w:rsidRPr="00C048C0">
        <w:rPr>
          <w:rFonts w:ascii="宋体" w:hAnsi="宋体" w:cs="宋体" w:hint="eastAsia"/>
          <w:iCs/>
          <w:color w:val="FF0000"/>
          <w:kern w:val="0"/>
          <w:szCs w:val="21"/>
        </w:rPr>
        <w:t>2</w:t>
      </w:r>
      <w:r w:rsidR="00A24DE3" w:rsidRPr="00C048C0">
        <w:rPr>
          <w:rFonts w:ascii="宋体" w:hAnsi="宋体" w:hint="eastAsia"/>
          <w:iCs/>
          <w:color w:val="000000"/>
          <w:szCs w:val="21"/>
        </w:rPr>
        <w:t>的新旧系</w:t>
      </w:r>
      <w:r w:rsidR="00A24DE3">
        <w:rPr>
          <w:rFonts w:ascii="宋体" w:hAnsi="宋体" w:hint="eastAsia"/>
          <w:iCs/>
          <w:color w:val="000000"/>
          <w:szCs w:val="21"/>
        </w:rPr>
        <w:t>统切换。在此期间，希望各部门能高度重视、积极参与，按本方案拟定的职责及分工，充分调动各方面力量，以最短的时间、最快的速度、最有力的组织做好这次系统切换工作。</w:t>
      </w:r>
    </w:p>
    <w:p w:rsidR="00A24DE3" w:rsidRDefault="00A24DE3">
      <w:pPr>
        <w:pStyle w:val="1"/>
        <w:ind w:leftChars="135" w:left="283" w:rightChars="178" w:right="374"/>
        <w:jc w:val="left"/>
      </w:pPr>
      <w:bookmarkStart w:id="2" w:name="_Toc112205861"/>
      <w:r>
        <w:rPr>
          <w:rFonts w:hint="eastAsia"/>
        </w:rPr>
        <w:t>组织机构（客户方）</w:t>
      </w:r>
      <w:bookmarkEnd w:id="2"/>
    </w:p>
    <w:p w:rsidR="00A24DE3" w:rsidRDefault="00A24DE3">
      <w:pPr>
        <w:numPr>
          <w:ilvl w:val="1"/>
          <w:numId w:val="1"/>
        </w:numPr>
        <w:spacing w:line="360" w:lineRule="auto"/>
        <w:ind w:leftChars="135" w:left="1003" w:rightChars="178" w:right="374"/>
        <w:jc w:val="left"/>
        <w:rPr>
          <w:rFonts w:ascii="宋体" w:hAnsi="宋体"/>
          <w:b/>
          <w:bCs/>
          <w:sz w:val="24"/>
        </w:rPr>
      </w:pPr>
      <w:r>
        <w:rPr>
          <w:rFonts w:ascii="宋体" w:hAnsi="宋体" w:hint="eastAsia"/>
          <w:b/>
          <w:bCs/>
          <w:sz w:val="24"/>
        </w:rPr>
        <w:t>客户方领导：</w:t>
      </w:r>
      <w:r w:rsidR="00CB4B8F" w:rsidRPr="00CB4B8F">
        <w:rPr>
          <w:rFonts w:ascii="宋体" w:hAnsi="宋体" w:hint="eastAsia"/>
          <w:b/>
          <w:bCs/>
          <w:color w:val="FF0000"/>
          <w:sz w:val="24"/>
        </w:rPr>
        <w:t>变量5</w:t>
      </w:r>
    </w:p>
    <w:p w:rsidR="00A24DE3" w:rsidRDefault="00A24DE3">
      <w:pPr>
        <w:numPr>
          <w:ilvl w:val="1"/>
          <w:numId w:val="1"/>
        </w:numPr>
        <w:spacing w:line="360" w:lineRule="auto"/>
        <w:ind w:leftChars="135" w:left="1003" w:rightChars="178" w:right="374"/>
        <w:jc w:val="left"/>
        <w:rPr>
          <w:rFonts w:ascii="宋体" w:hAnsi="宋体"/>
          <w:b/>
          <w:bCs/>
          <w:sz w:val="24"/>
        </w:rPr>
      </w:pPr>
      <w:r>
        <w:rPr>
          <w:rFonts w:ascii="宋体" w:hAnsi="宋体" w:hint="eastAsia"/>
          <w:b/>
          <w:bCs/>
          <w:sz w:val="24"/>
        </w:rPr>
        <w:t>信息中心科长：</w:t>
      </w:r>
      <w:r w:rsidR="00CB4B8F" w:rsidRPr="00CB4B8F">
        <w:rPr>
          <w:rFonts w:ascii="宋体" w:hAnsi="宋体" w:hint="eastAsia"/>
          <w:b/>
          <w:bCs/>
          <w:color w:val="FF0000"/>
          <w:sz w:val="24"/>
        </w:rPr>
        <w:t>变量5</w:t>
      </w:r>
    </w:p>
    <w:p w:rsidR="00A24DE3" w:rsidRDefault="00A24DE3">
      <w:pPr>
        <w:numPr>
          <w:ilvl w:val="1"/>
          <w:numId w:val="1"/>
        </w:numPr>
        <w:spacing w:line="360" w:lineRule="auto"/>
        <w:ind w:leftChars="135" w:left="1003" w:rightChars="178" w:right="374"/>
        <w:jc w:val="left"/>
        <w:rPr>
          <w:rFonts w:ascii="宋体" w:hAnsi="宋体"/>
          <w:b/>
          <w:bCs/>
          <w:sz w:val="24"/>
        </w:rPr>
      </w:pPr>
      <w:r>
        <w:rPr>
          <w:rFonts w:ascii="宋体" w:hAnsi="宋体" w:hint="eastAsia"/>
          <w:b/>
          <w:bCs/>
          <w:sz w:val="24"/>
        </w:rPr>
        <w:t>部门分工及职责</w:t>
      </w:r>
      <w:r>
        <w:rPr>
          <w:rFonts w:ascii="宋体" w:hAnsi="宋体"/>
          <w:b/>
          <w:bCs/>
          <w:sz w:val="24"/>
        </w:rPr>
        <w:t>:</w:t>
      </w:r>
    </w:p>
    <w:p w:rsidR="00A24DE3" w:rsidRDefault="00A24DE3">
      <w:pPr>
        <w:spacing w:line="360" w:lineRule="auto"/>
        <w:ind w:leftChars="135" w:left="283" w:rightChars="178" w:right="374" w:firstLineChars="343" w:firstLine="826"/>
        <w:jc w:val="left"/>
        <w:rPr>
          <w:rFonts w:ascii="宋体" w:hAnsi="宋体"/>
          <w:b/>
          <w:bCs/>
          <w:sz w:val="24"/>
        </w:rPr>
      </w:pPr>
      <w:r>
        <w:rPr>
          <w:rFonts w:ascii="宋体" w:hAnsi="宋体" w:hint="eastAsia"/>
          <w:b/>
          <w:bCs/>
          <w:sz w:val="24"/>
        </w:rPr>
        <w:t>总 协 调：</w:t>
      </w:r>
      <w:r w:rsidR="00CB4B8F" w:rsidRPr="00CB4B8F">
        <w:rPr>
          <w:rFonts w:ascii="宋体" w:hAnsi="宋体" w:hint="eastAsia"/>
          <w:b/>
          <w:bCs/>
          <w:color w:val="FF0000"/>
          <w:sz w:val="24"/>
        </w:rPr>
        <w:t>变量5</w:t>
      </w:r>
    </w:p>
    <w:p w:rsidR="00A24DE3" w:rsidRDefault="00A24DE3">
      <w:pPr>
        <w:spacing w:line="360" w:lineRule="auto"/>
        <w:ind w:leftChars="135" w:left="283" w:rightChars="178" w:right="374" w:firstLineChars="343" w:firstLine="826"/>
        <w:jc w:val="left"/>
        <w:rPr>
          <w:rFonts w:ascii="宋体" w:hAnsi="宋体"/>
          <w:b/>
          <w:bCs/>
          <w:sz w:val="24"/>
        </w:rPr>
      </w:pPr>
      <w:r>
        <w:rPr>
          <w:rFonts w:ascii="宋体" w:hAnsi="宋体" w:hint="eastAsia"/>
          <w:b/>
          <w:bCs/>
          <w:sz w:val="24"/>
        </w:rPr>
        <w:t>现场协调：</w:t>
      </w:r>
      <w:r w:rsidR="00CB4B8F" w:rsidRPr="00CB4B8F">
        <w:rPr>
          <w:rFonts w:ascii="宋体" w:hAnsi="宋体" w:hint="eastAsia"/>
          <w:b/>
          <w:bCs/>
          <w:color w:val="FF0000"/>
          <w:sz w:val="24"/>
        </w:rPr>
        <w:t>变量5</w:t>
      </w:r>
    </w:p>
    <w:p w:rsidR="00A24DE3" w:rsidRDefault="00A24DE3">
      <w:pPr>
        <w:spacing w:line="360" w:lineRule="auto"/>
        <w:ind w:leftChars="135" w:left="283" w:rightChars="178" w:right="374" w:firstLineChars="343" w:firstLine="826"/>
        <w:jc w:val="left"/>
        <w:rPr>
          <w:b/>
          <w:bCs/>
          <w:sz w:val="24"/>
        </w:rPr>
      </w:pPr>
      <w:r>
        <w:rPr>
          <w:rFonts w:hint="eastAsia"/>
          <w:b/>
          <w:bCs/>
          <w:sz w:val="24"/>
        </w:rPr>
        <w:t>计算机中心：</w:t>
      </w:r>
      <w:r w:rsidR="00CB4B8F" w:rsidRPr="00CB4B8F">
        <w:rPr>
          <w:rFonts w:ascii="宋体" w:hAnsi="宋体" w:hint="eastAsia"/>
          <w:b/>
          <w:bCs/>
          <w:color w:val="FF0000"/>
          <w:sz w:val="24"/>
        </w:rPr>
        <w:t>变量5</w:t>
      </w:r>
    </w:p>
    <w:p w:rsidR="00A24DE3" w:rsidRDefault="00A24DE3">
      <w:pPr>
        <w:spacing w:line="360" w:lineRule="auto"/>
        <w:ind w:leftChars="270" w:left="1213" w:rightChars="178" w:right="374" w:hangingChars="268" w:hanging="646"/>
        <w:jc w:val="left"/>
        <w:rPr>
          <w:sz w:val="24"/>
        </w:rPr>
      </w:pPr>
      <w:r>
        <w:rPr>
          <w:rFonts w:hint="eastAsia"/>
          <w:b/>
          <w:bCs/>
          <w:sz w:val="24"/>
        </w:rPr>
        <w:t>医务处：</w:t>
      </w:r>
      <w:r>
        <w:rPr>
          <w:rFonts w:hint="eastAsia"/>
          <w:szCs w:val="21"/>
        </w:rPr>
        <w:t>负责协调组织各临床科室主任，对医生的电脑操作类事项进行安排和协调，必须能保证前期参与基础数据准备的医生能在上线期间值班，确定的骨干医生要承担指导本科人员操作电脑、对系统故障</w:t>
      </w:r>
      <w:proofErr w:type="gramStart"/>
      <w:r>
        <w:rPr>
          <w:rFonts w:hint="eastAsia"/>
          <w:szCs w:val="21"/>
        </w:rPr>
        <w:t>简单维护</w:t>
      </w:r>
      <w:proofErr w:type="gramEnd"/>
      <w:r>
        <w:rPr>
          <w:rFonts w:hint="eastAsia"/>
          <w:szCs w:val="21"/>
        </w:rPr>
        <w:t>和上报网络信息中心的义务。对因为使用新系统带来的一些意外情况进行紧急处理并</w:t>
      </w:r>
      <w:proofErr w:type="gramStart"/>
      <w:r>
        <w:rPr>
          <w:rFonts w:hint="eastAsia"/>
          <w:szCs w:val="21"/>
        </w:rPr>
        <w:t>报网络</w:t>
      </w:r>
      <w:proofErr w:type="gramEnd"/>
      <w:r>
        <w:rPr>
          <w:rFonts w:hint="eastAsia"/>
          <w:szCs w:val="21"/>
        </w:rPr>
        <w:t>信息中心。</w:t>
      </w:r>
    </w:p>
    <w:p w:rsidR="00A24DE3" w:rsidRDefault="00A24DE3">
      <w:pPr>
        <w:spacing w:line="360" w:lineRule="auto"/>
        <w:ind w:leftChars="270" w:left="1213" w:rightChars="178" w:right="374" w:hangingChars="268" w:hanging="646"/>
        <w:jc w:val="left"/>
        <w:rPr>
          <w:sz w:val="24"/>
        </w:rPr>
      </w:pPr>
      <w:r>
        <w:rPr>
          <w:rFonts w:hint="eastAsia"/>
          <w:b/>
          <w:bCs/>
          <w:sz w:val="24"/>
        </w:rPr>
        <w:t>院</w:t>
      </w:r>
      <w:r>
        <w:rPr>
          <w:rFonts w:hint="eastAsia"/>
          <w:b/>
          <w:bCs/>
          <w:sz w:val="24"/>
        </w:rPr>
        <w:t xml:space="preserve">  </w:t>
      </w:r>
      <w:r>
        <w:rPr>
          <w:rFonts w:hint="eastAsia"/>
          <w:b/>
          <w:bCs/>
          <w:sz w:val="24"/>
        </w:rPr>
        <w:t>办：</w:t>
      </w:r>
      <w:r>
        <w:rPr>
          <w:rFonts w:hint="eastAsia"/>
          <w:szCs w:val="21"/>
        </w:rPr>
        <w:t>负责在院领导的安排下，通知联系相关需要召开会议的科室负责人、相关技术人员在相应时段参加、处理系统上线期间的一些紧急问题，并尽量安排会议场地。</w:t>
      </w:r>
    </w:p>
    <w:p w:rsidR="00A24DE3" w:rsidRDefault="00A24DE3">
      <w:pPr>
        <w:spacing w:line="360" w:lineRule="auto"/>
        <w:ind w:leftChars="270" w:left="1213" w:rightChars="178" w:right="374" w:hangingChars="268" w:hanging="646"/>
        <w:jc w:val="left"/>
        <w:rPr>
          <w:szCs w:val="21"/>
        </w:rPr>
      </w:pPr>
      <w:r>
        <w:rPr>
          <w:rFonts w:hint="eastAsia"/>
          <w:b/>
          <w:bCs/>
          <w:sz w:val="24"/>
        </w:rPr>
        <w:t>保卫处：</w:t>
      </w:r>
      <w:r>
        <w:rPr>
          <w:rFonts w:hint="eastAsia"/>
          <w:szCs w:val="21"/>
        </w:rPr>
        <w:t>负责安排充足的保卫人员到住院处巡查，防止因上线期间可能由于人员排队、拥挤引起的患者之间、</w:t>
      </w:r>
      <w:proofErr w:type="gramStart"/>
      <w:r>
        <w:rPr>
          <w:rFonts w:hint="eastAsia"/>
          <w:szCs w:val="21"/>
        </w:rPr>
        <w:t>医</w:t>
      </w:r>
      <w:proofErr w:type="gramEnd"/>
      <w:r>
        <w:rPr>
          <w:rFonts w:hint="eastAsia"/>
          <w:szCs w:val="21"/>
        </w:rPr>
        <w:t>患之间的纠纷，防止小偷等社会闲散人员趁乱作案，保障人员及财产安全。并负责与各科室一起，防止计算机类设备的盗案发生。</w:t>
      </w:r>
    </w:p>
    <w:p w:rsidR="00A24DE3" w:rsidRDefault="00A24DE3">
      <w:pPr>
        <w:spacing w:line="360" w:lineRule="auto"/>
        <w:ind w:leftChars="270" w:left="1213" w:rightChars="178" w:right="374" w:hangingChars="268" w:hanging="646"/>
        <w:jc w:val="left"/>
        <w:rPr>
          <w:rFonts w:ascii="宋体" w:hAnsi="宋体"/>
          <w:szCs w:val="21"/>
        </w:rPr>
      </w:pPr>
      <w:r>
        <w:rPr>
          <w:rFonts w:hint="eastAsia"/>
          <w:b/>
          <w:bCs/>
          <w:sz w:val="24"/>
        </w:rPr>
        <w:t>各应用科室：</w:t>
      </w:r>
      <w:r>
        <w:rPr>
          <w:rFonts w:ascii="宋体" w:hAnsi="宋体" w:hint="eastAsia"/>
          <w:szCs w:val="21"/>
        </w:rPr>
        <w:t>各科主任要保证本部门、本科室有专门的电脑操作人员，安排</w:t>
      </w:r>
      <w:proofErr w:type="gramStart"/>
      <w:r>
        <w:rPr>
          <w:rFonts w:ascii="宋体" w:hAnsi="宋体" w:hint="eastAsia"/>
          <w:szCs w:val="21"/>
        </w:rPr>
        <w:t>好专门</w:t>
      </w:r>
      <w:proofErr w:type="gramEnd"/>
      <w:r>
        <w:rPr>
          <w:rFonts w:ascii="宋体" w:hAnsi="宋体" w:hint="eastAsia"/>
          <w:szCs w:val="21"/>
        </w:rPr>
        <w:t>人员的值班、轮班，必须保证前期参与数据准备人员值白班并负责培训、各科室确定的骨干人员要指导本科其他人员</w:t>
      </w:r>
      <w:r>
        <w:rPr>
          <w:rFonts w:ascii="宋体" w:hAnsi="宋体" w:hint="eastAsia"/>
          <w:szCs w:val="21"/>
        </w:rPr>
        <w:lastRenderedPageBreak/>
        <w:t>操作电脑。必要时根据医院统一安排骨干人员要加班，待系统稳定后，以保证医疗工作的正常进行。对系统上线后出现的一切问题，汇报的程序是必须先报本科确定的骨干人员，骨干人员能处理的则处理，不能处理的问题报信息中心，没有确定骨干人员的科室，问题报各科主任、护士长知晓。</w:t>
      </w:r>
    </w:p>
    <w:p w:rsidR="00A24DE3" w:rsidRDefault="00A24DE3">
      <w:pPr>
        <w:spacing w:line="360" w:lineRule="auto"/>
        <w:ind w:leftChars="270" w:left="1300" w:rightChars="178" w:right="374" w:hangingChars="349" w:hanging="733"/>
        <w:jc w:val="left"/>
        <w:rPr>
          <w:rFonts w:ascii="宋体" w:hAnsi="宋体"/>
          <w:szCs w:val="21"/>
        </w:rPr>
      </w:pPr>
      <w:r>
        <w:rPr>
          <w:rFonts w:ascii="宋体" w:hAnsi="宋体" w:hint="eastAsia"/>
          <w:szCs w:val="21"/>
        </w:rPr>
        <w:t>注意事项：</w:t>
      </w:r>
    </w:p>
    <w:p w:rsidR="00A24DE3" w:rsidRDefault="00A24DE3">
      <w:pPr>
        <w:numPr>
          <w:ilvl w:val="0"/>
          <w:numId w:val="2"/>
        </w:numPr>
        <w:tabs>
          <w:tab w:val="clear" w:pos="1200"/>
          <w:tab w:val="left" w:pos="1276"/>
        </w:tabs>
        <w:spacing w:line="360" w:lineRule="auto"/>
        <w:ind w:leftChars="405" w:left="1297" w:rightChars="178" w:right="374" w:hangingChars="213" w:hanging="447"/>
        <w:jc w:val="left"/>
        <w:rPr>
          <w:rFonts w:ascii="宋体" w:hAnsi="宋体"/>
          <w:szCs w:val="21"/>
        </w:rPr>
      </w:pPr>
      <w:r>
        <w:rPr>
          <w:rFonts w:ascii="宋体" w:hAnsi="宋体" w:hint="eastAsia"/>
          <w:szCs w:val="21"/>
        </w:rPr>
        <w:t>以上所列部门人员必须按详细计划安排相关人员到场，所涉及到部门负责人如外出，须指定专人参加上线协调工作，保证通讯畅通。</w:t>
      </w:r>
    </w:p>
    <w:p w:rsidR="00A24DE3" w:rsidRDefault="00A24DE3">
      <w:pPr>
        <w:numPr>
          <w:ilvl w:val="0"/>
          <w:numId w:val="2"/>
        </w:numPr>
        <w:tabs>
          <w:tab w:val="clear" w:pos="1200"/>
          <w:tab w:val="left" w:pos="1276"/>
        </w:tabs>
        <w:spacing w:line="360" w:lineRule="auto"/>
        <w:ind w:leftChars="405" w:left="1297" w:rightChars="178" w:right="374" w:hangingChars="213" w:hanging="447"/>
        <w:jc w:val="left"/>
        <w:rPr>
          <w:rFonts w:ascii="宋体" w:hAnsi="宋体"/>
          <w:szCs w:val="21"/>
        </w:rPr>
      </w:pPr>
      <w:r>
        <w:rPr>
          <w:rFonts w:ascii="宋体" w:hAnsi="宋体" w:hint="eastAsia"/>
          <w:szCs w:val="21"/>
        </w:rPr>
        <w:t>临床科室作为医务处护理部指定的维护人员且参与了前期数据准备的工作人员必须在上线当天值班，如有需要则参与加班（医生护士的具体名单由医务处、护理部确定并报计算机信息中心）。</w:t>
      </w:r>
    </w:p>
    <w:p w:rsidR="00A24DE3" w:rsidRDefault="00A24DE3">
      <w:pPr>
        <w:numPr>
          <w:ilvl w:val="0"/>
          <w:numId w:val="2"/>
        </w:numPr>
        <w:tabs>
          <w:tab w:val="clear" w:pos="1200"/>
          <w:tab w:val="left" w:pos="1276"/>
        </w:tabs>
        <w:spacing w:line="360" w:lineRule="auto"/>
        <w:ind w:leftChars="405" w:left="1297" w:rightChars="178" w:right="374" w:hangingChars="213" w:hanging="447"/>
        <w:jc w:val="left"/>
        <w:rPr>
          <w:rFonts w:ascii="宋体" w:hAnsi="宋体"/>
          <w:szCs w:val="21"/>
        </w:rPr>
      </w:pPr>
      <w:r>
        <w:rPr>
          <w:rFonts w:ascii="宋体" w:hAnsi="宋体" w:hint="eastAsia"/>
          <w:szCs w:val="21"/>
        </w:rPr>
        <w:t>设备处、总务处除上班时间外，要保证如有各科急需物资能及时领取，水电科还须保证上线后停电时间不能超过5分钟。</w:t>
      </w:r>
    </w:p>
    <w:p w:rsidR="00A24DE3" w:rsidRDefault="00A24DE3">
      <w:pPr>
        <w:numPr>
          <w:ilvl w:val="0"/>
          <w:numId w:val="2"/>
        </w:numPr>
        <w:tabs>
          <w:tab w:val="clear" w:pos="1200"/>
        </w:tabs>
        <w:spacing w:line="360" w:lineRule="auto"/>
        <w:ind w:leftChars="405" w:left="1297" w:rightChars="178" w:right="374" w:hangingChars="213" w:hanging="447"/>
        <w:jc w:val="left"/>
        <w:rPr>
          <w:rFonts w:ascii="宋体" w:hAnsi="宋体"/>
          <w:szCs w:val="21"/>
        </w:rPr>
      </w:pPr>
      <w:r>
        <w:rPr>
          <w:rFonts w:ascii="宋体" w:hAnsi="宋体" w:hint="eastAsia"/>
          <w:szCs w:val="21"/>
        </w:rPr>
        <w:t>所有的人员须听从现场协调的安排，若对其安排有异议，</w:t>
      </w:r>
      <w:proofErr w:type="gramStart"/>
      <w:r>
        <w:rPr>
          <w:rFonts w:ascii="宋体" w:hAnsi="宋体" w:hint="eastAsia"/>
          <w:szCs w:val="21"/>
        </w:rPr>
        <w:t>须第一时间</w:t>
      </w:r>
      <w:proofErr w:type="gramEnd"/>
      <w:r>
        <w:rPr>
          <w:rFonts w:ascii="宋体" w:hAnsi="宋体" w:hint="eastAsia"/>
          <w:szCs w:val="21"/>
        </w:rPr>
        <w:t>向总协调汇报。</w:t>
      </w:r>
    </w:p>
    <w:p w:rsidR="00A24DE3" w:rsidRDefault="00A24DE3">
      <w:pPr>
        <w:spacing w:line="360" w:lineRule="auto"/>
        <w:ind w:leftChars="135" w:left="283" w:rightChars="178" w:right="374"/>
        <w:jc w:val="left"/>
        <w:rPr>
          <w:b/>
          <w:bCs/>
          <w:sz w:val="24"/>
        </w:rPr>
      </w:pPr>
      <w:r>
        <w:rPr>
          <w:rFonts w:hint="eastAsia"/>
          <w:b/>
          <w:bCs/>
          <w:sz w:val="24"/>
        </w:rPr>
        <w:t>（三）、人员配备：</w:t>
      </w:r>
    </w:p>
    <w:p w:rsidR="00A24DE3" w:rsidRDefault="00A24DE3">
      <w:pPr>
        <w:spacing w:line="360" w:lineRule="auto"/>
        <w:ind w:leftChars="135" w:left="283" w:rightChars="178" w:right="374" w:firstLine="840"/>
        <w:jc w:val="left"/>
        <w:rPr>
          <w:sz w:val="24"/>
        </w:rPr>
      </w:pPr>
      <w:r>
        <w:rPr>
          <w:rFonts w:hint="eastAsia"/>
          <w:sz w:val="24"/>
        </w:rPr>
        <w:t>硬件部分：</w:t>
      </w:r>
      <w:r w:rsidR="00CB4B8F" w:rsidRPr="00CB4B8F">
        <w:rPr>
          <w:rFonts w:hint="eastAsia"/>
          <w:color w:val="FF0000"/>
          <w:sz w:val="24"/>
        </w:rPr>
        <w:t>变量</w:t>
      </w:r>
      <w:r w:rsidR="00CB4B8F" w:rsidRPr="00CB4B8F">
        <w:rPr>
          <w:rFonts w:hint="eastAsia"/>
          <w:color w:val="FF0000"/>
          <w:sz w:val="24"/>
        </w:rPr>
        <w:t>5</w:t>
      </w:r>
    </w:p>
    <w:p w:rsidR="00A24DE3" w:rsidRPr="00CB4B8F" w:rsidRDefault="00A24DE3" w:rsidP="00CB4B8F">
      <w:pPr>
        <w:spacing w:line="360" w:lineRule="auto"/>
        <w:ind w:leftChars="135" w:left="283" w:rightChars="178" w:right="374" w:firstLine="840"/>
        <w:jc w:val="left"/>
        <w:rPr>
          <w:sz w:val="24"/>
        </w:rPr>
      </w:pPr>
      <w:r>
        <w:rPr>
          <w:rFonts w:hint="eastAsia"/>
          <w:sz w:val="24"/>
        </w:rPr>
        <w:t>软件部分：</w:t>
      </w:r>
      <w:r w:rsidR="00CB4B8F" w:rsidRPr="00CB4B8F">
        <w:rPr>
          <w:rFonts w:hint="eastAsia"/>
          <w:color w:val="FF0000"/>
          <w:sz w:val="24"/>
        </w:rPr>
        <w:t>变量</w:t>
      </w:r>
      <w:r w:rsidR="00CB4B8F" w:rsidRPr="00CB4B8F">
        <w:rPr>
          <w:rFonts w:hint="eastAsia"/>
          <w:color w:val="FF0000"/>
          <w:sz w:val="24"/>
        </w:rPr>
        <w:t>5</w:t>
      </w:r>
    </w:p>
    <w:p w:rsidR="00A24DE3" w:rsidRDefault="00A24DE3">
      <w:pPr>
        <w:pStyle w:val="1"/>
        <w:ind w:leftChars="135" w:left="283" w:rightChars="178" w:right="374"/>
        <w:jc w:val="left"/>
      </w:pPr>
      <w:bookmarkStart w:id="3" w:name="_Toc112205862"/>
      <w:r>
        <w:rPr>
          <w:rFonts w:hint="eastAsia"/>
        </w:rPr>
        <w:t>组织结构（公司方）</w:t>
      </w:r>
      <w:bookmarkEnd w:id="3"/>
    </w:p>
    <w:p w:rsidR="00A24DE3" w:rsidRDefault="00A24DE3">
      <w:pPr>
        <w:numPr>
          <w:ilvl w:val="0"/>
          <w:numId w:val="3"/>
        </w:numPr>
        <w:ind w:leftChars="135" w:left="1003" w:rightChars="178" w:right="374"/>
        <w:jc w:val="left"/>
        <w:rPr>
          <w:b/>
          <w:bCs/>
          <w:sz w:val="24"/>
        </w:rPr>
      </w:pPr>
      <w:r>
        <w:rPr>
          <w:rFonts w:hint="eastAsia"/>
          <w:b/>
          <w:bCs/>
          <w:sz w:val="24"/>
        </w:rPr>
        <w:t>总裁：王涛</w:t>
      </w:r>
    </w:p>
    <w:p w:rsidR="00A24DE3" w:rsidRDefault="00A24DE3">
      <w:pPr>
        <w:numPr>
          <w:ilvl w:val="0"/>
          <w:numId w:val="3"/>
        </w:numPr>
        <w:ind w:leftChars="135" w:left="1003" w:rightChars="178" w:right="374"/>
        <w:jc w:val="left"/>
        <w:rPr>
          <w:b/>
          <w:bCs/>
          <w:sz w:val="24"/>
        </w:rPr>
      </w:pPr>
      <w:r>
        <w:rPr>
          <w:rFonts w:hint="eastAsia"/>
          <w:b/>
          <w:bCs/>
          <w:sz w:val="24"/>
        </w:rPr>
        <w:t>咨询顾问：史川</w:t>
      </w:r>
    </w:p>
    <w:p w:rsidR="00A24DE3" w:rsidRDefault="00A24DE3">
      <w:pPr>
        <w:numPr>
          <w:ilvl w:val="0"/>
          <w:numId w:val="3"/>
        </w:numPr>
        <w:ind w:leftChars="135" w:left="1003" w:rightChars="178" w:right="374"/>
        <w:jc w:val="left"/>
        <w:rPr>
          <w:sz w:val="24"/>
        </w:rPr>
      </w:pPr>
      <w:r>
        <w:rPr>
          <w:rFonts w:hint="eastAsia"/>
          <w:b/>
          <w:bCs/>
          <w:sz w:val="24"/>
        </w:rPr>
        <w:t>项目经理：</w:t>
      </w:r>
      <w:r w:rsidR="00CB4B8F" w:rsidRPr="00CB4B8F">
        <w:rPr>
          <w:rFonts w:hint="eastAsia"/>
          <w:b/>
          <w:bCs/>
          <w:color w:val="FF0000"/>
          <w:sz w:val="24"/>
        </w:rPr>
        <w:t>变量</w:t>
      </w:r>
      <w:r w:rsidR="00CB4B8F" w:rsidRPr="00CB4B8F">
        <w:rPr>
          <w:rFonts w:hint="eastAsia"/>
          <w:b/>
          <w:bCs/>
          <w:color w:val="FF0000"/>
          <w:sz w:val="24"/>
        </w:rPr>
        <w:t>4</w:t>
      </w:r>
    </w:p>
    <w:p w:rsidR="00A24DE3" w:rsidRDefault="00A24DE3">
      <w:pPr>
        <w:numPr>
          <w:ilvl w:val="0"/>
          <w:numId w:val="3"/>
        </w:numPr>
        <w:ind w:leftChars="135" w:left="1003" w:rightChars="178" w:right="374"/>
        <w:jc w:val="left"/>
        <w:rPr>
          <w:sz w:val="24"/>
        </w:rPr>
      </w:pPr>
      <w:r>
        <w:rPr>
          <w:rFonts w:hint="eastAsia"/>
          <w:b/>
          <w:bCs/>
          <w:sz w:val="24"/>
        </w:rPr>
        <w:t>部门分工及职责：</w:t>
      </w:r>
    </w:p>
    <w:p w:rsidR="00A24DE3" w:rsidRDefault="00A24DE3">
      <w:pPr>
        <w:spacing w:line="360" w:lineRule="auto"/>
        <w:ind w:rightChars="178" w:right="374" w:firstLineChars="300" w:firstLine="632"/>
        <w:jc w:val="left"/>
        <w:rPr>
          <w:szCs w:val="21"/>
        </w:rPr>
      </w:pPr>
      <w:r>
        <w:rPr>
          <w:rFonts w:hint="eastAsia"/>
          <w:b/>
          <w:bCs/>
          <w:szCs w:val="21"/>
        </w:rPr>
        <w:t>总裁：</w:t>
      </w:r>
      <w:r>
        <w:rPr>
          <w:rFonts w:hint="eastAsia"/>
          <w:szCs w:val="21"/>
        </w:rPr>
        <w:t>负责与院方重要事情协调，解决公司部门间合作问题。</w:t>
      </w:r>
    </w:p>
    <w:p w:rsidR="00A24DE3" w:rsidRDefault="00A24DE3">
      <w:pPr>
        <w:spacing w:line="360" w:lineRule="auto"/>
        <w:ind w:leftChars="135" w:left="283" w:rightChars="178" w:right="374" w:firstLineChars="100" w:firstLine="211"/>
        <w:jc w:val="left"/>
        <w:rPr>
          <w:szCs w:val="21"/>
        </w:rPr>
      </w:pPr>
      <w:r>
        <w:rPr>
          <w:rFonts w:hint="eastAsia"/>
          <w:b/>
          <w:bCs/>
          <w:szCs w:val="21"/>
        </w:rPr>
        <w:t>咨询顾问：</w:t>
      </w:r>
      <w:r>
        <w:rPr>
          <w:rFonts w:hint="eastAsia"/>
          <w:szCs w:val="21"/>
        </w:rPr>
        <w:t>负责需求过滤、制定需求修改方案、安排开发工程师系统升级方案、数据</w:t>
      </w:r>
      <w:proofErr w:type="gramStart"/>
      <w:r>
        <w:rPr>
          <w:rFonts w:hint="eastAsia"/>
          <w:szCs w:val="21"/>
        </w:rPr>
        <w:t>据</w:t>
      </w:r>
      <w:proofErr w:type="gramEnd"/>
      <w:r>
        <w:rPr>
          <w:rFonts w:hint="eastAsia"/>
          <w:szCs w:val="21"/>
        </w:rPr>
        <w:t>导入。</w:t>
      </w:r>
    </w:p>
    <w:p w:rsidR="00A24DE3" w:rsidRDefault="00A24DE3">
      <w:pPr>
        <w:spacing w:line="360" w:lineRule="auto"/>
        <w:ind w:leftChars="235" w:left="1526" w:rightChars="178" w:right="374" w:hangingChars="490" w:hanging="1033"/>
        <w:jc w:val="left"/>
        <w:rPr>
          <w:szCs w:val="21"/>
        </w:rPr>
      </w:pPr>
      <w:r>
        <w:rPr>
          <w:rFonts w:hint="eastAsia"/>
          <w:b/>
          <w:bCs/>
          <w:szCs w:val="21"/>
        </w:rPr>
        <w:t>项目经理：</w:t>
      </w:r>
      <w:r>
        <w:rPr>
          <w:rFonts w:hint="eastAsia"/>
          <w:szCs w:val="21"/>
        </w:rPr>
        <w:t>负责日常工作中与院方协调勾通工作，负责需求分析，负责整体工作安排，负责人员调配，负责公司部门间协调，负责上线方案及应急方案制定，负责上线评</w:t>
      </w:r>
      <w:proofErr w:type="gramStart"/>
      <w:r>
        <w:rPr>
          <w:rFonts w:hint="eastAsia"/>
          <w:szCs w:val="21"/>
        </w:rPr>
        <w:t>诂</w:t>
      </w:r>
      <w:proofErr w:type="gramEnd"/>
      <w:r>
        <w:rPr>
          <w:rFonts w:hint="eastAsia"/>
          <w:szCs w:val="21"/>
        </w:rPr>
        <w:t>。</w:t>
      </w:r>
    </w:p>
    <w:p w:rsidR="00A24DE3" w:rsidRDefault="00A24DE3">
      <w:pPr>
        <w:spacing w:line="360" w:lineRule="auto"/>
        <w:ind w:leftChars="234" w:left="1360" w:rightChars="178" w:right="374" w:hangingChars="412" w:hanging="869"/>
        <w:jc w:val="left"/>
        <w:rPr>
          <w:szCs w:val="21"/>
        </w:rPr>
      </w:pPr>
      <w:r>
        <w:rPr>
          <w:rFonts w:hint="eastAsia"/>
          <w:b/>
          <w:bCs/>
          <w:szCs w:val="21"/>
        </w:rPr>
        <w:t>开发部：</w:t>
      </w:r>
      <w:r>
        <w:rPr>
          <w:rFonts w:hint="eastAsia"/>
          <w:b/>
          <w:bCs/>
          <w:szCs w:val="21"/>
        </w:rPr>
        <w:t xml:space="preserve"> </w:t>
      </w:r>
      <w:r>
        <w:rPr>
          <w:rFonts w:hint="eastAsia"/>
          <w:szCs w:val="21"/>
        </w:rPr>
        <w:t>负责需求概要及详细设计，代码编写。必须保证上线前主要需求的修改完成，并符合医院的业务流程。负责上线期间突发程序方面需求及问题的处理，负责上线后维护期间程序方面需求及问题的处理。</w:t>
      </w:r>
    </w:p>
    <w:p w:rsidR="00A24DE3" w:rsidRDefault="00A24DE3">
      <w:pPr>
        <w:pStyle w:val="30"/>
        <w:spacing w:line="360" w:lineRule="auto"/>
        <w:ind w:leftChars="233" w:left="1315" w:rightChars="178" w:right="374" w:hangingChars="392" w:hanging="826"/>
        <w:jc w:val="left"/>
        <w:rPr>
          <w:sz w:val="21"/>
          <w:szCs w:val="21"/>
        </w:rPr>
      </w:pPr>
      <w:r>
        <w:rPr>
          <w:rFonts w:hint="eastAsia"/>
          <w:b/>
          <w:bCs/>
          <w:sz w:val="21"/>
          <w:szCs w:val="21"/>
        </w:rPr>
        <w:t>实施部：</w:t>
      </w:r>
      <w:r>
        <w:rPr>
          <w:rFonts w:hint="eastAsia"/>
          <w:sz w:val="21"/>
          <w:szCs w:val="21"/>
        </w:rPr>
        <w:t>负责操作人员培训，基础数据收集与验收，相关操作手册编写，现场程序测试，部分报表编写，现场操作问题处理。</w:t>
      </w:r>
    </w:p>
    <w:p w:rsidR="00A24DE3" w:rsidRDefault="00A24DE3">
      <w:pPr>
        <w:spacing w:line="360" w:lineRule="auto"/>
        <w:ind w:leftChars="245" w:left="1340" w:rightChars="178" w:right="374" w:hangingChars="392" w:hanging="826"/>
        <w:jc w:val="left"/>
        <w:rPr>
          <w:sz w:val="24"/>
        </w:rPr>
      </w:pPr>
      <w:r>
        <w:rPr>
          <w:rFonts w:hint="eastAsia"/>
          <w:b/>
          <w:bCs/>
          <w:szCs w:val="21"/>
        </w:rPr>
        <w:lastRenderedPageBreak/>
        <w:t>测试部：</w:t>
      </w:r>
      <w:r>
        <w:rPr>
          <w:rFonts w:hint="eastAsia"/>
          <w:szCs w:val="21"/>
        </w:rPr>
        <w:t>负责现场环境下的功能测试，单元测试，得以保障系统上线后数据的正确性，程序的稳定性，操作的方便性。</w:t>
      </w:r>
    </w:p>
    <w:p w:rsidR="00A24DE3" w:rsidRDefault="00A24DE3">
      <w:pPr>
        <w:numPr>
          <w:ilvl w:val="0"/>
          <w:numId w:val="3"/>
        </w:numPr>
        <w:spacing w:line="360" w:lineRule="auto"/>
        <w:ind w:leftChars="135" w:left="1003" w:rightChars="178" w:right="374"/>
        <w:jc w:val="left"/>
        <w:rPr>
          <w:b/>
          <w:bCs/>
          <w:sz w:val="24"/>
        </w:rPr>
      </w:pPr>
      <w:r>
        <w:rPr>
          <w:rFonts w:hint="eastAsia"/>
          <w:b/>
          <w:bCs/>
          <w:sz w:val="24"/>
        </w:rPr>
        <w:t>人员配备：</w:t>
      </w:r>
    </w:p>
    <w:p w:rsidR="00A24DE3" w:rsidRDefault="00A24DE3">
      <w:pPr>
        <w:spacing w:line="360" w:lineRule="auto"/>
        <w:ind w:leftChars="270" w:left="567" w:rightChars="178" w:right="374"/>
        <w:jc w:val="left"/>
        <w:rPr>
          <w:sz w:val="24"/>
        </w:rPr>
      </w:pPr>
      <w:r>
        <w:rPr>
          <w:rFonts w:hint="eastAsia"/>
          <w:b/>
          <w:bCs/>
          <w:sz w:val="24"/>
        </w:rPr>
        <w:t>开发人员</w:t>
      </w:r>
      <w:r>
        <w:rPr>
          <w:rFonts w:hint="eastAsia"/>
          <w:sz w:val="24"/>
        </w:rPr>
        <w:t>：</w:t>
      </w:r>
      <w:r w:rsidR="00CB4B8F">
        <w:rPr>
          <w:rFonts w:hint="eastAsia"/>
          <w:sz w:val="24"/>
        </w:rPr>
        <w:t>黄克华</w:t>
      </w:r>
    </w:p>
    <w:p w:rsidR="00A24DE3" w:rsidRDefault="00A24DE3">
      <w:pPr>
        <w:spacing w:line="360" w:lineRule="auto"/>
        <w:ind w:leftChars="270" w:left="1772" w:rightChars="178" w:right="374" w:hangingChars="500" w:hanging="1205"/>
        <w:jc w:val="left"/>
        <w:rPr>
          <w:sz w:val="24"/>
        </w:rPr>
      </w:pPr>
      <w:r>
        <w:rPr>
          <w:rFonts w:hint="eastAsia"/>
          <w:b/>
          <w:bCs/>
          <w:sz w:val="24"/>
        </w:rPr>
        <w:t>实施人员</w:t>
      </w:r>
      <w:r>
        <w:rPr>
          <w:rFonts w:hint="eastAsia"/>
          <w:sz w:val="24"/>
        </w:rPr>
        <w:t>：</w:t>
      </w:r>
      <w:r w:rsidR="00CB4B8F" w:rsidRPr="00CB4B8F">
        <w:rPr>
          <w:rFonts w:hint="eastAsia"/>
          <w:color w:val="FF0000"/>
          <w:sz w:val="24"/>
        </w:rPr>
        <w:t>变量</w:t>
      </w:r>
      <w:r w:rsidR="00CB4B8F" w:rsidRPr="00CB4B8F">
        <w:rPr>
          <w:rFonts w:hint="eastAsia"/>
          <w:color w:val="FF0000"/>
          <w:sz w:val="24"/>
        </w:rPr>
        <w:t>4</w:t>
      </w:r>
    </w:p>
    <w:p w:rsidR="00A24DE3" w:rsidRDefault="00A24DE3">
      <w:pPr>
        <w:spacing w:line="360" w:lineRule="auto"/>
        <w:ind w:leftChars="270" w:left="567" w:rightChars="178" w:right="374"/>
        <w:jc w:val="left"/>
        <w:rPr>
          <w:sz w:val="24"/>
        </w:rPr>
      </w:pPr>
      <w:r>
        <w:rPr>
          <w:rFonts w:hint="eastAsia"/>
          <w:b/>
          <w:bCs/>
          <w:sz w:val="24"/>
        </w:rPr>
        <w:t>报表人员</w:t>
      </w:r>
      <w:r>
        <w:rPr>
          <w:rFonts w:hint="eastAsia"/>
          <w:sz w:val="24"/>
        </w:rPr>
        <w:t>：</w:t>
      </w:r>
      <w:r w:rsidR="00CB4B8F" w:rsidRPr="00CB4B8F">
        <w:rPr>
          <w:rFonts w:hint="eastAsia"/>
          <w:color w:val="FF0000"/>
          <w:sz w:val="24"/>
        </w:rPr>
        <w:t>变量</w:t>
      </w:r>
      <w:r w:rsidR="00CB4B8F" w:rsidRPr="00CB4B8F">
        <w:rPr>
          <w:rFonts w:hint="eastAsia"/>
          <w:color w:val="FF0000"/>
          <w:sz w:val="24"/>
        </w:rPr>
        <w:t>4</w:t>
      </w:r>
    </w:p>
    <w:p w:rsidR="00A24DE3" w:rsidRDefault="00A24DE3">
      <w:pPr>
        <w:ind w:leftChars="135" w:left="283" w:rightChars="178" w:right="374"/>
        <w:jc w:val="left"/>
        <w:rPr>
          <w:b/>
          <w:sz w:val="36"/>
          <w:szCs w:val="36"/>
        </w:rPr>
      </w:pPr>
      <w:bookmarkStart w:id="4" w:name="_Toc112205864"/>
      <w:r>
        <w:rPr>
          <w:rFonts w:hint="eastAsia"/>
          <w:b/>
          <w:sz w:val="36"/>
          <w:szCs w:val="36"/>
        </w:rPr>
        <w:t>上线准备工作安排</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4"/>
        <w:gridCol w:w="1943"/>
        <w:gridCol w:w="1687"/>
        <w:gridCol w:w="1531"/>
        <w:gridCol w:w="1475"/>
        <w:gridCol w:w="1500"/>
        <w:gridCol w:w="703"/>
      </w:tblGrid>
      <w:tr w:rsidR="00A24DE3">
        <w:trPr>
          <w:trHeight w:val="300"/>
        </w:trPr>
        <w:tc>
          <w:tcPr>
            <w:tcW w:w="3027" w:type="dxa"/>
            <w:gridSpan w:val="2"/>
            <w:vMerge w:val="restart"/>
            <w:vAlign w:val="center"/>
          </w:tcPr>
          <w:p w:rsidR="00A24DE3" w:rsidRDefault="00A24DE3">
            <w:pPr>
              <w:ind w:leftChars="135" w:left="283" w:rightChars="178" w:right="374"/>
              <w:jc w:val="left"/>
              <w:rPr>
                <w:b/>
              </w:rPr>
            </w:pPr>
            <w:r>
              <w:rPr>
                <w:rFonts w:hint="eastAsia"/>
                <w:b/>
              </w:rPr>
              <w:t>任务</w:t>
            </w:r>
          </w:p>
        </w:tc>
        <w:tc>
          <w:tcPr>
            <w:tcW w:w="3218" w:type="dxa"/>
            <w:gridSpan w:val="2"/>
            <w:vAlign w:val="center"/>
          </w:tcPr>
          <w:p w:rsidR="00A24DE3" w:rsidRDefault="00A24DE3">
            <w:pPr>
              <w:ind w:leftChars="135" w:left="283" w:rightChars="178" w:right="374"/>
              <w:jc w:val="left"/>
              <w:rPr>
                <w:b/>
              </w:rPr>
            </w:pPr>
            <w:r>
              <w:rPr>
                <w:rFonts w:hint="eastAsia"/>
                <w:b/>
              </w:rPr>
              <w:t>落实人</w:t>
            </w:r>
          </w:p>
        </w:tc>
        <w:tc>
          <w:tcPr>
            <w:tcW w:w="2975" w:type="dxa"/>
            <w:gridSpan w:val="2"/>
            <w:vAlign w:val="center"/>
          </w:tcPr>
          <w:p w:rsidR="00A24DE3" w:rsidRDefault="00A24DE3">
            <w:pPr>
              <w:ind w:leftChars="135" w:left="283" w:rightChars="178" w:right="374"/>
              <w:jc w:val="left"/>
              <w:rPr>
                <w:b/>
              </w:rPr>
            </w:pPr>
            <w:r>
              <w:rPr>
                <w:rFonts w:hint="eastAsia"/>
                <w:b/>
              </w:rPr>
              <w:t>完成时间</w:t>
            </w:r>
          </w:p>
        </w:tc>
        <w:tc>
          <w:tcPr>
            <w:tcW w:w="703" w:type="dxa"/>
            <w:vMerge w:val="restart"/>
            <w:vAlign w:val="center"/>
          </w:tcPr>
          <w:p w:rsidR="00A24DE3" w:rsidRDefault="00A24DE3">
            <w:pPr>
              <w:ind w:leftChars="135" w:left="283" w:rightChars="178" w:right="374"/>
              <w:jc w:val="left"/>
              <w:rPr>
                <w:b/>
              </w:rPr>
            </w:pPr>
            <w:r>
              <w:rPr>
                <w:rFonts w:hint="eastAsia"/>
                <w:b/>
              </w:rPr>
              <w:t>备注</w:t>
            </w:r>
          </w:p>
        </w:tc>
      </w:tr>
      <w:tr w:rsidR="00A24DE3">
        <w:trPr>
          <w:trHeight w:val="365"/>
        </w:trPr>
        <w:tc>
          <w:tcPr>
            <w:tcW w:w="3027" w:type="dxa"/>
            <w:gridSpan w:val="2"/>
            <w:vMerge/>
            <w:vAlign w:val="center"/>
          </w:tcPr>
          <w:p w:rsidR="00A24DE3" w:rsidRDefault="00A24DE3">
            <w:pPr>
              <w:ind w:leftChars="135" w:left="283" w:rightChars="178" w:right="374"/>
              <w:jc w:val="left"/>
              <w:rPr>
                <w:b/>
              </w:rPr>
            </w:pPr>
          </w:p>
        </w:tc>
        <w:tc>
          <w:tcPr>
            <w:tcW w:w="1687" w:type="dxa"/>
            <w:vAlign w:val="center"/>
          </w:tcPr>
          <w:p w:rsidR="00A24DE3" w:rsidRDefault="00A24DE3">
            <w:pPr>
              <w:ind w:leftChars="135" w:left="283" w:rightChars="178" w:right="374"/>
              <w:jc w:val="left"/>
              <w:rPr>
                <w:b/>
              </w:rPr>
            </w:pPr>
            <w:r>
              <w:rPr>
                <w:rFonts w:hint="eastAsia"/>
                <w:b/>
              </w:rPr>
              <w:t>公司方</w:t>
            </w:r>
          </w:p>
        </w:tc>
        <w:tc>
          <w:tcPr>
            <w:tcW w:w="1531" w:type="dxa"/>
            <w:vAlign w:val="center"/>
          </w:tcPr>
          <w:p w:rsidR="00A24DE3" w:rsidRDefault="00A24DE3">
            <w:pPr>
              <w:ind w:leftChars="135" w:left="283" w:rightChars="178" w:right="374"/>
              <w:jc w:val="left"/>
              <w:rPr>
                <w:b/>
              </w:rPr>
            </w:pPr>
            <w:r>
              <w:rPr>
                <w:rFonts w:hint="eastAsia"/>
                <w:b/>
              </w:rPr>
              <w:t>客户方</w:t>
            </w:r>
          </w:p>
        </w:tc>
        <w:tc>
          <w:tcPr>
            <w:tcW w:w="1475" w:type="dxa"/>
            <w:vAlign w:val="center"/>
          </w:tcPr>
          <w:p w:rsidR="00A24DE3" w:rsidRDefault="00A24DE3">
            <w:pPr>
              <w:ind w:leftChars="135" w:left="283" w:rightChars="178" w:right="374"/>
              <w:jc w:val="left"/>
              <w:rPr>
                <w:b/>
              </w:rPr>
            </w:pPr>
            <w:r>
              <w:rPr>
                <w:rFonts w:hint="eastAsia"/>
                <w:b/>
              </w:rPr>
              <w:t>计划</w:t>
            </w:r>
          </w:p>
        </w:tc>
        <w:tc>
          <w:tcPr>
            <w:tcW w:w="1500" w:type="dxa"/>
            <w:vAlign w:val="center"/>
          </w:tcPr>
          <w:p w:rsidR="00A24DE3" w:rsidRDefault="00A24DE3">
            <w:pPr>
              <w:jc w:val="left"/>
              <w:rPr>
                <w:b/>
              </w:rPr>
            </w:pPr>
            <w:r>
              <w:rPr>
                <w:rFonts w:hint="eastAsia"/>
                <w:b/>
              </w:rPr>
              <w:t>实际</w:t>
            </w:r>
          </w:p>
        </w:tc>
        <w:tc>
          <w:tcPr>
            <w:tcW w:w="703" w:type="dxa"/>
            <w:vMerge/>
            <w:vAlign w:val="center"/>
          </w:tcPr>
          <w:p w:rsidR="00A24DE3" w:rsidRDefault="00A24DE3">
            <w:pPr>
              <w:ind w:leftChars="135" w:left="283" w:rightChars="178" w:right="374"/>
              <w:jc w:val="left"/>
              <w:rPr>
                <w:b/>
              </w:rPr>
            </w:pPr>
          </w:p>
        </w:tc>
      </w:tr>
      <w:tr w:rsidR="00A24DE3">
        <w:trPr>
          <w:trHeight w:val="435"/>
        </w:trPr>
        <w:tc>
          <w:tcPr>
            <w:tcW w:w="1084" w:type="dxa"/>
            <w:vMerge w:val="restart"/>
            <w:vAlign w:val="center"/>
          </w:tcPr>
          <w:p w:rsidR="00A24DE3" w:rsidRDefault="00A24DE3">
            <w:pPr>
              <w:ind w:leftChars="135" w:left="283" w:rightChars="178" w:right="374"/>
              <w:jc w:val="left"/>
            </w:pPr>
            <w:r>
              <w:rPr>
                <w:rFonts w:hint="eastAsia"/>
              </w:rPr>
              <w:t>需求修改</w:t>
            </w:r>
          </w:p>
        </w:tc>
        <w:tc>
          <w:tcPr>
            <w:tcW w:w="1943" w:type="dxa"/>
            <w:vAlign w:val="center"/>
          </w:tcPr>
          <w:p w:rsidR="00A24DE3" w:rsidRDefault="00A24DE3">
            <w:pPr>
              <w:jc w:val="left"/>
            </w:pPr>
            <w:r>
              <w:rPr>
                <w:rFonts w:hint="eastAsia"/>
              </w:rPr>
              <w:t>收集、过滤、安排</w:t>
            </w:r>
          </w:p>
        </w:tc>
        <w:tc>
          <w:tcPr>
            <w:tcW w:w="1687" w:type="dxa"/>
            <w:vAlign w:val="center"/>
          </w:tcPr>
          <w:p w:rsidR="00A24DE3" w:rsidRPr="005D5278" w:rsidRDefault="00CB4B8F" w:rsidP="00CB4B8F">
            <w:pPr>
              <w:ind w:leftChars="135" w:left="283" w:rightChars="178" w:right="374"/>
              <w:jc w:val="center"/>
              <w:rPr>
                <w:b/>
                <w:color w:val="FF0000"/>
              </w:rPr>
            </w:pPr>
            <w:r w:rsidRPr="005D5278">
              <w:rPr>
                <w:rFonts w:hint="eastAsia"/>
                <w:b/>
                <w:color w:val="FF0000"/>
              </w:rPr>
              <w:t>变量</w:t>
            </w:r>
            <w:r w:rsidRPr="005D5278">
              <w:rPr>
                <w:rFonts w:hint="eastAsia"/>
                <w:b/>
                <w:color w:val="FF0000"/>
              </w:rPr>
              <w:t>4</w:t>
            </w:r>
          </w:p>
        </w:tc>
        <w:tc>
          <w:tcPr>
            <w:tcW w:w="1531" w:type="dxa"/>
            <w:vAlign w:val="center"/>
          </w:tcPr>
          <w:p w:rsidR="00A24DE3" w:rsidRPr="005D5278" w:rsidRDefault="00CB4B8F" w:rsidP="00CB4B8F">
            <w:pPr>
              <w:ind w:leftChars="135" w:left="283" w:rightChars="178" w:right="374"/>
              <w:jc w:val="center"/>
              <w:rPr>
                <w:b/>
                <w:color w:val="FF0000"/>
              </w:rPr>
            </w:pPr>
            <w:r w:rsidRPr="005D5278">
              <w:rPr>
                <w:rFonts w:hint="eastAsia"/>
                <w:b/>
                <w:color w:val="FF0000"/>
              </w:rPr>
              <w:t>变量</w:t>
            </w:r>
            <w:r w:rsidRPr="005D5278">
              <w:rPr>
                <w:rFonts w:hint="eastAsia"/>
                <w:b/>
                <w:color w:val="FF0000"/>
              </w:rPr>
              <w:t>5</w:t>
            </w:r>
          </w:p>
        </w:tc>
        <w:tc>
          <w:tcPr>
            <w:tcW w:w="1475" w:type="dxa"/>
          </w:tcPr>
          <w:p w:rsidR="00A24DE3" w:rsidRPr="00B366F2" w:rsidRDefault="00B366F2">
            <w:pPr>
              <w:widowControl/>
              <w:spacing w:before="100" w:beforeAutospacing="1" w:after="100" w:afterAutospacing="1"/>
              <w:jc w:val="left"/>
              <w:outlineLvl w:val="0"/>
              <w:rPr>
                <w:rFonts w:ascii="宋体" w:hAnsi="宋体"/>
                <w:bCs/>
                <w:color w:val="FF0000"/>
                <w:kern w:val="36"/>
                <w:sz w:val="24"/>
              </w:rPr>
            </w:pPr>
            <w:r w:rsidRPr="00B366F2">
              <w:rPr>
                <w:rFonts w:ascii="宋体" w:hAnsi="宋体" w:hint="eastAsia"/>
                <w:bCs/>
                <w:color w:val="FF0000"/>
                <w:kern w:val="36"/>
                <w:sz w:val="24"/>
              </w:rPr>
              <w:t>变量11</w:t>
            </w:r>
          </w:p>
        </w:tc>
        <w:tc>
          <w:tcPr>
            <w:tcW w:w="1500" w:type="dxa"/>
          </w:tcPr>
          <w:p w:rsidR="00A24DE3" w:rsidRDefault="00B366F2">
            <w:pPr>
              <w:widowControl/>
              <w:spacing w:before="100" w:beforeAutospacing="1" w:after="100" w:afterAutospacing="1"/>
              <w:jc w:val="left"/>
              <w:outlineLvl w:val="0"/>
              <w:rPr>
                <w:rFonts w:ascii="宋体" w:hAnsi="宋体"/>
                <w:bCs/>
                <w:kern w:val="36"/>
                <w:sz w:val="24"/>
              </w:rPr>
            </w:pPr>
            <w:r w:rsidRPr="00B366F2">
              <w:rPr>
                <w:rFonts w:ascii="宋体" w:hAnsi="宋体" w:hint="eastAsia"/>
                <w:bCs/>
                <w:color w:val="FF0000"/>
                <w:kern w:val="36"/>
                <w:sz w:val="24"/>
              </w:rPr>
              <w:t>变量11</w:t>
            </w:r>
          </w:p>
        </w:tc>
        <w:tc>
          <w:tcPr>
            <w:tcW w:w="703" w:type="dxa"/>
            <w:vAlign w:val="center"/>
          </w:tcPr>
          <w:p w:rsidR="00A24DE3" w:rsidRDefault="00A24DE3">
            <w:pPr>
              <w:ind w:leftChars="135" w:left="283" w:rightChars="178" w:right="374"/>
              <w:jc w:val="left"/>
            </w:pPr>
          </w:p>
        </w:tc>
      </w:tr>
      <w:tr w:rsidR="00B366F2" w:rsidTr="00D65511">
        <w:trPr>
          <w:trHeight w:val="465"/>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开发</w:t>
            </w:r>
          </w:p>
        </w:tc>
        <w:tc>
          <w:tcPr>
            <w:tcW w:w="1687" w:type="dxa"/>
            <w:vAlign w:val="center"/>
          </w:tcPr>
          <w:p w:rsidR="00B366F2" w:rsidRPr="005D5278" w:rsidRDefault="00B366F2" w:rsidP="00B366F2">
            <w:pPr>
              <w:ind w:leftChars="135" w:left="283" w:rightChars="178" w:right="374"/>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widowControl/>
              <w:spacing w:before="100" w:beforeAutospacing="1" w:after="100" w:afterAutospacing="1"/>
              <w:jc w:val="left"/>
              <w:outlineLvl w:val="0"/>
            </w:pPr>
          </w:p>
        </w:tc>
      </w:tr>
      <w:tr w:rsidR="00B366F2" w:rsidTr="00D65511">
        <w:trPr>
          <w:trHeight w:val="450"/>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测试</w:t>
            </w:r>
          </w:p>
        </w:tc>
        <w:tc>
          <w:tcPr>
            <w:tcW w:w="1687" w:type="dxa"/>
            <w:vAlign w:val="center"/>
          </w:tcPr>
          <w:p w:rsidR="00B366F2" w:rsidRPr="005D5278" w:rsidRDefault="00B366F2" w:rsidP="00B366F2">
            <w:pPr>
              <w:ind w:leftChars="135" w:left="283" w:rightChars="178" w:right="374"/>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49"/>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确认</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57"/>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升级</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677"/>
        </w:trPr>
        <w:tc>
          <w:tcPr>
            <w:tcW w:w="1084" w:type="dxa"/>
            <w:vMerge w:val="restart"/>
            <w:vAlign w:val="center"/>
          </w:tcPr>
          <w:p w:rsidR="00B366F2" w:rsidRDefault="00B366F2" w:rsidP="00B366F2">
            <w:pPr>
              <w:ind w:leftChars="135" w:left="283" w:rightChars="178" w:right="374"/>
              <w:jc w:val="left"/>
            </w:pPr>
            <w:r>
              <w:rPr>
                <w:rFonts w:hint="eastAsia"/>
              </w:rPr>
              <w:t>数据</w:t>
            </w:r>
          </w:p>
          <w:p w:rsidR="00B366F2" w:rsidRDefault="00B366F2" w:rsidP="00B366F2">
            <w:pPr>
              <w:ind w:leftChars="135" w:left="283" w:rightChars="178" w:right="374"/>
              <w:jc w:val="left"/>
            </w:pPr>
            <w:r>
              <w:rPr>
                <w:rFonts w:hint="eastAsia"/>
              </w:rPr>
              <w:t>准备</w:t>
            </w:r>
          </w:p>
        </w:tc>
        <w:tc>
          <w:tcPr>
            <w:tcW w:w="1943" w:type="dxa"/>
            <w:vAlign w:val="center"/>
          </w:tcPr>
          <w:p w:rsidR="00B366F2" w:rsidRDefault="00B366F2" w:rsidP="00B366F2">
            <w:pPr>
              <w:jc w:val="left"/>
            </w:pPr>
            <w:r>
              <w:rPr>
                <w:rFonts w:hint="eastAsia"/>
              </w:rPr>
              <w:t>基础数据准备</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330"/>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数据迁移</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05"/>
        </w:trPr>
        <w:tc>
          <w:tcPr>
            <w:tcW w:w="1084" w:type="dxa"/>
            <w:vMerge w:val="restart"/>
            <w:vAlign w:val="center"/>
          </w:tcPr>
          <w:p w:rsidR="00B366F2" w:rsidRDefault="00B366F2" w:rsidP="00B366F2">
            <w:pPr>
              <w:ind w:leftChars="135" w:left="283" w:rightChars="178" w:right="374"/>
              <w:jc w:val="left"/>
            </w:pPr>
            <w:r>
              <w:rPr>
                <w:rFonts w:hint="eastAsia"/>
              </w:rPr>
              <w:t>培训</w:t>
            </w:r>
          </w:p>
        </w:tc>
        <w:tc>
          <w:tcPr>
            <w:tcW w:w="1943" w:type="dxa"/>
            <w:vAlign w:val="center"/>
          </w:tcPr>
          <w:p w:rsidR="00B366F2" w:rsidRDefault="00B366F2" w:rsidP="00B366F2">
            <w:pPr>
              <w:jc w:val="left"/>
            </w:pPr>
            <w:r>
              <w:rPr>
                <w:rFonts w:hint="eastAsia"/>
              </w:rPr>
              <w:t>培训考核</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40"/>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内部培训</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60"/>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培训辅导</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56"/>
        </w:trPr>
        <w:tc>
          <w:tcPr>
            <w:tcW w:w="3027" w:type="dxa"/>
            <w:gridSpan w:val="2"/>
            <w:vAlign w:val="center"/>
          </w:tcPr>
          <w:p w:rsidR="00B366F2" w:rsidRDefault="00B366F2" w:rsidP="00B366F2">
            <w:pPr>
              <w:ind w:leftChars="135" w:left="283" w:rightChars="178" w:right="374"/>
              <w:jc w:val="left"/>
            </w:pPr>
            <w:r>
              <w:rPr>
                <w:rFonts w:hint="eastAsia"/>
              </w:rPr>
              <w:t>报表确认</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615"/>
        </w:trPr>
        <w:tc>
          <w:tcPr>
            <w:tcW w:w="3027" w:type="dxa"/>
            <w:gridSpan w:val="2"/>
            <w:vAlign w:val="center"/>
          </w:tcPr>
          <w:p w:rsidR="00B366F2" w:rsidRDefault="00B366F2" w:rsidP="00B366F2">
            <w:pPr>
              <w:ind w:leftChars="135" w:left="283" w:rightChars="178" w:right="374"/>
              <w:jc w:val="left"/>
            </w:pPr>
            <w:r>
              <w:rPr>
                <w:rFonts w:hint="eastAsia"/>
              </w:rPr>
              <w:t>服务器和网络检查与跟踪</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50"/>
        </w:trPr>
        <w:tc>
          <w:tcPr>
            <w:tcW w:w="3027" w:type="dxa"/>
            <w:gridSpan w:val="2"/>
            <w:vAlign w:val="center"/>
          </w:tcPr>
          <w:p w:rsidR="00B366F2" w:rsidRDefault="00B366F2" w:rsidP="00B366F2">
            <w:pPr>
              <w:ind w:leftChars="135" w:left="283" w:rightChars="178" w:right="374"/>
              <w:jc w:val="left"/>
            </w:pPr>
            <w:r>
              <w:rPr>
                <w:rFonts w:hint="eastAsia"/>
              </w:rPr>
              <w:t>数据库检查和跟踪</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738"/>
        </w:trPr>
        <w:tc>
          <w:tcPr>
            <w:tcW w:w="3027" w:type="dxa"/>
            <w:gridSpan w:val="2"/>
            <w:vAlign w:val="center"/>
          </w:tcPr>
          <w:p w:rsidR="00B366F2" w:rsidRDefault="00B366F2" w:rsidP="00B366F2">
            <w:pPr>
              <w:ind w:leftChars="135" w:left="283" w:rightChars="178" w:right="374"/>
              <w:jc w:val="left"/>
            </w:pPr>
            <w:r>
              <w:rPr>
                <w:rFonts w:hint="eastAsia"/>
              </w:rPr>
              <w:t>客户端软件及硬件准备</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64"/>
        </w:trPr>
        <w:tc>
          <w:tcPr>
            <w:tcW w:w="3027" w:type="dxa"/>
            <w:gridSpan w:val="2"/>
            <w:vAlign w:val="center"/>
          </w:tcPr>
          <w:p w:rsidR="00B366F2" w:rsidRDefault="00B366F2" w:rsidP="00B366F2">
            <w:pPr>
              <w:ind w:leftChars="135" w:left="283" w:rightChars="178" w:right="374"/>
              <w:jc w:val="left"/>
            </w:pPr>
            <w:r>
              <w:rPr>
                <w:rFonts w:hint="eastAsia"/>
              </w:rPr>
              <w:t>上线模拟</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80"/>
        </w:trPr>
        <w:tc>
          <w:tcPr>
            <w:tcW w:w="3027" w:type="dxa"/>
            <w:gridSpan w:val="2"/>
            <w:vAlign w:val="center"/>
          </w:tcPr>
          <w:p w:rsidR="00B366F2" w:rsidRDefault="00B366F2" w:rsidP="00B366F2">
            <w:pPr>
              <w:ind w:leftChars="135" w:left="283" w:rightChars="178" w:right="374"/>
              <w:jc w:val="left"/>
            </w:pPr>
            <w:r>
              <w:rPr>
                <w:rFonts w:hint="eastAsia"/>
              </w:rPr>
              <w:t>切换方案与计划</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22"/>
        </w:trPr>
        <w:tc>
          <w:tcPr>
            <w:tcW w:w="3027" w:type="dxa"/>
            <w:gridSpan w:val="2"/>
            <w:vAlign w:val="center"/>
          </w:tcPr>
          <w:p w:rsidR="00B366F2" w:rsidRDefault="00B366F2" w:rsidP="00B366F2">
            <w:pPr>
              <w:ind w:leftChars="135" w:left="283" w:rightChars="178" w:right="374"/>
              <w:jc w:val="left"/>
            </w:pPr>
            <w:r>
              <w:rPr>
                <w:rFonts w:hint="eastAsia"/>
              </w:rPr>
              <w:t>工作环境熟悉</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bl>
    <w:p w:rsidR="00A24DE3" w:rsidRDefault="00A24DE3">
      <w:pPr>
        <w:ind w:leftChars="135" w:left="283" w:rightChars="178" w:right="374"/>
        <w:jc w:val="left"/>
      </w:pPr>
    </w:p>
    <w:p w:rsidR="00A24DE3" w:rsidRDefault="00A24DE3">
      <w:pPr>
        <w:pStyle w:val="1"/>
        <w:ind w:leftChars="135" w:left="283" w:rightChars="178" w:right="374"/>
        <w:jc w:val="left"/>
        <w:rPr>
          <w:sz w:val="32"/>
        </w:rPr>
      </w:pPr>
      <w:r>
        <w:rPr>
          <w:rFonts w:hint="eastAsia"/>
          <w:sz w:val="32"/>
        </w:rPr>
        <w:lastRenderedPageBreak/>
        <w:t>系统切换模块</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835"/>
        <w:gridCol w:w="5245"/>
      </w:tblGrid>
      <w:tr w:rsidR="00A24DE3">
        <w:tc>
          <w:tcPr>
            <w:tcW w:w="1843" w:type="dxa"/>
            <w:shd w:val="clear" w:color="auto" w:fill="FFFF99"/>
          </w:tcPr>
          <w:p w:rsidR="00A24DE3" w:rsidRDefault="00A24DE3">
            <w:pPr>
              <w:widowControl/>
              <w:spacing w:before="100" w:beforeAutospacing="1" w:after="100" w:afterAutospacing="1"/>
              <w:ind w:leftChars="135" w:left="283" w:rightChars="178" w:right="374"/>
              <w:jc w:val="left"/>
              <w:outlineLvl w:val="0"/>
              <w:rPr>
                <w:rFonts w:eastAsia="黑体"/>
                <w:bCs/>
                <w:kern w:val="36"/>
                <w:sz w:val="24"/>
              </w:rPr>
            </w:pPr>
            <w:r>
              <w:rPr>
                <w:rFonts w:eastAsia="黑体" w:hint="eastAsia"/>
                <w:bCs/>
                <w:kern w:val="36"/>
                <w:sz w:val="24"/>
              </w:rPr>
              <w:t>计划期数</w:t>
            </w:r>
          </w:p>
        </w:tc>
        <w:tc>
          <w:tcPr>
            <w:tcW w:w="2835" w:type="dxa"/>
            <w:shd w:val="clear" w:color="auto" w:fill="FFFF99"/>
          </w:tcPr>
          <w:p w:rsidR="00A24DE3" w:rsidRDefault="00A24DE3">
            <w:pPr>
              <w:widowControl/>
              <w:spacing w:before="100" w:beforeAutospacing="1" w:after="100" w:afterAutospacing="1"/>
              <w:ind w:leftChars="135" w:left="283" w:rightChars="178" w:right="374" w:firstLineChars="380" w:firstLine="912"/>
              <w:jc w:val="left"/>
              <w:outlineLvl w:val="0"/>
              <w:rPr>
                <w:rFonts w:eastAsia="黑体"/>
                <w:bCs/>
                <w:kern w:val="36"/>
                <w:sz w:val="24"/>
              </w:rPr>
            </w:pPr>
            <w:r>
              <w:rPr>
                <w:rFonts w:eastAsia="黑体" w:hint="eastAsia"/>
                <w:bCs/>
                <w:kern w:val="36"/>
                <w:sz w:val="24"/>
              </w:rPr>
              <w:t>系统</w:t>
            </w:r>
          </w:p>
        </w:tc>
        <w:tc>
          <w:tcPr>
            <w:tcW w:w="5245" w:type="dxa"/>
            <w:shd w:val="clear" w:color="auto" w:fill="FFFF99"/>
          </w:tcPr>
          <w:p w:rsidR="00A24DE3" w:rsidRDefault="00A24DE3">
            <w:pPr>
              <w:widowControl/>
              <w:spacing w:before="100" w:beforeAutospacing="1" w:after="100" w:afterAutospacing="1"/>
              <w:ind w:leftChars="135" w:left="283" w:rightChars="178" w:right="374" w:firstLine="435"/>
              <w:jc w:val="left"/>
              <w:outlineLvl w:val="0"/>
              <w:rPr>
                <w:rFonts w:eastAsia="黑体"/>
                <w:bCs/>
                <w:kern w:val="36"/>
                <w:sz w:val="24"/>
              </w:rPr>
            </w:pPr>
            <w:r>
              <w:rPr>
                <w:rFonts w:eastAsia="黑体" w:hint="eastAsia"/>
                <w:bCs/>
                <w:kern w:val="36"/>
                <w:sz w:val="24"/>
              </w:rPr>
              <w:t>子系统</w:t>
            </w:r>
          </w:p>
        </w:tc>
      </w:tr>
      <w:tr w:rsidR="00A24DE3">
        <w:tc>
          <w:tcPr>
            <w:tcW w:w="1843" w:type="dxa"/>
            <w:vAlign w:val="center"/>
          </w:tcPr>
          <w:p w:rsidR="00A24DE3" w:rsidRDefault="00A24DE3" w:rsidP="005D5278">
            <w:pPr>
              <w:widowControl/>
              <w:spacing w:before="100" w:beforeAutospacing="1" w:after="100" w:afterAutospacing="1"/>
              <w:ind w:leftChars="135" w:left="283" w:rightChars="178" w:right="374"/>
              <w:jc w:val="left"/>
              <w:outlineLvl w:val="0"/>
              <w:rPr>
                <w:rFonts w:ascii="宋体" w:hAnsi="宋体"/>
                <w:bCs/>
                <w:kern w:val="36"/>
                <w:sz w:val="24"/>
              </w:rPr>
            </w:pPr>
            <w:r>
              <w:rPr>
                <w:rFonts w:ascii="宋体" w:hAnsi="宋体" w:hint="eastAsia"/>
                <w:bCs/>
                <w:kern w:val="36"/>
                <w:sz w:val="24"/>
              </w:rPr>
              <w:t>第</w:t>
            </w:r>
            <w:r w:rsidR="005D5278" w:rsidRPr="005D5278">
              <w:rPr>
                <w:rFonts w:ascii="宋体" w:hAnsi="宋体" w:hint="eastAsia"/>
                <w:bCs/>
                <w:color w:val="FF0000"/>
                <w:kern w:val="36"/>
                <w:sz w:val="24"/>
              </w:rPr>
              <w:t>变量15</w:t>
            </w:r>
            <w:r>
              <w:rPr>
                <w:rFonts w:ascii="宋体" w:hAnsi="宋体" w:hint="eastAsia"/>
                <w:bCs/>
                <w:kern w:val="36"/>
                <w:sz w:val="24"/>
              </w:rPr>
              <w:t>期</w:t>
            </w:r>
          </w:p>
        </w:tc>
        <w:tc>
          <w:tcPr>
            <w:tcW w:w="2835" w:type="dxa"/>
            <w:vAlign w:val="center"/>
          </w:tcPr>
          <w:p w:rsidR="00A24DE3" w:rsidRPr="005D5278" w:rsidRDefault="005D5278">
            <w:pPr>
              <w:widowControl/>
              <w:spacing w:before="100" w:beforeAutospacing="1" w:after="100" w:afterAutospacing="1"/>
              <w:ind w:leftChars="135" w:left="283" w:rightChars="178" w:right="374" w:firstLine="435"/>
              <w:jc w:val="left"/>
              <w:outlineLvl w:val="0"/>
              <w:rPr>
                <w:rFonts w:ascii="宋体" w:hAnsi="宋体"/>
                <w:bCs/>
                <w:iCs/>
                <w:color w:val="FF0000"/>
                <w:kern w:val="36"/>
                <w:sz w:val="24"/>
              </w:rPr>
            </w:pPr>
            <w:r w:rsidRPr="005D5278">
              <w:rPr>
                <w:rFonts w:ascii="宋体" w:hAnsi="宋体" w:cs="宋体" w:hint="eastAsia"/>
                <w:iCs/>
                <w:color w:val="FF0000"/>
                <w:kern w:val="0"/>
                <w:sz w:val="24"/>
              </w:rPr>
              <w:t>系统</w:t>
            </w:r>
          </w:p>
        </w:tc>
        <w:tc>
          <w:tcPr>
            <w:tcW w:w="5245" w:type="dxa"/>
            <w:vAlign w:val="center"/>
          </w:tcPr>
          <w:p w:rsidR="00A24DE3" w:rsidRPr="005D5278" w:rsidRDefault="005D5278">
            <w:pPr>
              <w:widowControl/>
              <w:spacing w:before="100" w:beforeAutospacing="1" w:after="100" w:afterAutospacing="1"/>
              <w:ind w:leftChars="135" w:left="283" w:rightChars="178" w:right="374" w:firstLine="435"/>
              <w:jc w:val="left"/>
              <w:outlineLvl w:val="0"/>
              <w:rPr>
                <w:rFonts w:ascii="宋体" w:hAnsi="宋体"/>
                <w:bCs/>
                <w:iCs/>
                <w:color w:val="FF0000"/>
                <w:kern w:val="36"/>
                <w:sz w:val="24"/>
              </w:rPr>
            </w:pPr>
            <w:r w:rsidRPr="005D5278">
              <w:rPr>
                <w:rFonts w:hint="eastAsia"/>
                <w:bCs/>
                <w:iCs/>
                <w:color w:val="FF0000"/>
                <w:sz w:val="24"/>
                <w:szCs w:val="21"/>
              </w:rPr>
              <w:t>子系统</w:t>
            </w:r>
          </w:p>
        </w:tc>
      </w:tr>
    </w:tbl>
    <w:p w:rsidR="00A24DE3" w:rsidRDefault="00A24DE3">
      <w:pPr>
        <w:ind w:leftChars="135" w:left="283" w:rightChars="178" w:right="374"/>
        <w:jc w:val="left"/>
      </w:pPr>
    </w:p>
    <w:p w:rsidR="00A24DE3" w:rsidRDefault="00A24DE3">
      <w:pPr>
        <w:pStyle w:val="1"/>
        <w:ind w:leftChars="135" w:left="283" w:rightChars="178" w:right="374"/>
        <w:jc w:val="left"/>
        <w:rPr>
          <w:sz w:val="32"/>
        </w:rPr>
      </w:pPr>
      <w:r>
        <w:rPr>
          <w:rFonts w:hint="eastAsia"/>
          <w:sz w:val="32"/>
        </w:rPr>
        <w:t>系统切换安排</w:t>
      </w:r>
    </w:p>
    <w:p w:rsidR="00A24DE3" w:rsidRDefault="00A24DE3">
      <w:pPr>
        <w:ind w:leftChars="135" w:left="283" w:rightChars="178" w:right="374"/>
        <w:jc w:val="left"/>
      </w:pPr>
      <w:r>
        <w:rPr>
          <w:rFonts w:hint="eastAsia"/>
        </w:rPr>
        <w:t>具体切换安排如下：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528"/>
        <w:gridCol w:w="3809"/>
        <w:gridCol w:w="3103"/>
        <w:gridCol w:w="916"/>
      </w:tblGrid>
      <w:tr w:rsidR="00A24DE3">
        <w:trPr>
          <w:trHeight w:val="510"/>
        </w:trPr>
        <w:tc>
          <w:tcPr>
            <w:tcW w:w="567" w:type="dxa"/>
            <w:vAlign w:val="center"/>
          </w:tcPr>
          <w:p w:rsidR="00A24DE3" w:rsidRDefault="00A24DE3">
            <w:pPr>
              <w:jc w:val="left"/>
            </w:pPr>
            <w:r>
              <w:rPr>
                <w:rFonts w:hint="eastAsia"/>
              </w:rPr>
              <w:t>科室</w:t>
            </w:r>
          </w:p>
        </w:tc>
        <w:tc>
          <w:tcPr>
            <w:tcW w:w="1528" w:type="dxa"/>
            <w:vAlign w:val="center"/>
          </w:tcPr>
          <w:p w:rsidR="00A24DE3" w:rsidRDefault="00A24DE3">
            <w:pPr>
              <w:jc w:val="left"/>
            </w:pPr>
            <w:r>
              <w:rPr>
                <w:rFonts w:hint="eastAsia"/>
              </w:rPr>
              <w:t>要求完</w:t>
            </w:r>
          </w:p>
          <w:p w:rsidR="00A24DE3" w:rsidRDefault="00A24DE3">
            <w:pPr>
              <w:jc w:val="left"/>
            </w:pPr>
            <w:proofErr w:type="gramStart"/>
            <w:r>
              <w:rPr>
                <w:rFonts w:hint="eastAsia"/>
              </w:rPr>
              <w:t>成时间</w:t>
            </w:r>
            <w:proofErr w:type="gramEnd"/>
          </w:p>
        </w:tc>
        <w:tc>
          <w:tcPr>
            <w:tcW w:w="3809" w:type="dxa"/>
            <w:vAlign w:val="center"/>
          </w:tcPr>
          <w:p w:rsidR="00A24DE3" w:rsidRDefault="00A24DE3">
            <w:pPr>
              <w:jc w:val="left"/>
            </w:pPr>
            <w:r>
              <w:rPr>
                <w:rFonts w:hint="eastAsia"/>
              </w:rPr>
              <w:t>工作内容</w:t>
            </w:r>
          </w:p>
        </w:tc>
        <w:tc>
          <w:tcPr>
            <w:tcW w:w="3103" w:type="dxa"/>
            <w:vAlign w:val="center"/>
          </w:tcPr>
          <w:p w:rsidR="00A24DE3" w:rsidRDefault="00A24DE3">
            <w:pPr>
              <w:jc w:val="left"/>
            </w:pPr>
            <w:r>
              <w:rPr>
                <w:rFonts w:hint="eastAsia"/>
              </w:rPr>
              <w:t>重点注意事项</w:t>
            </w:r>
          </w:p>
        </w:tc>
        <w:tc>
          <w:tcPr>
            <w:tcW w:w="916" w:type="dxa"/>
            <w:vAlign w:val="center"/>
          </w:tcPr>
          <w:p w:rsidR="00A24DE3" w:rsidRDefault="00A24DE3">
            <w:pPr>
              <w:jc w:val="left"/>
            </w:pPr>
            <w:r>
              <w:rPr>
                <w:rFonts w:hint="eastAsia"/>
              </w:rPr>
              <w:t>负责人</w:t>
            </w:r>
          </w:p>
        </w:tc>
      </w:tr>
      <w:tr w:rsidR="00A24DE3">
        <w:trPr>
          <w:trHeight w:val="407"/>
        </w:trPr>
        <w:tc>
          <w:tcPr>
            <w:tcW w:w="567" w:type="dxa"/>
            <w:vMerge w:val="restart"/>
            <w:vAlign w:val="center"/>
          </w:tcPr>
          <w:p w:rsidR="00A24DE3" w:rsidRDefault="00A24DE3">
            <w:pPr>
              <w:jc w:val="left"/>
            </w:pPr>
            <w:r>
              <w:rPr>
                <w:rFonts w:hint="eastAsia"/>
              </w:rPr>
              <w:t>信息科</w:t>
            </w:r>
          </w:p>
        </w:tc>
        <w:tc>
          <w:tcPr>
            <w:tcW w:w="1528" w:type="dxa"/>
            <w:vAlign w:val="center"/>
          </w:tcPr>
          <w:p w:rsidR="00A24DE3" w:rsidRPr="005D5278" w:rsidRDefault="005D5278">
            <w:pPr>
              <w:jc w:val="left"/>
              <w:rPr>
                <w:color w:val="FF0000"/>
              </w:rPr>
            </w:pPr>
            <w:r w:rsidRPr="005D5278">
              <w:rPr>
                <w:rFonts w:ascii="宋体" w:hAnsi="宋体" w:hint="eastAsia"/>
                <w:bCs/>
                <w:color w:val="FF0000"/>
                <w:kern w:val="36"/>
                <w:sz w:val="24"/>
              </w:rPr>
              <w:t>变量11</w:t>
            </w:r>
          </w:p>
        </w:tc>
        <w:tc>
          <w:tcPr>
            <w:tcW w:w="3809" w:type="dxa"/>
            <w:vAlign w:val="center"/>
          </w:tcPr>
          <w:p w:rsidR="00A24DE3" w:rsidRDefault="00A24DE3">
            <w:pPr>
              <w:jc w:val="left"/>
            </w:pPr>
            <w:r>
              <w:rPr>
                <w:rFonts w:hint="eastAsia"/>
              </w:rPr>
              <w:t>检查所有医生工作站软件、硬件是否完全安装完成。</w:t>
            </w:r>
          </w:p>
        </w:tc>
        <w:tc>
          <w:tcPr>
            <w:tcW w:w="3103" w:type="dxa"/>
            <w:vAlign w:val="center"/>
          </w:tcPr>
          <w:p w:rsidR="00A24DE3" w:rsidRDefault="00A24DE3">
            <w:pPr>
              <w:jc w:val="left"/>
            </w:pPr>
            <w:r>
              <w:rPr>
                <w:rFonts w:hint="eastAsia"/>
              </w:rPr>
              <w:t>安装完成后登录医生站检查刷卡是否正常。</w:t>
            </w:r>
          </w:p>
        </w:tc>
        <w:tc>
          <w:tcPr>
            <w:tcW w:w="916" w:type="dxa"/>
            <w:vAlign w:val="center"/>
          </w:tcPr>
          <w:p w:rsidR="00A24DE3" w:rsidRPr="005D5278" w:rsidRDefault="005D5278">
            <w:pPr>
              <w:jc w:val="left"/>
              <w:rPr>
                <w:color w:val="FF0000"/>
              </w:rPr>
            </w:pPr>
            <w:r w:rsidRPr="005D5278">
              <w:rPr>
                <w:rFonts w:hint="eastAsia"/>
                <w:color w:val="FF0000"/>
              </w:rPr>
              <w:t>变量</w:t>
            </w:r>
            <w:r w:rsidRPr="005D5278">
              <w:rPr>
                <w:rFonts w:hint="eastAsia"/>
                <w:color w:val="FF0000"/>
              </w:rPr>
              <w:t>4</w:t>
            </w:r>
          </w:p>
        </w:tc>
      </w:tr>
      <w:tr w:rsidR="005D5278" w:rsidTr="00A24DE3">
        <w:trPr>
          <w:trHeight w:val="407"/>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数据库及前台程序做完整备份。</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401"/>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清练习时产生的数据。</w:t>
            </w:r>
          </w:p>
        </w:tc>
        <w:tc>
          <w:tcPr>
            <w:tcW w:w="3103" w:type="dxa"/>
            <w:vAlign w:val="center"/>
          </w:tcPr>
          <w:p w:rsidR="005D5278" w:rsidRDefault="005D5278" w:rsidP="005D5278">
            <w:pPr>
              <w:widowControl/>
              <w:jc w:val="left"/>
            </w:pPr>
            <w:r>
              <w:rPr>
                <w:rFonts w:hint="eastAsia"/>
              </w:rPr>
              <w:t>清完后检查所有报表数据是否都为空。</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318"/>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导入</w:t>
            </w:r>
            <w:proofErr w:type="gramStart"/>
            <w:r>
              <w:rPr>
                <w:rFonts w:hint="eastAsia"/>
              </w:rPr>
              <w:t>老系统</w:t>
            </w:r>
            <w:proofErr w:type="gramEnd"/>
            <w:r>
              <w:rPr>
                <w:rFonts w:hint="eastAsia"/>
              </w:rPr>
              <w:t>病人基本信息及预交金、</w:t>
            </w:r>
            <w:proofErr w:type="gramStart"/>
            <w:r>
              <w:rPr>
                <w:rFonts w:hint="eastAsia"/>
              </w:rPr>
              <w:t>麻醉</w:t>
            </w:r>
            <w:proofErr w:type="gramEnd"/>
            <w:r>
              <w:rPr>
                <w:rFonts w:hint="eastAsia"/>
              </w:rPr>
              <w:t>卡信息、公费相关信息数据</w:t>
            </w:r>
          </w:p>
        </w:tc>
        <w:tc>
          <w:tcPr>
            <w:tcW w:w="3103" w:type="dxa"/>
            <w:vAlign w:val="center"/>
          </w:tcPr>
          <w:p w:rsidR="005D5278" w:rsidRDefault="005D5278" w:rsidP="005D5278">
            <w:pPr>
              <w:numPr>
                <w:ilvl w:val="0"/>
                <w:numId w:val="4"/>
              </w:numPr>
              <w:ind w:left="173" w:hanging="173"/>
              <w:jc w:val="left"/>
            </w:pPr>
            <w:r>
              <w:rPr>
                <w:rFonts w:hint="eastAsia"/>
              </w:rPr>
              <w:t>导入之前旧系统打印沉淀资金报表。</w:t>
            </w:r>
          </w:p>
          <w:p w:rsidR="005D5278" w:rsidRDefault="005D5278" w:rsidP="005D5278">
            <w:pPr>
              <w:numPr>
                <w:ilvl w:val="0"/>
                <w:numId w:val="4"/>
              </w:numPr>
              <w:ind w:left="173" w:hanging="173"/>
              <w:jc w:val="left"/>
            </w:pPr>
            <w:r>
              <w:rPr>
                <w:rFonts w:hint="eastAsia"/>
              </w:rPr>
              <w:t>先需要将要抽查的部分病人在</w:t>
            </w:r>
            <w:proofErr w:type="gramStart"/>
            <w:r>
              <w:rPr>
                <w:rFonts w:hint="eastAsia"/>
              </w:rPr>
              <w:t>老系统</w:t>
            </w:r>
            <w:proofErr w:type="gramEnd"/>
            <w:r>
              <w:rPr>
                <w:rFonts w:hint="eastAsia"/>
              </w:rPr>
              <w:t>中的卡余额标出来。</w:t>
            </w:r>
          </w:p>
          <w:p w:rsidR="005D5278" w:rsidRDefault="005D5278" w:rsidP="005D5278">
            <w:pPr>
              <w:numPr>
                <w:ilvl w:val="0"/>
                <w:numId w:val="4"/>
              </w:numPr>
              <w:ind w:left="173" w:hanging="173"/>
              <w:jc w:val="left"/>
            </w:pPr>
            <w:r>
              <w:rPr>
                <w:rFonts w:hint="eastAsia"/>
              </w:rPr>
              <w:t>导入后核对总的沉淀资金报表。</w:t>
            </w:r>
          </w:p>
          <w:p w:rsidR="005D5278" w:rsidRDefault="005D5278" w:rsidP="005D5278">
            <w:pPr>
              <w:numPr>
                <w:ilvl w:val="0"/>
                <w:numId w:val="4"/>
              </w:numPr>
              <w:ind w:left="173" w:hanging="173"/>
              <w:jc w:val="left"/>
            </w:pPr>
            <w:r>
              <w:rPr>
                <w:rFonts w:hint="eastAsia"/>
              </w:rPr>
              <w:t>核对抽查的病人刷卡是否正常，卡内余额是否与</w:t>
            </w:r>
            <w:proofErr w:type="gramStart"/>
            <w:r>
              <w:rPr>
                <w:rFonts w:hint="eastAsia"/>
              </w:rPr>
              <w:t>老系统</w:t>
            </w:r>
            <w:proofErr w:type="gramEnd"/>
            <w:r>
              <w:rPr>
                <w:rFonts w:hint="eastAsia"/>
              </w:rPr>
              <w:t>一致。</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318"/>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准备一个测试环境，与</w:t>
            </w:r>
            <w:proofErr w:type="gramStart"/>
            <w:r>
              <w:rPr>
                <w:rFonts w:hint="eastAsia"/>
              </w:rPr>
              <w:t>正式库</w:t>
            </w:r>
            <w:proofErr w:type="gramEnd"/>
            <w:r>
              <w:rPr>
                <w:rFonts w:hint="eastAsia"/>
              </w:rPr>
              <w:t>一致。</w:t>
            </w:r>
          </w:p>
        </w:tc>
        <w:tc>
          <w:tcPr>
            <w:tcW w:w="3103" w:type="dxa"/>
            <w:vAlign w:val="center"/>
          </w:tcPr>
          <w:p w:rsidR="005D5278" w:rsidRDefault="005D5278" w:rsidP="005D5278">
            <w:pPr>
              <w:jc w:val="left"/>
            </w:pPr>
            <w:r>
              <w:rPr>
                <w:rFonts w:hint="eastAsia"/>
              </w:rPr>
              <w:t>以便调试测试程序</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284"/>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停用测试程序。</w:t>
            </w:r>
          </w:p>
        </w:tc>
        <w:tc>
          <w:tcPr>
            <w:tcW w:w="3103" w:type="dxa"/>
            <w:vAlign w:val="center"/>
          </w:tcPr>
          <w:p w:rsidR="005D5278" w:rsidRDefault="005D5278" w:rsidP="005D5278">
            <w:pPr>
              <w:jc w:val="left"/>
            </w:pPr>
            <w:r>
              <w:rPr>
                <w:rFonts w:hint="eastAsia"/>
              </w:rPr>
              <w:t>各个站点都不能连接到测试库。</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284"/>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做一个自费一个</w:t>
            </w:r>
            <w:proofErr w:type="gramStart"/>
            <w:r>
              <w:rPr>
                <w:rFonts w:hint="eastAsia"/>
              </w:rPr>
              <w:t>医保病人</w:t>
            </w:r>
            <w:proofErr w:type="gramEnd"/>
            <w:r>
              <w:rPr>
                <w:rFonts w:hint="eastAsia"/>
              </w:rPr>
              <w:t>的真实测试。</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285"/>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基础数据验证。</w:t>
            </w:r>
          </w:p>
        </w:tc>
        <w:tc>
          <w:tcPr>
            <w:tcW w:w="3103" w:type="dxa"/>
            <w:vAlign w:val="center"/>
          </w:tcPr>
          <w:p w:rsidR="005D5278" w:rsidRDefault="005D5278" w:rsidP="005D5278">
            <w:pPr>
              <w:jc w:val="left"/>
            </w:pPr>
            <w:r>
              <w:rPr>
                <w:rFonts w:hint="eastAsia"/>
              </w:rPr>
              <w:t>主要检查医生的处方权，是否都有挂号费。</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754"/>
        </w:trPr>
        <w:tc>
          <w:tcPr>
            <w:tcW w:w="567" w:type="dxa"/>
            <w:vMerge w:val="restart"/>
            <w:vAlign w:val="center"/>
          </w:tcPr>
          <w:p w:rsidR="005D5278" w:rsidRDefault="005D5278" w:rsidP="005D5278">
            <w:pPr>
              <w:jc w:val="left"/>
            </w:pPr>
            <w:r>
              <w:rPr>
                <w:rFonts w:hint="eastAsia"/>
              </w:rPr>
              <w:t>门诊收费</w:t>
            </w:r>
          </w:p>
          <w:p w:rsidR="005D5278" w:rsidRDefault="005D5278" w:rsidP="005D5278">
            <w:pPr>
              <w:jc w:val="left"/>
            </w:pPr>
          </w:p>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收费处所有机器硬件及软件全部安装完毕。检查打印机设置。</w:t>
            </w:r>
          </w:p>
        </w:tc>
        <w:tc>
          <w:tcPr>
            <w:tcW w:w="3103" w:type="dxa"/>
            <w:vAlign w:val="center"/>
          </w:tcPr>
          <w:p w:rsidR="005D5278" w:rsidRDefault="005D5278" w:rsidP="005D5278">
            <w:pPr>
              <w:numPr>
                <w:ilvl w:val="0"/>
                <w:numId w:val="5"/>
              </w:numPr>
              <w:ind w:left="173" w:hanging="173"/>
              <w:jc w:val="left"/>
            </w:pPr>
            <w:proofErr w:type="gramStart"/>
            <w:r>
              <w:rPr>
                <w:rFonts w:hint="eastAsia"/>
              </w:rPr>
              <w:t>医</w:t>
            </w:r>
            <w:proofErr w:type="gramEnd"/>
            <w:r>
              <w:rPr>
                <w:rFonts w:hint="eastAsia"/>
              </w:rPr>
              <w:t>保客户端设置，</w:t>
            </w:r>
            <w:proofErr w:type="gramStart"/>
            <w:r>
              <w:rPr>
                <w:rFonts w:hint="eastAsia"/>
              </w:rPr>
              <w:t>医保文</w:t>
            </w:r>
            <w:proofErr w:type="gramEnd"/>
            <w:r>
              <w:rPr>
                <w:rFonts w:hint="eastAsia"/>
              </w:rPr>
              <w:t>件路径。</w:t>
            </w:r>
          </w:p>
          <w:p w:rsidR="005D5278" w:rsidRDefault="005D5278" w:rsidP="005D5278">
            <w:pPr>
              <w:numPr>
                <w:ilvl w:val="0"/>
                <w:numId w:val="5"/>
              </w:numPr>
              <w:ind w:left="173" w:hanging="173"/>
              <w:jc w:val="left"/>
            </w:pPr>
            <w:r>
              <w:rPr>
                <w:rFonts w:hint="eastAsia"/>
              </w:rPr>
              <w:t>所有自定义纸张设置（发票打印、预交金打印、各类报表打印）并连到测试库打印几张票据。</w:t>
            </w:r>
          </w:p>
          <w:p w:rsidR="005D5278" w:rsidRDefault="005D5278" w:rsidP="005D5278">
            <w:pPr>
              <w:numPr>
                <w:ilvl w:val="0"/>
                <w:numId w:val="5"/>
              </w:numPr>
              <w:ind w:left="173" w:hanging="173"/>
              <w:jc w:val="left"/>
            </w:pPr>
            <w:r>
              <w:rPr>
                <w:rFonts w:hint="eastAsia"/>
              </w:rPr>
              <w:t>每个操作员预交金发票、收费发票是否领用。</w:t>
            </w:r>
          </w:p>
          <w:p w:rsidR="005D5278" w:rsidRDefault="005D5278" w:rsidP="005D5278">
            <w:pPr>
              <w:numPr>
                <w:ilvl w:val="0"/>
                <w:numId w:val="5"/>
              </w:numPr>
              <w:ind w:left="173" w:hanging="173"/>
              <w:jc w:val="left"/>
            </w:pPr>
            <w:proofErr w:type="gramStart"/>
            <w:r>
              <w:rPr>
                <w:rFonts w:hint="eastAsia"/>
              </w:rPr>
              <w:t>医保收费</w:t>
            </w:r>
            <w:proofErr w:type="gramEnd"/>
            <w:r>
              <w:rPr>
                <w:rFonts w:hint="eastAsia"/>
              </w:rPr>
              <w:t>窗口设置。</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435"/>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当日所有上班的操作员均需提前一小时上班。</w:t>
            </w:r>
          </w:p>
        </w:tc>
        <w:tc>
          <w:tcPr>
            <w:tcW w:w="3103" w:type="dxa"/>
            <w:vAlign w:val="center"/>
          </w:tcPr>
          <w:p w:rsidR="005D5278" w:rsidRDefault="005D5278" w:rsidP="005D5278">
            <w:pPr>
              <w:jc w:val="left"/>
            </w:pPr>
            <w:r>
              <w:rPr>
                <w:rFonts w:hint="eastAsia"/>
              </w:rPr>
              <w:t>检查预交金发票及收费发票是否都已经登记。要将自己的预交金发票及收费发票提前到当前使用的号码。</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6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门诊收费正式开始启用。</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86"/>
        </w:trPr>
        <w:tc>
          <w:tcPr>
            <w:tcW w:w="567" w:type="dxa"/>
            <w:vMerge w:val="restart"/>
            <w:vAlign w:val="center"/>
          </w:tcPr>
          <w:p w:rsidR="005D5278" w:rsidRDefault="005D5278" w:rsidP="005D5278">
            <w:pPr>
              <w:jc w:val="left"/>
            </w:pPr>
            <w:r>
              <w:rPr>
                <w:rFonts w:hint="eastAsia"/>
              </w:rPr>
              <w:t>门诊药房</w:t>
            </w: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完成所有药品本药房的包装系数设置。</w:t>
            </w:r>
          </w:p>
        </w:tc>
        <w:tc>
          <w:tcPr>
            <w:tcW w:w="3103" w:type="dxa"/>
            <w:vAlign w:val="center"/>
          </w:tcPr>
          <w:p w:rsidR="005D5278" w:rsidRDefault="005D5278" w:rsidP="005D5278">
            <w:pPr>
              <w:jc w:val="left"/>
            </w:pPr>
            <w:r>
              <w:rPr>
                <w:rFonts w:hint="eastAsia"/>
              </w:rPr>
              <w:t>重点抽查部分常用药品药房包装单位是否正确。</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86"/>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所有的自助配药终端全部安装完成。</w:t>
            </w:r>
          </w:p>
        </w:tc>
        <w:tc>
          <w:tcPr>
            <w:tcW w:w="3103" w:type="dxa"/>
            <w:vAlign w:val="center"/>
          </w:tcPr>
          <w:p w:rsidR="005D5278" w:rsidRDefault="005D5278" w:rsidP="005D5278">
            <w:pPr>
              <w:jc w:val="left"/>
            </w:pPr>
            <w:r>
              <w:rPr>
                <w:rFonts w:hint="eastAsia"/>
              </w:rPr>
              <w:t>注意测试能否自动启动，能否正常关机。</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86"/>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门诊药房停止工作，开始盘点。</w:t>
            </w:r>
          </w:p>
        </w:tc>
        <w:tc>
          <w:tcPr>
            <w:tcW w:w="3103" w:type="dxa"/>
            <w:vAlign w:val="center"/>
          </w:tcPr>
          <w:p w:rsidR="005D5278" w:rsidRDefault="005D5278" w:rsidP="005D5278">
            <w:pPr>
              <w:numPr>
                <w:ilvl w:val="0"/>
                <w:numId w:val="6"/>
              </w:numPr>
              <w:ind w:left="173" w:hanging="173"/>
              <w:jc w:val="left"/>
            </w:pPr>
            <w:r>
              <w:rPr>
                <w:rFonts w:hint="eastAsia"/>
              </w:rPr>
              <w:t>盘点之前先将现有库存盘成零。</w:t>
            </w:r>
          </w:p>
          <w:p w:rsidR="005D5278" w:rsidRDefault="005D5278" w:rsidP="005D5278">
            <w:pPr>
              <w:numPr>
                <w:ilvl w:val="0"/>
                <w:numId w:val="6"/>
              </w:numPr>
              <w:ind w:left="173" w:hanging="173"/>
              <w:jc w:val="left"/>
            </w:pPr>
            <w:r>
              <w:rPr>
                <w:rFonts w:hint="eastAsia"/>
              </w:rPr>
              <w:t>把台账库中停用的药品的期末数改为零。检查库存是不是都为零。</w:t>
            </w:r>
          </w:p>
          <w:p w:rsidR="005D5278" w:rsidRDefault="005D5278" w:rsidP="005D5278">
            <w:pPr>
              <w:numPr>
                <w:ilvl w:val="0"/>
                <w:numId w:val="6"/>
              </w:numPr>
              <w:ind w:left="173" w:hanging="173"/>
              <w:jc w:val="left"/>
            </w:pPr>
            <w:r>
              <w:rPr>
                <w:rFonts w:hint="eastAsia"/>
              </w:rPr>
              <w:t>盘成零后将药房</w:t>
            </w:r>
            <w:proofErr w:type="gramStart"/>
            <w:r>
              <w:rPr>
                <w:rFonts w:hint="eastAsia"/>
              </w:rPr>
              <w:t>台账月结</w:t>
            </w:r>
            <w:proofErr w:type="gramEnd"/>
            <w:r>
              <w:rPr>
                <w:rFonts w:hint="eastAsia"/>
              </w:rPr>
              <w:t>。</w:t>
            </w:r>
          </w:p>
          <w:p w:rsidR="005D5278" w:rsidRDefault="005D5278" w:rsidP="005D5278">
            <w:pPr>
              <w:numPr>
                <w:ilvl w:val="0"/>
                <w:numId w:val="6"/>
              </w:numPr>
              <w:ind w:left="173" w:hanging="173"/>
              <w:jc w:val="left"/>
            </w:pPr>
            <w:r>
              <w:rPr>
                <w:rFonts w:hint="eastAsia"/>
              </w:rPr>
              <w:t>月结后注意药房统计期名称</w:t>
            </w:r>
          </w:p>
          <w:p w:rsidR="005D5278" w:rsidRDefault="005D5278" w:rsidP="005D5278">
            <w:pPr>
              <w:numPr>
                <w:ilvl w:val="0"/>
                <w:numId w:val="6"/>
              </w:numPr>
              <w:ind w:left="173" w:hanging="173"/>
              <w:jc w:val="left"/>
            </w:pPr>
            <w:r>
              <w:rPr>
                <w:rFonts w:hint="eastAsia"/>
              </w:rPr>
              <w:t>分多台机器同时录入后合并单据并记账。（盘点之前测试程序）</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6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检查所有配药窗口和发药窗口是否都关闭。</w:t>
            </w:r>
          </w:p>
        </w:tc>
        <w:tc>
          <w:tcPr>
            <w:tcW w:w="3103" w:type="dxa"/>
            <w:vAlign w:val="center"/>
          </w:tcPr>
          <w:p w:rsidR="005D5278" w:rsidRDefault="005D5278" w:rsidP="005D5278">
            <w:pPr>
              <w:jc w:val="left"/>
            </w:pPr>
            <w:r>
              <w:rPr>
                <w:rFonts w:hint="eastAsia"/>
              </w:rPr>
              <w:t>注意：</w:t>
            </w:r>
          </w:p>
          <w:p w:rsidR="005D5278" w:rsidRDefault="005D5278" w:rsidP="005D5278">
            <w:pPr>
              <w:numPr>
                <w:ilvl w:val="0"/>
                <w:numId w:val="7"/>
              </w:numPr>
              <w:ind w:left="173" w:hanging="173"/>
              <w:jc w:val="left"/>
            </w:pPr>
            <w:r>
              <w:rPr>
                <w:rFonts w:hint="eastAsia"/>
              </w:rPr>
              <w:t>不留备用窗口。</w:t>
            </w:r>
          </w:p>
          <w:p w:rsidR="005D5278" w:rsidRDefault="005D5278" w:rsidP="005D5278">
            <w:pPr>
              <w:numPr>
                <w:ilvl w:val="0"/>
                <w:numId w:val="7"/>
              </w:numPr>
              <w:ind w:left="173" w:hanging="173"/>
              <w:jc w:val="left"/>
            </w:pPr>
            <w:r>
              <w:rPr>
                <w:rFonts w:hint="eastAsia"/>
              </w:rPr>
              <w:t>切换后不能随意打开新的配药窗口及发药窗口，否则会影响均衡。</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6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所有窗口全部重新设置，并装好打印机纸张。</w:t>
            </w:r>
          </w:p>
        </w:tc>
        <w:tc>
          <w:tcPr>
            <w:tcW w:w="3103" w:type="dxa"/>
            <w:vAlign w:val="center"/>
          </w:tcPr>
          <w:p w:rsidR="005D5278" w:rsidRDefault="005D5278" w:rsidP="005D5278">
            <w:pPr>
              <w:jc w:val="left"/>
            </w:pPr>
            <w:r>
              <w:rPr>
                <w:rFonts w:hint="eastAsia"/>
              </w:rPr>
              <w:t>注意检查打印纸进纸是否正确。打印机是否处于正常工作状态。走一个正常病人看打印是否正确。</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6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药房正式开始启用。</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770"/>
        </w:trPr>
        <w:tc>
          <w:tcPr>
            <w:tcW w:w="567" w:type="dxa"/>
            <w:vMerge w:val="restart"/>
            <w:vAlign w:val="center"/>
          </w:tcPr>
          <w:p w:rsidR="005D5278" w:rsidRDefault="005D5278" w:rsidP="005D5278">
            <w:pPr>
              <w:jc w:val="left"/>
            </w:pPr>
            <w:r>
              <w:rPr>
                <w:rFonts w:hint="eastAsia"/>
              </w:rPr>
              <w:t>急诊药房</w:t>
            </w: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完成所有药品本药房的包装系数设置。</w:t>
            </w:r>
          </w:p>
        </w:tc>
        <w:tc>
          <w:tcPr>
            <w:tcW w:w="3103" w:type="dxa"/>
            <w:vAlign w:val="center"/>
          </w:tcPr>
          <w:p w:rsidR="005D5278" w:rsidRDefault="005D5278" w:rsidP="005D5278">
            <w:pPr>
              <w:jc w:val="left"/>
            </w:pPr>
            <w:r>
              <w:rPr>
                <w:rFonts w:hint="eastAsia"/>
              </w:rPr>
              <w:t>重点抽查部分常用药品药房包装单位是否正确。</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602"/>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药品盘点。</w:t>
            </w:r>
          </w:p>
        </w:tc>
        <w:tc>
          <w:tcPr>
            <w:tcW w:w="3103" w:type="dxa"/>
            <w:vAlign w:val="center"/>
          </w:tcPr>
          <w:p w:rsidR="005D5278" w:rsidRDefault="005D5278" w:rsidP="005D5278">
            <w:pPr>
              <w:numPr>
                <w:ilvl w:val="0"/>
                <w:numId w:val="8"/>
              </w:numPr>
              <w:ind w:left="173" w:hanging="173"/>
              <w:jc w:val="left"/>
            </w:pPr>
            <w:r>
              <w:rPr>
                <w:rFonts w:hint="eastAsia"/>
              </w:rPr>
              <w:t>盘点之前先将现有库存盘成零。</w:t>
            </w:r>
          </w:p>
          <w:p w:rsidR="005D5278" w:rsidRDefault="005D5278" w:rsidP="005D5278">
            <w:pPr>
              <w:numPr>
                <w:ilvl w:val="0"/>
                <w:numId w:val="8"/>
              </w:numPr>
              <w:ind w:left="173" w:hanging="173"/>
              <w:jc w:val="left"/>
            </w:pPr>
            <w:r>
              <w:rPr>
                <w:rFonts w:hint="eastAsia"/>
              </w:rPr>
              <w:t>把台账库中停用的药品的期末数改为零。检查库存是不是都为零。</w:t>
            </w:r>
          </w:p>
          <w:p w:rsidR="005D5278" w:rsidRDefault="005D5278" w:rsidP="005D5278">
            <w:pPr>
              <w:numPr>
                <w:ilvl w:val="0"/>
                <w:numId w:val="8"/>
              </w:numPr>
              <w:ind w:left="173" w:hanging="173"/>
              <w:jc w:val="left"/>
            </w:pPr>
            <w:r>
              <w:rPr>
                <w:rFonts w:hint="eastAsia"/>
              </w:rPr>
              <w:t>盘成零后将药房</w:t>
            </w:r>
            <w:proofErr w:type="gramStart"/>
            <w:r>
              <w:rPr>
                <w:rFonts w:hint="eastAsia"/>
              </w:rPr>
              <w:t>台账月结</w:t>
            </w:r>
            <w:proofErr w:type="gramEnd"/>
            <w:r>
              <w:rPr>
                <w:rFonts w:hint="eastAsia"/>
              </w:rPr>
              <w:t>。</w:t>
            </w:r>
          </w:p>
          <w:p w:rsidR="005D5278" w:rsidRDefault="005D5278" w:rsidP="005D5278">
            <w:pPr>
              <w:numPr>
                <w:ilvl w:val="0"/>
                <w:numId w:val="8"/>
              </w:numPr>
              <w:ind w:left="173" w:hanging="173"/>
              <w:jc w:val="left"/>
            </w:pPr>
            <w:r>
              <w:rPr>
                <w:rFonts w:hint="eastAsia"/>
              </w:rPr>
              <w:t>月结后注意药房统计期名称。</w:t>
            </w:r>
          </w:p>
          <w:p w:rsidR="005D5278" w:rsidRDefault="005D5278" w:rsidP="005D5278">
            <w:pPr>
              <w:numPr>
                <w:ilvl w:val="0"/>
                <w:numId w:val="8"/>
              </w:numPr>
              <w:ind w:left="173" w:hanging="173"/>
              <w:jc w:val="left"/>
            </w:pPr>
            <w:r>
              <w:rPr>
                <w:rFonts w:hint="eastAsia"/>
              </w:rPr>
              <w:t>分多台机器同时录入后合并单据并记账。（盘点之前测试程序）</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61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检查发药窗口设置。</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887"/>
        </w:trPr>
        <w:tc>
          <w:tcPr>
            <w:tcW w:w="567" w:type="dxa"/>
            <w:vMerge w:val="restart"/>
            <w:vAlign w:val="center"/>
          </w:tcPr>
          <w:p w:rsidR="005D5278" w:rsidRDefault="005D5278" w:rsidP="005D5278">
            <w:pPr>
              <w:jc w:val="left"/>
            </w:pPr>
            <w:r>
              <w:rPr>
                <w:rFonts w:hint="eastAsia"/>
              </w:rPr>
              <w:t>医技科室</w:t>
            </w: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检查所有医技科室的硬件及软件是否安装。</w:t>
            </w:r>
          </w:p>
          <w:p w:rsidR="005D5278" w:rsidRDefault="005D5278" w:rsidP="005D5278">
            <w:pPr>
              <w:jc w:val="left"/>
            </w:pP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720"/>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检查所有打印机打印设置是否正确。</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bl>
    <w:p w:rsidR="00A24DE3" w:rsidRDefault="00A24DE3">
      <w:pPr>
        <w:ind w:leftChars="135" w:left="283" w:rightChars="178" w:right="374"/>
        <w:jc w:val="left"/>
      </w:pPr>
    </w:p>
    <w:p w:rsidR="00A24DE3" w:rsidRDefault="00A24DE3">
      <w:pPr>
        <w:ind w:leftChars="135" w:left="283" w:rightChars="178" w:right="374"/>
        <w:jc w:val="left"/>
        <w:rPr>
          <w:b/>
          <w:sz w:val="28"/>
          <w:szCs w:val="28"/>
        </w:rPr>
      </w:pPr>
      <w:r>
        <w:rPr>
          <w:rFonts w:hint="eastAsia"/>
          <w:b/>
          <w:sz w:val="28"/>
          <w:szCs w:val="28"/>
        </w:rPr>
        <w:t>需求提交开发流程：</w:t>
      </w:r>
    </w:p>
    <w:p w:rsidR="00A24DE3" w:rsidRDefault="00A24DE3">
      <w:pPr>
        <w:spacing w:line="360" w:lineRule="auto"/>
        <w:ind w:leftChars="135" w:left="283" w:rightChars="246" w:right="517" w:firstLineChars="200" w:firstLine="420"/>
        <w:jc w:val="left"/>
      </w:pPr>
      <w:r>
        <w:rPr>
          <w:rFonts w:hint="eastAsia"/>
        </w:rPr>
        <w:t>为了保障开发在上线期间有比较安静的环境查问题和解决问题。所有开发人员集中到相对安静的房间，在科室碰到的各类问题均需汇总到</w:t>
      </w:r>
      <w:r w:rsidR="005D5278">
        <w:rPr>
          <w:rFonts w:ascii="宋体" w:hAnsi="宋体" w:cs="宋体" w:hint="eastAsia"/>
          <w:iCs/>
          <w:color w:val="FF0000"/>
          <w:kern w:val="0"/>
          <w:sz w:val="24"/>
        </w:rPr>
        <w:t>变量4</w:t>
      </w:r>
      <w:r>
        <w:rPr>
          <w:rFonts w:hint="eastAsia"/>
        </w:rPr>
        <w:t>处。由</w:t>
      </w:r>
      <w:r w:rsidR="005D5278">
        <w:rPr>
          <w:rFonts w:ascii="宋体" w:hAnsi="宋体" w:cs="宋体" w:hint="eastAsia"/>
          <w:iCs/>
          <w:color w:val="FF0000"/>
          <w:kern w:val="0"/>
          <w:sz w:val="24"/>
        </w:rPr>
        <w:t>变量4</w:t>
      </w:r>
      <w:r>
        <w:rPr>
          <w:rFonts w:hint="eastAsia"/>
        </w:rPr>
        <w:t>统一过滤并安排开发修改。其它人均不能直接把问题提交到开发。开发统一由</w:t>
      </w:r>
      <w:r w:rsidR="005D5278">
        <w:rPr>
          <w:rFonts w:hint="eastAsia"/>
        </w:rPr>
        <w:t>黄克华</w:t>
      </w:r>
      <w:r>
        <w:rPr>
          <w:rFonts w:hint="eastAsia"/>
        </w:rPr>
        <w:t>管理。修改完成的程序由</w:t>
      </w:r>
      <w:r w:rsidR="005D5278">
        <w:rPr>
          <w:rFonts w:ascii="宋体" w:hAnsi="宋体" w:cs="宋体" w:hint="eastAsia"/>
          <w:iCs/>
          <w:color w:val="FF0000"/>
          <w:kern w:val="0"/>
          <w:sz w:val="24"/>
        </w:rPr>
        <w:t>变量4</w:t>
      </w:r>
      <w:r>
        <w:rPr>
          <w:rFonts w:hint="eastAsia"/>
        </w:rPr>
        <w:t>测试。测试通过的程序做好记录，交给</w:t>
      </w:r>
      <w:r w:rsidR="005D5278">
        <w:rPr>
          <w:rFonts w:ascii="宋体" w:hAnsi="宋体" w:cs="宋体" w:hint="eastAsia"/>
          <w:iCs/>
          <w:color w:val="FF0000"/>
          <w:kern w:val="0"/>
          <w:sz w:val="24"/>
        </w:rPr>
        <w:t>变量4</w:t>
      </w:r>
      <w:r>
        <w:rPr>
          <w:rFonts w:hint="eastAsia"/>
        </w:rPr>
        <w:t>统一升级，并标记此需求升级完成。</w:t>
      </w:r>
    </w:p>
    <w:p w:rsidR="00A24DE3" w:rsidRDefault="00A24DE3">
      <w:pPr>
        <w:pStyle w:val="1"/>
        <w:ind w:leftChars="135" w:left="283" w:rightChars="178" w:right="374"/>
        <w:jc w:val="left"/>
      </w:pPr>
      <w:bookmarkStart w:id="5" w:name="_Toc112205868"/>
      <w:r>
        <w:rPr>
          <w:rFonts w:hint="eastAsia"/>
        </w:rPr>
        <w:t>上线期间人员安排</w:t>
      </w:r>
      <w:bookmarkEnd w:id="5"/>
    </w:p>
    <w:p w:rsidR="00A24DE3" w:rsidRDefault="00A24DE3">
      <w:pPr>
        <w:spacing w:line="360" w:lineRule="auto"/>
        <w:ind w:leftChars="135" w:left="283" w:rightChars="178" w:right="374"/>
        <w:jc w:val="left"/>
        <w:rPr>
          <w:sz w:val="24"/>
        </w:rPr>
      </w:pPr>
      <w:r>
        <w:rPr>
          <w:rFonts w:hint="eastAsia"/>
          <w:b/>
          <w:bCs/>
          <w:sz w:val="24"/>
        </w:rPr>
        <w:t>工作协调</w:t>
      </w:r>
      <w:r>
        <w:rPr>
          <w:rFonts w:hint="eastAsia"/>
          <w:b/>
          <w:bCs/>
          <w:sz w:val="24"/>
        </w:rPr>
        <w:t>:</w:t>
      </w:r>
    </w:p>
    <w:p w:rsidR="00A24DE3" w:rsidRDefault="00A24DE3">
      <w:pPr>
        <w:numPr>
          <w:ilvl w:val="0"/>
          <w:numId w:val="9"/>
        </w:numPr>
        <w:spacing w:line="360" w:lineRule="auto"/>
        <w:ind w:leftChars="135" w:left="703" w:rightChars="178" w:right="374"/>
        <w:jc w:val="left"/>
        <w:rPr>
          <w:szCs w:val="21"/>
        </w:rPr>
      </w:pPr>
      <w:r>
        <w:rPr>
          <w:rFonts w:hint="eastAsia"/>
          <w:szCs w:val="21"/>
        </w:rPr>
        <w:t>计算机中心远程服务：</w:t>
      </w:r>
      <w:r w:rsidR="005D5278" w:rsidRPr="005D5278">
        <w:rPr>
          <w:rFonts w:hint="eastAsia"/>
          <w:color w:val="FF0000"/>
          <w:szCs w:val="21"/>
        </w:rPr>
        <w:t>变量</w:t>
      </w:r>
      <w:r w:rsidR="005D5278" w:rsidRPr="005D5278">
        <w:rPr>
          <w:rFonts w:hint="eastAsia"/>
          <w:color w:val="FF0000"/>
          <w:szCs w:val="21"/>
        </w:rPr>
        <w:t>4</w:t>
      </w:r>
    </w:p>
    <w:p w:rsidR="00A24DE3" w:rsidRDefault="00A24DE3">
      <w:pPr>
        <w:numPr>
          <w:ilvl w:val="0"/>
          <w:numId w:val="9"/>
        </w:numPr>
        <w:spacing w:line="360" w:lineRule="auto"/>
        <w:ind w:leftChars="135" w:left="703" w:rightChars="178" w:right="374"/>
        <w:jc w:val="left"/>
        <w:rPr>
          <w:szCs w:val="21"/>
        </w:rPr>
      </w:pPr>
      <w:r>
        <w:rPr>
          <w:rFonts w:hint="eastAsia"/>
          <w:szCs w:val="21"/>
        </w:rPr>
        <w:t>计算机中心技术支持：</w:t>
      </w:r>
      <w:r w:rsidR="005D5278" w:rsidRPr="005D5278">
        <w:rPr>
          <w:rFonts w:hint="eastAsia"/>
          <w:color w:val="FF0000"/>
          <w:szCs w:val="21"/>
        </w:rPr>
        <w:t>变量</w:t>
      </w:r>
      <w:r w:rsidR="005D5278" w:rsidRPr="005D5278">
        <w:rPr>
          <w:rFonts w:hint="eastAsia"/>
          <w:color w:val="FF0000"/>
          <w:szCs w:val="21"/>
        </w:rPr>
        <w:t>4</w:t>
      </w:r>
    </w:p>
    <w:p w:rsidR="00A24DE3" w:rsidRDefault="00A24DE3">
      <w:pPr>
        <w:numPr>
          <w:ilvl w:val="0"/>
          <w:numId w:val="9"/>
        </w:numPr>
        <w:spacing w:line="360" w:lineRule="auto"/>
        <w:ind w:leftChars="135" w:left="703" w:rightChars="178" w:right="374"/>
        <w:jc w:val="left"/>
        <w:rPr>
          <w:szCs w:val="21"/>
        </w:rPr>
      </w:pPr>
      <w:r>
        <w:rPr>
          <w:rFonts w:hint="eastAsia"/>
          <w:szCs w:val="21"/>
        </w:rPr>
        <w:t>各个科室：</w:t>
      </w:r>
      <w:r w:rsidR="005D5278" w:rsidRPr="005D5278">
        <w:rPr>
          <w:rFonts w:hint="eastAsia"/>
          <w:color w:val="FF0000"/>
          <w:szCs w:val="21"/>
        </w:rPr>
        <w:t>变量</w:t>
      </w:r>
      <w:r w:rsidR="005D5278" w:rsidRPr="005D5278">
        <w:rPr>
          <w:rFonts w:hint="eastAsia"/>
          <w:color w:val="FF0000"/>
          <w:szCs w:val="21"/>
        </w:rPr>
        <w:t>4</w:t>
      </w:r>
    </w:p>
    <w:bookmarkEnd w:id="4"/>
    <w:p w:rsidR="00A24DE3" w:rsidRDefault="00A24DE3">
      <w:pPr>
        <w:spacing w:line="360" w:lineRule="auto"/>
        <w:ind w:leftChars="135" w:left="283" w:rightChars="178" w:right="374"/>
        <w:jc w:val="left"/>
        <w:rPr>
          <w:b/>
          <w:sz w:val="32"/>
          <w:szCs w:val="32"/>
        </w:rPr>
      </w:pPr>
      <w:r>
        <w:rPr>
          <w:rFonts w:hint="eastAsia"/>
          <w:b/>
          <w:sz w:val="32"/>
          <w:szCs w:val="32"/>
        </w:rPr>
        <w:t>信息系统切换应急方案</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总则</w:t>
      </w:r>
    </w:p>
    <w:p w:rsidR="00A24DE3" w:rsidRDefault="00A24DE3">
      <w:pPr>
        <w:spacing w:line="360" w:lineRule="auto"/>
        <w:ind w:leftChars="135" w:left="283" w:rightChars="178" w:right="374" w:firstLine="420"/>
        <w:jc w:val="left"/>
        <w:rPr>
          <w:rFonts w:ascii="宋体" w:hAnsi="宋体"/>
          <w:szCs w:val="21"/>
        </w:rPr>
      </w:pPr>
      <w:r>
        <w:rPr>
          <w:rFonts w:ascii="宋体" w:hAnsi="宋体" w:hint="eastAsia"/>
          <w:szCs w:val="21"/>
        </w:rPr>
        <w:t>在系统上线过程中，当网络系统终端发现计算机访问数据库速度迟缓、不能进人相应程序、不能保存数据、不能访问网络、应用程序非连续性工作时；找不到药品或项目或药品项目价格错误的；操作中遇到困难，或不知道下一步如何处理时；当遇到等候病人过多，大厅拥挤等情况时，系统进入应急方案。</w:t>
      </w:r>
    </w:p>
    <w:p w:rsidR="00A24DE3" w:rsidRDefault="00A24DE3">
      <w:pPr>
        <w:spacing w:line="360" w:lineRule="auto"/>
        <w:ind w:leftChars="135" w:left="283" w:rightChars="178" w:right="374" w:firstLine="420"/>
        <w:jc w:val="left"/>
        <w:rPr>
          <w:rFonts w:ascii="宋体" w:hAnsi="宋体"/>
          <w:szCs w:val="21"/>
        </w:rPr>
      </w:pPr>
      <w:r>
        <w:rPr>
          <w:rFonts w:ascii="宋体" w:hAnsi="宋体" w:hint="eastAsia"/>
          <w:szCs w:val="21"/>
        </w:rPr>
        <w:t>问题发生后根据问题类型向现场巡视人员报告，由巡视人员按照本方案组织相关人员进行解决，现场巡视人员不能解决或不能明确解决方案的，向系统上线领导小组成员汇报，由领导小组人员确定解决方法。</w:t>
      </w:r>
    </w:p>
    <w:p w:rsidR="00A24DE3" w:rsidRDefault="00A24DE3">
      <w:pPr>
        <w:spacing w:line="360" w:lineRule="auto"/>
        <w:ind w:leftChars="135" w:left="283" w:rightChars="178" w:right="374" w:firstLine="420"/>
        <w:jc w:val="left"/>
        <w:rPr>
          <w:rFonts w:ascii="宋体" w:hAnsi="宋体"/>
          <w:szCs w:val="21"/>
        </w:rPr>
      </w:pPr>
      <w:r>
        <w:rPr>
          <w:rFonts w:ascii="宋体" w:hAnsi="宋体" w:hint="eastAsia"/>
          <w:szCs w:val="21"/>
        </w:rPr>
        <w:t>计算机中心</w:t>
      </w:r>
      <w:proofErr w:type="gramStart"/>
      <w:r>
        <w:rPr>
          <w:rFonts w:ascii="宋体" w:hAnsi="宋体" w:hint="eastAsia"/>
          <w:szCs w:val="21"/>
        </w:rPr>
        <w:t>根据根据</w:t>
      </w:r>
      <w:proofErr w:type="gramEnd"/>
      <w:r>
        <w:rPr>
          <w:rFonts w:ascii="宋体" w:hAnsi="宋体" w:hint="eastAsia"/>
          <w:szCs w:val="21"/>
        </w:rPr>
        <w:t>不同情况对科室提出的各种问题给出基本判断，如果故障原因明确，可以立刻恢复工作的，应立即恢复工作；如故障原因不明确、情况严重不能在短期内排除的，应立即报告系统上线领导小组组长或副组长。计算机中心负责问题核实后给予科室反馈信息，具有共性的问题其解决方案向全院公布。</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故障分类：</w:t>
      </w:r>
    </w:p>
    <w:p w:rsidR="00A24DE3" w:rsidRDefault="00A24DE3">
      <w:pPr>
        <w:numPr>
          <w:ilvl w:val="0"/>
          <w:numId w:val="11"/>
        </w:numPr>
        <w:spacing w:line="360" w:lineRule="auto"/>
        <w:ind w:leftChars="135" w:left="643" w:rightChars="178" w:right="374"/>
        <w:jc w:val="left"/>
        <w:rPr>
          <w:rFonts w:ascii="宋体" w:hAnsi="宋体"/>
          <w:szCs w:val="21"/>
        </w:rPr>
      </w:pPr>
      <w:r>
        <w:rPr>
          <w:rFonts w:ascii="宋体" w:hAnsi="宋体" w:hint="eastAsia"/>
          <w:szCs w:val="21"/>
        </w:rPr>
        <w:lastRenderedPageBreak/>
        <w:t>一类故障：</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服务器不能工作或工作不稳定中断30分钟无法修复；系统速度过慢</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光纤损坏或主干网络故障；</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主服务器数据库系统出现严重故障，重要字典数据丢失；</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软件出现严重故障，关键流程不能顺利通过，短期内无法修复；</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关键数据出现不一致现象，如病人费用和医嘱内容出错；</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规律性的整体、局部软、硬件故障；</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网络遭受病毒袭击造成系统故障不能运行。</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大厅过于拥挤造成群体情绪紧张，爆发严重冲突。</w:t>
      </w:r>
    </w:p>
    <w:p w:rsidR="00A24DE3" w:rsidRDefault="00A24DE3">
      <w:pPr>
        <w:numPr>
          <w:ilvl w:val="0"/>
          <w:numId w:val="11"/>
        </w:numPr>
        <w:spacing w:line="360" w:lineRule="auto"/>
        <w:ind w:leftChars="135" w:left="643" w:rightChars="178" w:right="374"/>
        <w:jc w:val="left"/>
        <w:rPr>
          <w:rFonts w:ascii="宋体" w:hAnsi="宋体"/>
          <w:szCs w:val="21"/>
        </w:rPr>
      </w:pPr>
      <w:r>
        <w:rPr>
          <w:rFonts w:ascii="宋体" w:hAnsi="宋体" w:hint="eastAsia"/>
          <w:szCs w:val="21"/>
        </w:rPr>
        <w:t>二类故障:</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局部网络故障；</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单一病人信息丢失；</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偶然性的数据处理错误；</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不清楚工作流程要求；</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不能进入系统；</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系统间断报</w:t>
      </w:r>
      <w:proofErr w:type="gramStart"/>
      <w:r>
        <w:rPr>
          <w:rFonts w:ascii="宋体" w:hAnsi="宋体" w:hint="eastAsia"/>
          <w:szCs w:val="21"/>
        </w:rPr>
        <w:t>错影响</w:t>
      </w:r>
      <w:proofErr w:type="gramEnd"/>
      <w:r>
        <w:rPr>
          <w:rFonts w:ascii="宋体" w:hAnsi="宋体" w:hint="eastAsia"/>
          <w:szCs w:val="21"/>
        </w:rPr>
        <w:t>正常使用；</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局部病人拥挤。</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系统参数设置错误</w:t>
      </w:r>
    </w:p>
    <w:p w:rsidR="00A24DE3" w:rsidRDefault="00A24DE3">
      <w:pPr>
        <w:numPr>
          <w:ilvl w:val="0"/>
          <w:numId w:val="11"/>
        </w:numPr>
        <w:spacing w:line="360" w:lineRule="auto"/>
        <w:ind w:leftChars="135" w:left="643" w:rightChars="178" w:right="374"/>
        <w:jc w:val="left"/>
        <w:rPr>
          <w:rFonts w:ascii="宋体" w:hAnsi="宋体"/>
          <w:szCs w:val="21"/>
        </w:rPr>
      </w:pPr>
      <w:r>
        <w:rPr>
          <w:rFonts w:ascii="宋体" w:hAnsi="宋体" w:hint="eastAsia"/>
          <w:szCs w:val="21"/>
        </w:rPr>
        <w:t>三类故障：各终端由于不熟练或使用不当造成的错误，找不到药品或项目。</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故障分级处理方案：</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一类故障</w:t>
      </w:r>
    </w:p>
    <w:p w:rsidR="00A24DE3" w:rsidRDefault="00A24DE3">
      <w:pPr>
        <w:spacing w:line="360" w:lineRule="auto"/>
        <w:ind w:leftChars="135" w:left="283" w:rightChars="178" w:right="374" w:firstLineChars="200" w:firstLine="420"/>
        <w:jc w:val="left"/>
        <w:rPr>
          <w:rFonts w:ascii="宋体" w:hAnsi="宋体"/>
          <w:szCs w:val="21"/>
        </w:rPr>
      </w:pPr>
      <w:r>
        <w:rPr>
          <w:rFonts w:ascii="宋体" w:hAnsi="宋体" w:hint="eastAsia"/>
          <w:szCs w:val="21"/>
        </w:rPr>
        <w:t>由计算机中心和公司一起讨论解决方案，如20分钟不能修复，由计算机中心主任报信息系统上线领导小组组长，由组长或副组长决定采用一类备用方案，全系统切换回旧系统。无信息系统上线领导小组组长或副组长决定，切换回旧系统的，责任自负。</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二类故障</w:t>
      </w:r>
    </w:p>
    <w:p w:rsidR="00A24DE3" w:rsidRDefault="00A24DE3">
      <w:pPr>
        <w:spacing w:line="360" w:lineRule="auto"/>
        <w:ind w:leftChars="135" w:left="283" w:rightChars="178" w:right="374" w:firstLineChars="200" w:firstLine="420"/>
        <w:jc w:val="left"/>
        <w:rPr>
          <w:rFonts w:ascii="宋体" w:hAnsi="宋体"/>
          <w:szCs w:val="21"/>
        </w:rPr>
      </w:pPr>
      <w:r>
        <w:rPr>
          <w:rFonts w:ascii="宋体" w:hAnsi="宋体" w:hint="eastAsia"/>
          <w:szCs w:val="21"/>
        </w:rPr>
        <w:t>属于技术问题的，由工程人员上报计算机中心主任安排解决。局部故障属于人员操作问题，或单一站点故障，由系统上线领导小组成员决定，可以采用手工处方形式。对于局部拥挤可以采用扩充站点人员。</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三类故障</w:t>
      </w:r>
    </w:p>
    <w:p w:rsidR="00A24DE3" w:rsidRDefault="00A24DE3">
      <w:pPr>
        <w:spacing w:line="360" w:lineRule="auto"/>
        <w:ind w:leftChars="135" w:left="283" w:rightChars="178" w:right="374" w:firstLineChars="200" w:firstLine="420"/>
        <w:jc w:val="left"/>
        <w:rPr>
          <w:rFonts w:ascii="宋体" w:hAnsi="宋体"/>
          <w:szCs w:val="21"/>
        </w:rPr>
      </w:pPr>
      <w:r>
        <w:rPr>
          <w:rFonts w:ascii="宋体" w:hAnsi="宋体" w:hint="eastAsia"/>
          <w:szCs w:val="21"/>
        </w:rPr>
        <w:t>由巡视人员单独解决，并详细登记情况。</w:t>
      </w:r>
    </w:p>
    <w:p w:rsidR="00A24DE3" w:rsidRDefault="00A24DE3">
      <w:pPr>
        <w:spacing w:line="360" w:lineRule="auto"/>
        <w:ind w:leftChars="135" w:left="283" w:rightChars="178" w:right="374"/>
        <w:jc w:val="left"/>
        <w:rPr>
          <w:rFonts w:ascii="宋体" w:hAnsi="宋体"/>
          <w:b/>
          <w:bCs/>
          <w:szCs w:val="21"/>
        </w:rPr>
      </w:pPr>
      <w:r>
        <w:rPr>
          <w:rFonts w:ascii="宋体" w:hAnsi="宋体" w:hint="eastAsia"/>
          <w:b/>
          <w:bCs/>
          <w:szCs w:val="21"/>
        </w:rPr>
        <w:t>问题分类及处理方式：</w:t>
      </w:r>
    </w:p>
    <w:p w:rsidR="00A24DE3" w:rsidRDefault="00A24DE3">
      <w:pPr>
        <w:numPr>
          <w:ilvl w:val="0"/>
          <w:numId w:val="12"/>
        </w:numPr>
        <w:spacing w:line="360" w:lineRule="auto"/>
        <w:ind w:leftChars="135" w:left="463" w:rightChars="178" w:right="374" w:hanging="180"/>
        <w:jc w:val="left"/>
        <w:rPr>
          <w:rFonts w:ascii="宋体" w:hAnsi="宋体"/>
          <w:bCs/>
          <w:szCs w:val="21"/>
        </w:rPr>
      </w:pPr>
      <w:r>
        <w:rPr>
          <w:rFonts w:ascii="宋体" w:hAnsi="宋体" w:hint="eastAsia"/>
          <w:bCs/>
          <w:szCs w:val="21"/>
        </w:rPr>
        <w:lastRenderedPageBreak/>
        <w:t>单个计算机系统硬件或操作系统故障，系统不能启动。</w:t>
      </w:r>
    </w:p>
    <w:p w:rsidR="00A24DE3" w:rsidRDefault="00A24DE3">
      <w:pPr>
        <w:numPr>
          <w:ilvl w:val="1"/>
          <w:numId w:val="12"/>
        </w:numPr>
        <w:spacing w:line="360" w:lineRule="auto"/>
        <w:ind w:leftChars="135" w:left="1003" w:rightChars="178" w:right="374"/>
        <w:jc w:val="left"/>
        <w:rPr>
          <w:rFonts w:ascii="宋体" w:hAnsi="宋体"/>
          <w:bCs/>
          <w:szCs w:val="21"/>
        </w:rPr>
      </w:pPr>
      <w:r>
        <w:rPr>
          <w:rFonts w:ascii="宋体" w:hAnsi="宋体" w:hint="eastAsia"/>
          <w:bCs/>
          <w:szCs w:val="21"/>
        </w:rPr>
        <w:t>检查电源，网络线连接。关闭计算机重新启动。</w:t>
      </w:r>
    </w:p>
    <w:p w:rsidR="00A24DE3" w:rsidRDefault="00A24DE3">
      <w:pPr>
        <w:numPr>
          <w:ilvl w:val="1"/>
          <w:numId w:val="12"/>
        </w:numPr>
        <w:spacing w:line="360" w:lineRule="auto"/>
        <w:ind w:leftChars="135" w:left="1003" w:rightChars="178" w:right="374"/>
        <w:jc w:val="left"/>
        <w:rPr>
          <w:rFonts w:ascii="宋体" w:hAnsi="宋体"/>
          <w:bCs/>
          <w:szCs w:val="21"/>
        </w:rPr>
      </w:pPr>
      <w:r>
        <w:rPr>
          <w:rFonts w:ascii="宋体" w:hAnsi="宋体" w:hint="eastAsia"/>
          <w:bCs/>
          <w:szCs w:val="21"/>
        </w:rPr>
        <w:t>不能解决报计算机中心</w:t>
      </w:r>
    </w:p>
    <w:p w:rsidR="00A24DE3" w:rsidRDefault="00A24DE3">
      <w:pPr>
        <w:numPr>
          <w:ilvl w:val="1"/>
          <w:numId w:val="12"/>
        </w:numPr>
        <w:spacing w:line="360" w:lineRule="auto"/>
        <w:ind w:leftChars="135" w:left="1003" w:rightChars="178" w:right="374"/>
        <w:jc w:val="left"/>
        <w:rPr>
          <w:rFonts w:ascii="宋体" w:hAnsi="宋体"/>
          <w:bCs/>
          <w:szCs w:val="21"/>
        </w:rPr>
      </w:pPr>
      <w:r>
        <w:rPr>
          <w:rFonts w:ascii="宋体" w:hAnsi="宋体" w:hint="eastAsia"/>
          <w:bCs/>
          <w:szCs w:val="21"/>
        </w:rPr>
        <w:t>计算机中心判断10分钟不能修复的，换用备用机。</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2．单个计算机网络中断</w:t>
      </w:r>
    </w:p>
    <w:p w:rsidR="00A24DE3" w:rsidRDefault="00A24DE3">
      <w:pPr>
        <w:spacing w:line="360" w:lineRule="auto"/>
        <w:ind w:leftChars="135" w:left="283" w:rightChars="178" w:right="374" w:firstLine="480"/>
        <w:jc w:val="left"/>
        <w:rPr>
          <w:rFonts w:ascii="宋体" w:hAnsi="宋体"/>
          <w:bCs/>
          <w:szCs w:val="21"/>
        </w:rPr>
      </w:pPr>
      <w:r>
        <w:rPr>
          <w:rFonts w:ascii="宋体" w:hAnsi="宋体" w:hint="eastAsia"/>
          <w:bCs/>
          <w:szCs w:val="21"/>
        </w:rPr>
        <w:t>（1）检查网络连接，网卡灯是否正常闪烁，网络连接图标状态</w:t>
      </w:r>
    </w:p>
    <w:p w:rsidR="00A24DE3" w:rsidRDefault="00A24DE3">
      <w:pPr>
        <w:spacing w:line="360" w:lineRule="auto"/>
        <w:ind w:leftChars="135" w:left="283" w:rightChars="178" w:right="374" w:firstLine="480"/>
        <w:jc w:val="left"/>
        <w:rPr>
          <w:rFonts w:ascii="宋体" w:hAnsi="宋体"/>
          <w:bCs/>
          <w:szCs w:val="21"/>
        </w:rPr>
      </w:pPr>
      <w:r>
        <w:rPr>
          <w:rFonts w:ascii="宋体" w:hAnsi="宋体" w:hint="eastAsia"/>
          <w:bCs/>
          <w:szCs w:val="21"/>
        </w:rPr>
        <w:t>（2）报计算机中心协调解决</w:t>
      </w:r>
    </w:p>
    <w:p w:rsidR="00A24DE3" w:rsidRDefault="00A24DE3">
      <w:pPr>
        <w:spacing w:line="360" w:lineRule="auto"/>
        <w:ind w:leftChars="135" w:left="283" w:rightChars="178" w:right="374" w:firstLineChars="100" w:firstLine="210"/>
        <w:jc w:val="left"/>
        <w:rPr>
          <w:rFonts w:ascii="宋体" w:hAnsi="宋体"/>
          <w:bCs/>
          <w:szCs w:val="21"/>
        </w:rPr>
      </w:pPr>
      <w:r>
        <w:rPr>
          <w:rFonts w:ascii="宋体" w:hAnsi="宋体" w:hint="eastAsia"/>
          <w:bCs/>
          <w:szCs w:val="21"/>
        </w:rPr>
        <w:t>（3）10分钟不能修复的，诊室更换，换用未开诊科室电脑。</w:t>
      </w:r>
    </w:p>
    <w:p w:rsidR="00A24DE3" w:rsidRDefault="00A24DE3">
      <w:pPr>
        <w:spacing w:line="360" w:lineRule="auto"/>
        <w:ind w:leftChars="135" w:left="283" w:rightChars="178" w:right="374" w:firstLineChars="100" w:firstLine="210"/>
        <w:jc w:val="left"/>
        <w:rPr>
          <w:rFonts w:ascii="宋体" w:hAnsi="宋体"/>
          <w:bCs/>
          <w:szCs w:val="21"/>
        </w:rPr>
      </w:pPr>
      <w:r>
        <w:rPr>
          <w:rFonts w:ascii="宋体" w:hAnsi="宋体" w:hint="eastAsia"/>
          <w:bCs/>
          <w:szCs w:val="21"/>
        </w:rPr>
        <w:t>（4）如诊室已满，报该楼层协调人员采用手工处方处理</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3．打印机故障</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（1）检查打印机连接电缆</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（2）如走纸不正确，采用</w:t>
      </w:r>
      <w:proofErr w:type="gramStart"/>
      <w:r>
        <w:rPr>
          <w:rFonts w:ascii="宋体" w:hAnsi="宋体" w:hint="eastAsia"/>
          <w:bCs/>
          <w:szCs w:val="21"/>
        </w:rPr>
        <w:t>手工拧纸方式</w:t>
      </w:r>
      <w:proofErr w:type="gramEnd"/>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（3）报计算机中心，如10分钟不能解决的，换用备用机</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4．单机程序故障，报错不能正常进行</w:t>
      </w:r>
    </w:p>
    <w:p w:rsidR="00A24DE3" w:rsidRDefault="00A24DE3">
      <w:pPr>
        <w:spacing w:line="360" w:lineRule="auto"/>
        <w:ind w:leftChars="135" w:left="1753" w:rightChars="178" w:right="374" w:hangingChars="700" w:hanging="1470"/>
        <w:jc w:val="left"/>
        <w:rPr>
          <w:rFonts w:ascii="宋体" w:hAnsi="宋体"/>
          <w:bCs/>
          <w:szCs w:val="21"/>
        </w:rPr>
      </w:pPr>
      <w:r>
        <w:rPr>
          <w:rFonts w:ascii="宋体" w:hAnsi="宋体" w:hint="eastAsia"/>
          <w:bCs/>
          <w:szCs w:val="21"/>
        </w:rPr>
        <w:t>（1）退出程序重新进入，不能退出请按</w:t>
      </w:r>
      <w:proofErr w:type="spellStart"/>
      <w:r>
        <w:rPr>
          <w:rFonts w:ascii="宋体" w:hAnsi="宋体" w:hint="eastAsia"/>
          <w:bCs/>
          <w:szCs w:val="21"/>
        </w:rPr>
        <w:t>Ctrl+Alt+Delete</w:t>
      </w:r>
      <w:proofErr w:type="spellEnd"/>
      <w:r>
        <w:rPr>
          <w:rFonts w:ascii="宋体" w:hAnsi="宋体" w:hint="eastAsia"/>
          <w:bCs/>
          <w:szCs w:val="21"/>
        </w:rPr>
        <w:t>组合键结束任务</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（2）重新启动计算机</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（3）如问题解决，需详细记录出错时的操作</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（4）如问题不能解决需报计算机中心</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5．报药品找不到</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（1）重新配置指定药房后进行查找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（2）在</w:t>
      </w:r>
      <w:proofErr w:type="gramStart"/>
      <w:r>
        <w:rPr>
          <w:rFonts w:ascii="宋体" w:hAnsi="宋体" w:hint="eastAsia"/>
          <w:bCs/>
          <w:szCs w:val="21"/>
        </w:rPr>
        <w:t>查询框加“%”</w:t>
      </w:r>
      <w:proofErr w:type="gramEnd"/>
      <w:r>
        <w:rPr>
          <w:rFonts w:ascii="宋体" w:hAnsi="宋体" w:hint="eastAsia"/>
          <w:bCs/>
          <w:szCs w:val="21"/>
        </w:rPr>
        <w:t>，进行模糊查找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（3）药品分类查找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（4）致电相应药房，由药房人员提供录入方式</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（5）换用替代药品</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（6）手工开处方，由收费处录入</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6．</w:t>
      </w:r>
      <w:proofErr w:type="gramStart"/>
      <w:r>
        <w:rPr>
          <w:rFonts w:ascii="宋体" w:hAnsi="宋体" w:hint="eastAsia"/>
          <w:bCs/>
          <w:szCs w:val="21"/>
        </w:rPr>
        <w:t>报项目</w:t>
      </w:r>
      <w:proofErr w:type="gramEnd"/>
      <w:r>
        <w:rPr>
          <w:rFonts w:ascii="宋体" w:hAnsi="宋体" w:hint="eastAsia"/>
          <w:bCs/>
          <w:szCs w:val="21"/>
        </w:rPr>
        <w:t>找不到</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（1）在</w:t>
      </w:r>
      <w:proofErr w:type="gramStart"/>
      <w:r>
        <w:rPr>
          <w:rFonts w:ascii="宋体" w:hAnsi="宋体" w:hint="eastAsia"/>
          <w:bCs/>
          <w:szCs w:val="21"/>
        </w:rPr>
        <w:t>查询框加“%”</w:t>
      </w:r>
      <w:proofErr w:type="gramEnd"/>
      <w:r>
        <w:rPr>
          <w:rFonts w:ascii="宋体" w:hAnsi="宋体" w:hint="eastAsia"/>
          <w:bCs/>
          <w:szCs w:val="21"/>
        </w:rPr>
        <w:t>，进行模糊查找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（2）按照执行科室分类查找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（3）致电相应科室，由科室人员提供录入方式</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（4）致电计算机中心，由专门人员指导录入</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lastRenderedPageBreak/>
        <w:t>（5）手工开处方，由收费处录入</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7．个别病人情绪急躁</w:t>
      </w:r>
    </w:p>
    <w:p w:rsidR="00A24DE3" w:rsidRDefault="00A24DE3">
      <w:pPr>
        <w:numPr>
          <w:ilvl w:val="0"/>
          <w:numId w:val="13"/>
        </w:numPr>
        <w:spacing w:line="360" w:lineRule="auto"/>
        <w:ind w:leftChars="135" w:left="1003" w:rightChars="178" w:right="374"/>
        <w:jc w:val="left"/>
        <w:rPr>
          <w:rFonts w:ascii="宋体" w:hAnsi="宋体"/>
          <w:bCs/>
          <w:szCs w:val="21"/>
        </w:rPr>
      </w:pPr>
      <w:r>
        <w:rPr>
          <w:rFonts w:ascii="宋体" w:hAnsi="宋体" w:hint="eastAsia"/>
          <w:bCs/>
          <w:szCs w:val="21"/>
        </w:rPr>
        <w:t>由巡视人员负责解释</w:t>
      </w:r>
    </w:p>
    <w:p w:rsidR="00A24DE3" w:rsidRDefault="00A24DE3">
      <w:pPr>
        <w:numPr>
          <w:ilvl w:val="0"/>
          <w:numId w:val="13"/>
        </w:numPr>
        <w:spacing w:line="360" w:lineRule="auto"/>
        <w:ind w:leftChars="135" w:left="1003" w:rightChars="178" w:right="374"/>
        <w:jc w:val="left"/>
        <w:rPr>
          <w:rFonts w:ascii="宋体" w:hAnsi="宋体"/>
          <w:bCs/>
          <w:szCs w:val="21"/>
        </w:rPr>
      </w:pPr>
      <w:r>
        <w:rPr>
          <w:rFonts w:ascii="宋体" w:hAnsi="宋体" w:hint="eastAsia"/>
          <w:bCs/>
          <w:szCs w:val="21"/>
        </w:rPr>
        <w:t>特殊情况下可以开放绿色通道，先完成诊疗过程，收费等情况可以后续处理</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8．单一病人信息丢失</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分诊台找不到挂号病人的，可不经分</w:t>
      </w:r>
      <w:proofErr w:type="gramStart"/>
      <w:r>
        <w:rPr>
          <w:rFonts w:ascii="宋体" w:hAnsi="宋体" w:hint="eastAsia"/>
          <w:bCs/>
          <w:szCs w:val="21"/>
        </w:rPr>
        <w:t>诊直接</w:t>
      </w:r>
      <w:proofErr w:type="gramEnd"/>
      <w:r>
        <w:rPr>
          <w:rFonts w:ascii="宋体" w:hAnsi="宋体" w:hint="eastAsia"/>
          <w:bCs/>
          <w:szCs w:val="21"/>
        </w:rPr>
        <w:t>到医生站就诊</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医生站找不到挂号病人，可用挂号</w:t>
      </w:r>
      <w:proofErr w:type="gramStart"/>
      <w:r>
        <w:rPr>
          <w:rFonts w:ascii="宋体" w:hAnsi="宋体" w:hint="eastAsia"/>
          <w:bCs/>
          <w:szCs w:val="21"/>
        </w:rPr>
        <w:t>号</w:t>
      </w:r>
      <w:proofErr w:type="gramEnd"/>
      <w:r>
        <w:rPr>
          <w:rFonts w:ascii="宋体" w:hAnsi="宋体" w:hint="eastAsia"/>
          <w:bCs/>
          <w:szCs w:val="21"/>
        </w:rPr>
        <w:t>序和病历号查询病人</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如果还不能找到，与技术人员联系</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10分钟不能解决的，病人按照手工处方处理</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收费处不能找到医生站开出处方，而病人又无手工处方的，报告技术人员查询</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配药打印机不能正常工作，可以通过补打继续配药。</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如发生没有配药信息的病人，即打电话由开发人员协助处理，同时由现场工作人员做好病人的疏导及安抚工作。</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出现病人信息丢失，需要做记录，并报计算机中心。</w:t>
      </w:r>
    </w:p>
    <w:p w:rsidR="00A24DE3" w:rsidRDefault="00A24DE3">
      <w:pPr>
        <w:spacing w:line="360" w:lineRule="auto"/>
        <w:ind w:leftChars="135" w:left="283" w:rightChars="178" w:right="374" w:firstLine="720"/>
        <w:jc w:val="left"/>
        <w:rPr>
          <w:rFonts w:ascii="宋体" w:hAnsi="宋体"/>
          <w:bCs/>
          <w:szCs w:val="21"/>
        </w:rPr>
      </w:pPr>
      <w:r>
        <w:rPr>
          <w:rFonts w:ascii="宋体" w:hAnsi="宋体" w:hint="eastAsia"/>
          <w:bCs/>
          <w:szCs w:val="21"/>
        </w:rPr>
        <w:t>9．个别人员</w:t>
      </w:r>
      <w:proofErr w:type="gramStart"/>
      <w:r>
        <w:rPr>
          <w:rFonts w:ascii="宋体" w:hAnsi="宋体" w:hint="eastAsia"/>
          <w:bCs/>
          <w:szCs w:val="21"/>
        </w:rPr>
        <w:t>因设置</w:t>
      </w:r>
      <w:proofErr w:type="gramEnd"/>
      <w:r>
        <w:rPr>
          <w:rFonts w:ascii="宋体" w:hAnsi="宋体" w:hint="eastAsia"/>
          <w:bCs/>
          <w:szCs w:val="21"/>
        </w:rPr>
        <w:t>问题不能进入系统</w:t>
      </w:r>
    </w:p>
    <w:p w:rsidR="00A24DE3" w:rsidRDefault="00A24DE3">
      <w:pPr>
        <w:numPr>
          <w:ilvl w:val="0"/>
          <w:numId w:val="15"/>
        </w:numPr>
        <w:spacing w:line="360" w:lineRule="auto"/>
        <w:ind w:leftChars="135" w:left="1003" w:rightChars="178" w:right="374"/>
        <w:jc w:val="left"/>
        <w:rPr>
          <w:rFonts w:ascii="宋体" w:hAnsi="宋体"/>
          <w:bCs/>
          <w:szCs w:val="21"/>
        </w:rPr>
      </w:pPr>
      <w:r>
        <w:rPr>
          <w:rFonts w:ascii="宋体" w:hAnsi="宋体" w:hint="eastAsia"/>
          <w:bCs/>
          <w:szCs w:val="21"/>
        </w:rPr>
        <w:t>报计算机中心处理</w:t>
      </w:r>
    </w:p>
    <w:p w:rsidR="00A24DE3" w:rsidRDefault="00A24DE3">
      <w:pPr>
        <w:spacing w:line="360" w:lineRule="auto"/>
        <w:ind w:leftChars="135" w:left="283" w:rightChars="178" w:right="374" w:firstLine="720"/>
        <w:jc w:val="left"/>
        <w:rPr>
          <w:rFonts w:ascii="宋体" w:hAnsi="宋体"/>
          <w:bCs/>
          <w:szCs w:val="21"/>
        </w:rPr>
      </w:pPr>
      <w:r>
        <w:rPr>
          <w:rFonts w:ascii="宋体" w:hAnsi="宋体" w:hint="eastAsia"/>
          <w:bCs/>
          <w:szCs w:val="21"/>
        </w:rPr>
        <w:t>10．偶然性的数据处理错误</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退出程序重新进入</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不能解决的</w:t>
      </w:r>
      <w:proofErr w:type="gramStart"/>
      <w:r>
        <w:rPr>
          <w:rFonts w:ascii="宋体" w:hAnsi="宋体" w:hint="eastAsia"/>
          <w:bCs/>
          <w:szCs w:val="21"/>
        </w:rPr>
        <w:t>报现场</w:t>
      </w:r>
      <w:proofErr w:type="gramEnd"/>
      <w:r>
        <w:rPr>
          <w:rFonts w:ascii="宋体" w:hAnsi="宋体" w:hint="eastAsia"/>
          <w:bCs/>
          <w:szCs w:val="21"/>
        </w:rPr>
        <w:t>技术巡视人员</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详细记录并报计算机中心</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如遇到挂号费计算错误，收费计算错误，即交班长处理，查明原因，由现场工作人员做好病人的疏导及安抚工作。</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如还不能解决经领导小组成员或财务科科长或收费班长同意，手工处理并记录</w:t>
      </w:r>
    </w:p>
    <w:p w:rsidR="00A24DE3" w:rsidRDefault="00A24DE3">
      <w:pPr>
        <w:spacing w:line="360" w:lineRule="auto"/>
        <w:ind w:leftChars="135" w:left="283" w:rightChars="178" w:right="374" w:firstLine="600"/>
        <w:jc w:val="left"/>
        <w:rPr>
          <w:rFonts w:ascii="宋体" w:hAnsi="宋体"/>
          <w:bCs/>
          <w:szCs w:val="21"/>
        </w:rPr>
      </w:pPr>
      <w:r>
        <w:rPr>
          <w:rFonts w:ascii="宋体" w:hAnsi="宋体" w:hint="eastAsia"/>
          <w:bCs/>
          <w:szCs w:val="21"/>
        </w:rPr>
        <w:t>11. 局部病人拥挤</w:t>
      </w:r>
    </w:p>
    <w:p w:rsidR="00A24DE3" w:rsidRDefault="00A24DE3">
      <w:pPr>
        <w:numPr>
          <w:ilvl w:val="0"/>
          <w:numId w:val="17"/>
        </w:numPr>
        <w:spacing w:line="360" w:lineRule="auto"/>
        <w:ind w:leftChars="135" w:left="1003" w:rightChars="178" w:right="374"/>
        <w:jc w:val="left"/>
        <w:rPr>
          <w:rFonts w:ascii="宋体" w:hAnsi="宋体"/>
          <w:bCs/>
          <w:szCs w:val="21"/>
        </w:rPr>
      </w:pPr>
      <w:r>
        <w:rPr>
          <w:rFonts w:ascii="宋体" w:hAnsi="宋体" w:hint="eastAsia"/>
          <w:bCs/>
          <w:szCs w:val="21"/>
        </w:rPr>
        <w:t>疏导病人到其他窗口</w:t>
      </w:r>
    </w:p>
    <w:p w:rsidR="00A24DE3" w:rsidRDefault="00A24DE3">
      <w:pPr>
        <w:numPr>
          <w:ilvl w:val="0"/>
          <w:numId w:val="17"/>
        </w:numPr>
        <w:spacing w:line="360" w:lineRule="auto"/>
        <w:ind w:leftChars="135" w:left="1003" w:rightChars="178" w:right="374"/>
        <w:jc w:val="left"/>
        <w:rPr>
          <w:rFonts w:ascii="宋体" w:hAnsi="宋体"/>
          <w:bCs/>
          <w:szCs w:val="21"/>
        </w:rPr>
      </w:pPr>
      <w:r>
        <w:rPr>
          <w:rFonts w:ascii="宋体" w:hAnsi="宋体" w:hint="eastAsia"/>
          <w:bCs/>
          <w:szCs w:val="21"/>
        </w:rPr>
        <w:t>报相关领导小组成员调派工作人员维持秩序</w:t>
      </w:r>
    </w:p>
    <w:p w:rsidR="00A24DE3" w:rsidRDefault="00A24DE3">
      <w:pPr>
        <w:numPr>
          <w:ilvl w:val="0"/>
          <w:numId w:val="17"/>
        </w:numPr>
        <w:spacing w:line="360" w:lineRule="auto"/>
        <w:ind w:leftChars="135" w:left="1003" w:rightChars="178" w:right="374"/>
        <w:jc w:val="left"/>
        <w:rPr>
          <w:rFonts w:ascii="宋体" w:hAnsi="宋体"/>
          <w:bCs/>
          <w:szCs w:val="21"/>
        </w:rPr>
      </w:pPr>
      <w:r>
        <w:rPr>
          <w:rFonts w:ascii="宋体" w:hAnsi="宋体" w:hint="eastAsia"/>
          <w:bCs/>
          <w:szCs w:val="21"/>
        </w:rPr>
        <w:t>报相关领导小组成员加开窗口</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12．程序功能不能满足要求</w:t>
      </w:r>
    </w:p>
    <w:p w:rsidR="00A24DE3" w:rsidRDefault="00A24DE3">
      <w:pPr>
        <w:numPr>
          <w:ilvl w:val="0"/>
          <w:numId w:val="18"/>
        </w:numPr>
        <w:spacing w:line="360" w:lineRule="auto"/>
        <w:ind w:leftChars="135" w:left="1003" w:rightChars="178" w:right="374"/>
        <w:jc w:val="left"/>
        <w:rPr>
          <w:rFonts w:ascii="宋体" w:hAnsi="宋体"/>
          <w:bCs/>
          <w:szCs w:val="21"/>
        </w:rPr>
      </w:pPr>
      <w:r>
        <w:rPr>
          <w:rFonts w:ascii="宋体" w:hAnsi="宋体" w:hint="eastAsia"/>
          <w:bCs/>
          <w:szCs w:val="21"/>
        </w:rPr>
        <w:t>紧急问题与计算机中心联系,安排开发人员负责处理</w:t>
      </w:r>
    </w:p>
    <w:p w:rsidR="00A24DE3" w:rsidRDefault="00A24DE3">
      <w:pPr>
        <w:numPr>
          <w:ilvl w:val="0"/>
          <w:numId w:val="18"/>
        </w:numPr>
        <w:spacing w:line="360" w:lineRule="auto"/>
        <w:ind w:leftChars="135" w:left="1003" w:rightChars="178" w:right="374"/>
        <w:jc w:val="left"/>
        <w:rPr>
          <w:rFonts w:ascii="宋体" w:hAnsi="宋体"/>
          <w:bCs/>
          <w:szCs w:val="21"/>
        </w:rPr>
      </w:pPr>
      <w:r>
        <w:rPr>
          <w:rFonts w:ascii="宋体" w:hAnsi="宋体" w:hint="eastAsia"/>
          <w:bCs/>
          <w:szCs w:val="21"/>
        </w:rPr>
        <w:t>对发现的非紧急问题,记录下来,按格式填写,汇报到计算机中心</w:t>
      </w:r>
    </w:p>
    <w:p w:rsidR="00A24DE3" w:rsidRDefault="00A24DE3">
      <w:pPr>
        <w:numPr>
          <w:ilvl w:val="0"/>
          <w:numId w:val="18"/>
        </w:numPr>
        <w:spacing w:line="360" w:lineRule="auto"/>
        <w:ind w:leftChars="135" w:left="1003" w:rightChars="178" w:right="374"/>
        <w:jc w:val="left"/>
        <w:rPr>
          <w:rFonts w:ascii="宋体" w:hAnsi="宋体"/>
          <w:bCs/>
          <w:szCs w:val="21"/>
        </w:rPr>
      </w:pPr>
      <w:r>
        <w:rPr>
          <w:rFonts w:ascii="宋体" w:hAnsi="宋体" w:hint="eastAsia"/>
          <w:bCs/>
          <w:szCs w:val="21"/>
        </w:rPr>
        <w:lastRenderedPageBreak/>
        <w:t>对发生的需求暂时不处理,但按格式提交计算机中心,统一安排</w:t>
      </w:r>
    </w:p>
    <w:p w:rsidR="00A24DE3" w:rsidRDefault="00A24DE3">
      <w:pPr>
        <w:spacing w:line="360" w:lineRule="auto"/>
        <w:ind w:leftChars="135" w:left="283" w:rightChars="178" w:right="374" w:firstLine="600"/>
        <w:jc w:val="left"/>
        <w:outlineLvl w:val="0"/>
        <w:rPr>
          <w:rFonts w:ascii="宋体" w:hAnsi="宋体"/>
          <w:szCs w:val="21"/>
        </w:rPr>
      </w:pPr>
      <w:r>
        <w:rPr>
          <w:rFonts w:ascii="宋体" w:hAnsi="宋体" w:hint="eastAsia"/>
          <w:szCs w:val="21"/>
        </w:rPr>
        <w:t>13．发生一类故障</w:t>
      </w:r>
    </w:p>
    <w:p w:rsidR="00A24DE3" w:rsidRDefault="00A24DE3">
      <w:pPr>
        <w:numPr>
          <w:ilvl w:val="0"/>
          <w:numId w:val="19"/>
        </w:numPr>
        <w:spacing w:line="360" w:lineRule="auto"/>
        <w:ind w:leftChars="135" w:left="1003" w:rightChars="178" w:right="374"/>
        <w:jc w:val="left"/>
        <w:outlineLvl w:val="0"/>
        <w:rPr>
          <w:rFonts w:ascii="宋体" w:hAnsi="宋体"/>
          <w:szCs w:val="21"/>
        </w:rPr>
      </w:pPr>
      <w:r>
        <w:rPr>
          <w:rFonts w:ascii="宋体" w:hAnsi="宋体" w:hint="eastAsia"/>
          <w:szCs w:val="21"/>
        </w:rPr>
        <w:t>报信息系统上线领导小组组长或副组长</w:t>
      </w:r>
    </w:p>
    <w:p w:rsidR="00A24DE3" w:rsidRDefault="00A24DE3">
      <w:pPr>
        <w:numPr>
          <w:ilvl w:val="0"/>
          <w:numId w:val="19"/>
        </w:numPr>
        <w:spacing w:line="360" w:lineRule="auto"/>
        <w:ind w:leftChars="135" w:left="1003" w:rightChars="178" w:right="374"/>
        <w:jc w:val="left"/>
        <w:outlineLvl w:val="0"/>
        <w:rPr>
          <w:rFonts w:ascii="宋体" w:hAnsi="宋体"/>
          <w:szCs w:val="21"/>
        </w:rPr>
      </w:pPr>
      <w:r>
        <w:rPr>
          <w:rFonts w:ascii="宋体" w:hAnsi="宋体" w:hint="eastAsia"/>
          <w:szCs w:val="21"/>
        </w:rPr>
        <w:t>计算机中心负责召集相关人员讨论解决方案</w:t>
      </w:r>
    </w:p>
    <w:p w:rsidR="00A24DE3" w:rsidRDefault="00A24DE3">
      <w:pPr>
        <w:numPr>
          <w:ilvl w:val="0"/>
          <w:numId w:val="19"/>
        </w:numPr>
        <w:spacing w:line="360" w:lineRule="auto"/>
        <w:ind w:leftChars="135" w:left="1003" w:rightChars="178" w:right="374"/>
        <w:jc w:val="left"/>
        <w:outlineLvl w:val="0"/>
        <w:rPr>
          <w:rFonts w:ascii="宋体" w:hAnsi="宋体"/>
          <w:szCs w:val="21"/>
        </w:rPr>
      </w:pPr>
      <w:proofErr w:type="gramStart"/>
      <w:r>
        <w:rPr>
          <w:rFonts w:ascii="宋体" w:hAnsi="宋体" w:hint="eastAsia"/>
          <w:szCs w:val="21"/>
        </w:rPr>
        <w:t>如接到</w:t>
      </w:r>
      <w:proofErr w:type="gramEnd"/>
      <w:r>
        <w:rPr>
          <w:rFonts w:ascii="宋体" w:hAnsi="宋体" w:hint="eastAsia"/>
          <w:szCs w:val="21"/>
        </w:rPr>
        <w:t>通知启用一类备案，由各楼层协调人员组织切换回旧系统，领导小组成员协助</w:t>
      </w:r>
    </w:p>
    <w:p w:rsidR="00A24DE3" w:rsidRDefault="00A24DE3">
      <w:pPr>
        <w:numPr>
          <w:ilvl w:val="0"/>
          <w:numId w:val="19"/>
        </w:numPr>
        <w:spacing w:line="360" w:lineRule="auto"/>
        <w:ind w:leftChars="135" w:left="1003" w:rightChars="178" w:right="374"/>
        <w:jc w:val="left"/>
        <w:outlineLvl w:val="0"/>
        <w:rPr>
          <w:rFonts w:ascii="宋体" w:hAnsi="宋体"/>
          <w:szCs w:val="21"/>
        </w:rPr>
      </w:pPr>
      <w:proofErr w:type="gramStart"/>
      <w:r>
        <w:rPr>
          <w:rFonts w:ascii="宋体" w:hAnsi="宋体" w:hint="eastAsia"/>
          <w:szCs w:val="21"/>
        </w:rPr>
        <w:t>切回旧</w:t>
      </w:r>
      <w:proofErr w:type="gramEnd"/>
      <w:r>
        <w:rPr>
          <w:rFonts w:ascii="宋体" w:hAnsi="宋体" w:hint="eastAsia"/>
          <w:szCs w:val="21"/>
        </w:rPr>
        <w:t>系统后，医生处方改为手工，挂号、收费、发药换回旧系统。</w:t>
      </w:r>
    </w:p>
    <w:p w:rsidR="00A24DE3" w:rsidRDefault="00A24DE3">
      <w:pPr>
        <w:numPr>
          <w:ilvl w:val="0"/>
          <w:numId w:val="19"/>
        </w:numPr>
        <w:spacing w:line="360" w:lineRule="auto"/>
        <w:ind w:leftChars="135" w:left="1003" w:rightChars="178" w:right="374"/>
        <w:jc w:val="left"/>
        <w:outlineLvl w:val="0"/>
        <w:rPr>
          <w:rFonts w:ascii="宋体" w:hAnsi="宋体"/>
          <w:szCs w:val="21"/>
        </w:rPr>
      </w:pPr>
      <w:r>
        <w:rPr>
          <w:rFonts w:ascii="宋体" w:hAnsi="宋体" w:hint="eastAsia"/>
          <w:szCs w:val="21"/>
        </w:rPr>
        <w:t>已诊疗完毕未交费的病人，须在工作人员引导下回原接诊医生处重新开出手工处方。</w:t>
      </w:r>
    </w:p>
    <w:p w:rsidR="00A24DE3" w:rsidRDefault="00A24DE3">
      <w:pPr>
        <w:spacing w:line="360" w:lineRule="auto"/>
        <w:ind w:leftChars="135" w:left="283" w:rightChars="178" w:right="374" w:firstLine="600"/>
        <w:jc w:val="left"/>
        <w:outlineLvl w:val="0"/>
        <w:rPr>
          <w:rFonts w:ascii="宋体" w:hAnsi="宋体"/>
          <w:szCs w:val="21"/>
        </w:rPr>
      </w:pPr>
      <w:r>
        <w:rPr>
          <w:rFonts w:ascii="宋体" w:hAnsi="宋体" w:hint="eastAsia"/>
          <w:szCs w:val="21"/>
        </w:rPr>
        <w:t>14..部分专家医生不会使用电脑系统</w:t>
      </w:r>
    </w:p>
    <w:p w:rsidR="00A24DE3" w:rsidRDefault="00A24DE3">
      <w:pPr>
        <w:numPr>
          <w:ilvl w:val="0"/>
          <w:numId w:val="20"/>
        </w:numPr>
        <w:spacing w:line="360" w:lineRule="auto"/>
        <w:ind w:leftChars="135" w:left="1003" w:rightChars="178" w:right="374"/>
        <w:jc w:val="left"/>
        <w:outlineLvl w:val="0"/>
        <w:rPr>
          <w:rFonts w:ascii="宋体" w:hAnsi="宋体"/>
          <w:szCs w:val="21"/>
        </w:rPr>
      </w:pPr>
      <w:r>
        <w:rPr>
          <w:rFonts w:ascii="宋体" w:hAnsi="宋体" w:hint="eastAsia"/>
          <w:szCs w:val="21"/>
        </w:rPr>
        <w:t>可以使用手工处方处理</w:t>
      </w:r>
    </w:p>
    <w:p w:rsidR="00A24DE3" w:rsidRDefault="00A24DE3">
      <w:pPr>
        <w:numPr>
          <w:ilvl w:val="0"/>
          <w:numId w:val="20"/>
        </w:numPr>
        <w:spacing w:line="360" w:lineRule="auto"/>
        <w:ind w:leftChars="135" w:left="1003" w:rightChars="178" w:right="374"/>
        <w:jc w:val="left"/>
        <w:outlineLvl w:val="0"/>
        <w:rPr>
          <w:rFonts w:ascii="宋体" w:hAnsi="宋体"/>
          <w:szCs w:val="21"/>
        </w:rPr>
      </w:pPr>
      <w:r>
        <w:rPr>
          <w:rFonts w:ascii="宋体" w:hAnsi="宋体" w:hint="eastAsia"/>
          <w:szCs w:val="21"/>
        </w:rPr>
        <w:t>病人凭处方到药房取药，药房收回手工处方。</w:t>
      </w:r>
    </w:p>
    <w:p w:rsidR="00A24DE3" w:rsidRDefault="00A24DE3">
      <w:pPr>
        <w:spacing w:line="360" w:lineRule="auto"/>
        <w:ind w:leftChars="135" w:left="283" w:rightChars="178" w:right="374" w:firstLine="600"/>
        <w:jc w:val="left"/>
        <w:outlineLvl w:val="0"/>
        <w:rPr>
          <w:rFonts w:ascii="宋体" w:hAnsi="宋体"/>
          <w:szCs w:val="21"/>
        </w:rPr>
      </w:pPr>
      <w:r>
        <w:rPr>
          <w:rFonts w:ascii="宋体" w:hAnsi="宋体" w:hint="eastAsia"/>
          <w:szCs w:val="21"/>
        </w:rPr>
        <w:t>15．病人在医生工作站大量堆积</w:t>
      </w:r>
    </w:p>
    <w:p w:rsidR="00A24DE3" w:rsidRDefault="00A24DE3">
      <w:pPr>
        <w:spacing w:line="360" w:lineRule="auto"/>
        <w:ind w:leftChars="135" w:left="283" w:rightChars="178" w:right="374"/>
        <w:jc w:val="left"/>
        <w:outlineLvl w:val="0"/>
        <w:rPr>
          <w:rFonts w:ascii="宋体" w:hAnsi="宋体"/>
          <w:szCs w:val="21"/>
        </w:rPr>
      </w:pPr>
      <w:r>
        <w:rPr>
          <w:rFonts w:hint="eastAsia"/>
        </w:rPr>
        <w:t>经领导小组人员同意，可以使用手工处方</w:t>
      </w:r>
    </w:p>
    <w:p w:rsidR="00A24DE3" w:rsidRDefault="00A24DE3">
      <w:pPr>
        <w:spacing w:line="360" w:lineRule="auto"/>
        <w:ind w:leftChars="135" w:left="283" w:rightChars="178" w:right="374"/>
        <w:jc w:val="left"/>
        <w:outlineLvl w:val="0"/>
      </w:pPr>
    </w:p>
    <w:p w:rsidR="00A24DE3" w:rsidRDefault="00A24DE3">
      <w:pPr>
        <w:spacing w:line="360" w:lineRule="auto"/>
        <w:ind w:leftChars="135" w:left="283" w:rightChars="178" w:right="374"/>
        <w:jc w:val="left"/>
        <w:outlineLvl w:val="0"/>
      </w:pPr>
    </w:p>
    <w:p w:rsidR="00A24DE3" w:rsidRDefault="009078FA">
      <w:pPr>
        <w:spacing w:line="360" w:lineRule="auto"/>
        <w:ind w:leftChars="135" w:left="283" w:rightChars="178" w:right="374"/>
        <w:jc w:val="left"/>
        <w:outlineLvl w:val="0"/>
      </w:pPr>
      <w:r>
        <w:pict>
          <v:oval id="椭圆 2" o:spid="_x0000_s1026" style="position:absolute;left:0;text-align:left;margin-left:79.45pt;margin-top:12.75pt;width:147.75pt;height:54.75pt;z-index:-1" strokecolor="gray">
            <v:textbox>
              <w:txbxContent>
                <w:p w:rsidR="00A24DE3" w:rsidRDefault="00A24DE3">
                  <w:pPr>
                    <w:ind w:firstLineChars="100" w:firstLine="360"/>
                    <w:rPr>
                      <w:color w:val="7F7F7F"/>
                      <w:sz w:val="36"/>
                      <w:szCs w:val="36"/>
                    </w:rPr>
                  </w:pPr>
                  <w:r>
                    <w:rPr>
                      <w:rFonts w:hint="eastAsia"/>
                      <w:color w:val="7F7F7F"/>
                      <w:sz w:val="36"/>
                      <w:szCs w:val="36"/>
                    </w:rPr>
                    <w:t>盖</w:t>
                  </w:r>
                  <w:r>
                    <w:rPr>
                      <w:rFonts w:hint="eastAsia"/>
                      <w:color w:val="7F7F7F"/>
                      <w:sz w:val="36"/>
                      <w:szCs w:val="36"/>
                    </w:rPr>
                    <w:t xml:space="preserve">   </w:t>
                  </w:r>
                  <w:r>
                    <w:rPr>
                      <w:rFonts w:hint="eastAsia"/>
                      <w:color w:val="7F7F7F"/>
                      <w:sz w:val="36"/>
                      <w:szCs w:val="36"/>
                    </w:rPr>
                    <w:t>章</w:t>
                  </w:r>
                </w:p>
              </w:txbxContent>
            </v:textbox>
          </v:oval>
        </w:pict>
      </w:r>
    </w:p>
    <w:p w:rsidR="00A24DE3" w:rsidRDefault="00A24DE3">
      <w:pPr>
        <w:spacing w:line="360" w:lineRule="auto"/>
        <w:ind w:rightChars="178" w:right="374" w:firstLineChars="100" w:firstLine="240"/>
        <w:jc w:val="left"/>
        <w:outlineLvl w:val="0"/>
      </w:pPr>
      <w:r>
        <w:rPr>
          <w:rFonts w:hint="eastAsia"/>
          <w:sz w:val="24"/>
        </w:rPr>
        <w:t>客户方签字：</w:t>
      </w:r>
      <w:r>
        <w:rPr>
          <w:rFonts w:hint="eastAsia"/>
        </w:rPr>
        <w:t xml:space="preserve"> </w:t>
      </w:r>
      <w:r>
        <w:rPr>
          <w:rFonts w:hint="eastAsia"/>
          <w:u w:val="single"/>
        </w:rPr>
        <w:t xml:space="preserve">                       </w:t>
      </w:r>
      <w:r>
        <w:rPr>
          <w:rFonts w:hint="eastAsia"/>
        </w:rPr>
        <w:t xml:space="preserve">             </w:t>
      </w:r>
      <w:r>
        <w:rPr>
          <w:rFonts w:hint="eastAsia"/>
          <w:sz w:val="24"/>
        </w:rPr>
        <w:t>公司方签字：</w:t>
      </w:r>
      <w:r>
        <w:rPr>
          <w:rFonts w:hint="eastAsia"/>
          <w:u w:val="single"/>
        </w:rPr>
        <w:t xml:space="preserve">                      </w:t>
      </w:r>
      <w:r>
        <w:rPr>
          <w:rFonts w:hint="eastAsia"/>
        </w:rPr>
        <w:t xml:space="preserve"> </w:t>
      </w:r>
      <w:r>
        <w:rPr>
          <w:rFonts w:hint="eastAsia"/>
          <w:sz w:val="24"/>
        </w:rPr>
        <w:t xml:space="preserve">    </w:t>
      </w:r>
    </w:p>
    <w:p w:rsidR="00A24DE3" w:rsidRDefault="00A24DE3">
      <w:pPr>
        <w:spacing w:line="360" w:lineRule="auto"/>
        <w:ind w:rightChars="178" w:right="374" w:firstLineChars="100" w:firstLine="240"/>
        <w:jc w:val="left"/>
        <w:outlineLvl w:val="0"/>
        <w:rPr>
          <w:rFonts w:ascii="宋体" w:hAnsi="宋体"/>
          <w:szCs w:val="21"/>
        </w:rPr>
      </w:pPr>
      <w:r>
        <w:rPr>
          <w:rFonts w:hint="eastAsia"/>
          <w:sz w:val="24"/>
        </w:rPr>
        <w:t>日</w:t>
      </w:r>
      <w:r>
        <w:rPr>
          <w:rFonts w:hint="eastAsia"/>
          <w:sz w:val="24"/>
        </w:rPr>
        <w:t xml:space="preserve">      </w:t>
      </w:r>
      <w:r>
        <w:rPr>
          <w:rFonts w:hint="eastAsia"/>
          <w:sz w:val="24"/>
        </w:rPr>
        <w:t>期：</w:t>
      </w:r>
      <w:r>
        <w:rPr>
          <w:rFonts w:hint="eastAsia"/>
          <w:sz w:val="24"/>
        </w:rPr>
        <w:t xml:space="preserve"> </w:t>
      </w:r>
      <w:r>
        <w:rPr>
          <w:rFonts w:hint="eastAsia"/>
          <w:u w:val="single"/>
        </w:rPr>
        <w:t xml:space="preserve">                      </w:t>
      </w:r>
      <w:r>
        <w:rPr>
          <w:rFonts w:hint="eastAsia"/>
        </w:rPr>
        <w:t xml:space="preserve"> </w:t>
      </w:r>
      <w:r>
        <w:rPr>
          <w:rFonts w:hint="eastAsia"/>
          <w:sz w:val="24"/>
        </w:rPr>
        <w:t xml:space="preserve">           </w:t>
      </w:r>
      <w:r>
        <w:rPr>
          <w:rFonts w:hint="eastAsia"/>
          <w:sz w:val="24"/>
        </w:rPr>
        <w:t>日</w:t>
      </w:r>
      <w:r>
        <w:rPr>
          <w:rFonts w:hint="eastAsia"/>
          <w:sz w:val="24"/>
        </w:rPr>
        <w:t xml:space="preserve">      </w:t>
      </w:r>
      <w:r>
        <w:rPr>
          <w:rFonts w:hint="eastAsia"/>
          <w:sz w:val="24"/>
        </w:rPr>
        <w:t>期：</w:t>
      </w:r>
      <w:r>
        <w:rPr>
          <w:rFonts w:hint="eastAsia"/>
          <w:u w:val="single"/>
        </w:rPr>
        <w:t xml:space="preserve">                      </w:t>
      </w:r>
      <w:r>
        <w:rPr>
          <w:rFonts w:hint="eastAsia"/>
        </w:rPr>
        <w:t xml:space="preserve"> </w:t>
      </w:r>
      <w:r>
        <w:rPr>
          <w:rFonts w:hint="eastAsia"/>
          <w:sz w:val="24"/>
        </w:rPr>
        <w:t xml:space="preserve">    </w:t>
      </w:r>
    </w:p>
    <w:sectPr w:rsidR="00A24DE3">
      <w:headerReference w:type="default" r:id="rId9"/>
      <w:footerReference w:type="default" r:id="rId10"/>
      <w:pgSz w:w="11906" w:h="16838"/>
      <w:pgMar w:top="771" w:right="746" w:bottom="1440" w:left="720" w:header="623" w:footer="40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8FA" w:rsidRDefault="009078FA">
      <w:r>
        <w:separator/>
      </w:r>
    </w:p>
  </w:endnote>
  <w:endnote w:type="continuationSeparator" w:id="0">
    <w:p w:rsidR="009078FA" w:rsidRDefault="0090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E3" w:rsidRDefault="00A24DE3">
    <w:pPr>
      <w:pStyle w:val="ac"/>
    </w:pPr>
    <w:r>
      <w:rPr>
        <w:rFonts w:ascii="黑体" w:eastAsia="黑体" w:hAnsi="黑体" w:hint="eastAsia"/>
        <w:color w:val="074378"/>
      </w:rPr>
      <w:t xml:space="preserve">                                               </w:t>
    </w:r>
    <w:r w:rsidR="009078F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125.25pt;height:30pt;mso-position-horizontal-relative:page;mso-position-vertical-relative:page">
          <v:imagedata r:id="rId1" o:title=""/>
        </v:shape>
      </w:pic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E3" w:rsidRDefault="00C048C0">
    <w:pPr>
      <w:pStyle w:val="ac"/>
      <w:ind w:right="440" w:firstLineChars="2500" w:firstLine="4500"/>
      <w:rPr>
        <w:color w:val="07437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8" type="#_x0000_t75" style="width:125.25pt;height:30pt;mso-position-horizontal-relative:page;mso-position-vertical-relative:page">
          <v:imagedata r:id="rId1" o:title=""/>
        </v:shape>
      </w:pict>
    </w:r>
    <w:r w:rsidR="00A24DE3">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8FA" w:rsidRDefault="009078FA">
      <w:r>
        <w:separator/>
      </w:r>
    </w:p>
  </w:footnote>
  <w:footnote w:type="continuationSeparator" w:id="0">
    <w:p w:rsidR="009078FA" w:rsidRDefault="00907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E3" w:rsidRDefault="009078FA">
    <w:pPr>
      <w:pStyle w:val="af"/>
      <w:jc w:val="both"/>
      <w:rPr>
        <w:rFonts w:ascii="方正黑体_GBK" w:eastAsia="方正黑体_GBK"/>
        <w:color w:val="000080"/>
      </w:rPr>
    </w:pPr>
    <w:r>
      <w:rPr>
        <w:color w:val="005F97"/>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4.75pt;height:24.75pt;mso-position-horizontal-relative:page;mso-position-vertical-relative:page">
          <v:imagedata r:id="rId1" o:title="卫宁健康logo横排"/>
        </v:shape>
      </w:pict>
    </w:r>
    <w:r w:rsidR="00A24DE3">
      <w:rPr>
        <w:rFonts w:ascii="方正黑体_GBK" w:eastAsia="方正黑体_GBK" w:hint="eastAsia"/>
        <w:color w:val="000080"/>
      </w:rPr>
      <w:t xml:space="preserve">                                                                            </w:t>
    </w:r>
    <w:r w:rsidR="00A24DE3">
      <w:rPr>
        <w:rFonts w:hint="eastAsia"/>
        <w:color w:val="074378"/>
      </w:rPr>
      <w:t>卫宁</w:t>
    </w:r>
    <w:r w:rsidR="00A24DE3">
      <w:rPr>
        <w:rFonts w:hint="eastAsia"/>
        <w:color w:val="074378"/>
      </w:rPr>
      <w:t>ISO9000</w:t>
    </w:r>
    <w:r w:rsidR="00A24DE3">
      <w:rPr>
        <w:rFonts w:hint="eastAsia"/>
        <w:color w:val="074378"/>
      </w:rPr>
      <w:t>质量文件</w:t>
    </w:r>
  </w:p>
  <w:p w:rsidR="00A24DE3" w:rsidRDefault="00A24DE3">
    <w:pPr>
      <w:pStyle w:val="af"/>
      <w:spacing w:line="180" w:lineRule="auto"/>
      <w:jc w:val="right"/>
      <w:rPr>
        <w:rFonts w:eastAsia="方正黑体_GBK"/>
        <w:color w:val="074378"/>
      </w:rPr>
    </w:pPr>
    <w:r>
      <w:rPr>
        <w:rFonts w:ascii="方正黑体_GBK" w:eastAsia="方正黑体_GBK" w:hint="eastAsia"/>
        <w:color w:val="000080"/>
      </w:rPr>
      <w:t xml:space="preserve">                                                                        合同编号:</w:t>
    </w:r>
    <w:r w:rsidR="00CB4B8F" w:rsidRPr="00CB4B8F">
      <w:rPr>
        <w:rFonts w:ascii="方正黑体_GBK" w:eastAsia="方正黑体_GBK" w:hint="eastAsia"/>
        <w:color w:val="FF0000"/>
        <w:u w:val="single"/>
      </w:rPr>
      <w:t>变量1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E3" w:rsidRDefault="00C048C0">
    <w:pPr>
      <w:pStyle w:val="af"/>
      <w:jc w:val="both"/>
      <w:rPr>
        <w:rFonts w:ascii="方正黑体_GBK" w:eastAsia="方正黑体_GBK"/>
        <w:color w:val="000080"/>
      </w:rPr>
    </w:pPr>
    <w:r>
      <w:rPr>
        <w:color w:val="005F97"/>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4.75pt;height:24.75pt;mso-position-horizontal-relative:page;mso-position-vertical-relative:page">
          <v:imagedata r:id="rId1" o:title="卫宁健康logo横排"/>
        </v:shape>
      </w:pict>
    </w:r>
    <w:r w:rsidR="00A24DE3">
      <w:rPr>
        <w:rFonts w:ascii="方正黑体_GBK" w:eastAsia="方正黑体_GBK" w:hint="eastAsia"/>
        <w:color w:val="000080"/>
      </w:rPr>
      <w:t xml:space="preserve">                                                                                    </w:t>
    </w:r>
  </w:p>
  <w:p w:rsidR="00A24DE3" w:rsidRDefault="00A24DE3">
    <w:pPr>
      <w:pStyle w:val="af"/>
      <w:jc w:val="both"/>
      <w:rPr>
        <w:color w:val="074378"/>
      </w:rPr>
    </w:pPr>
    <w:r>
      <w:rPr>
        <w:rFonts w:ascii="方正黑体_GBK" w:eastAsia="方正黑体_GBK" w:hint="eastAsia"/>
        <w:color w:val="000080"/>
      </w:rPr>
      <w:t xml:space="preserve">                                                                                 </w:t>
    </w:r>
    <w:r>
      <w:rPr>
        <w:rFonts w:hint="eastAsia"/>
        <w:color w:val="074378"/>
      </w:rPr>
      <w:t>卫宁</w:t>
    </w:r>
    <w:r>
      <w:rPr>
        <w:rFonts w:hint="eastAsia"/>
        <w:color w:val="074378"/>
      </w:rPr>
      <w:t>ISO9000</w:t>
    </w:r>
    <w:r>
      <w:rPr>
        <w:rFonts w:hint="eastAsia"/>
        <w:color w:val="074378"/>
      </w:rPr>
      <w:t>质量文件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693"/>
    <w:multiLevelType w:val="multilevel"/>
    <w:tmpl w:val="00270693"/>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 w15:restartNumberingAfterBreak="0">
    <w:nsid w:val="03661F9B"/>
    <w:multiLevelType w:val="multilevel"/>
    <w:tmpl w:val="03661F9B"/>
    <w:lvl w:ilvl="0">
      <w:start w:val="1"/>
      <w:numFmt w:val="japaneseCounting"/>
      <w:lvlText w:val="%1、"/>
      <w:lvlJc w:val="left"/>
      <w:pPr>
        <w:tabs>
          <w:tab w:val="num" w:pos="480"/>
        </w:tabs>
        <w:ind w:left="480" w:hanging="480"/>
      </w:pPr>
      <w:rPr>
        <w:rFonts w:hint="eastAsia"/>
      </w:rPr>
    </w:lvl>
    <w:lvl w:ilvl="1">
      <w:start w:val="1"/>
      <w:numFmt w:val="japaneseCounting"/>
      <w:lvlText w:val="（%2）"/>
      <w:lvlJc w:val="left"/>
      <w:pPr>
        <w:tabs>
          <w:tab w:val="num" w:pos="720"/>
        </w:tabs>
        <w:ind w:left="720" w:hanging="720"/>
      </w:pPr>
      <w:rPr>
        <w:rFonts w:hint="eastAsia"/>
      </w:rPr>
    </w:lvl>
    <w:lvl w:ilvl="2">
      <w:start w:val="1"/>
      <w:numFmt w:val="decimal"/>
      <w:lvlText w:val="%3、"/>
      <w:lvlJc w:val="left"/>
      <w:pPr>
        <w:tabs>
          <w:tab w:val="num" w:pos="1200"/>
        </w:tabs>
        <w:ind w:left="1200" w:hanging="360"/>
      </w:pPr>
      <w:rPr>
        <w:rFonts w:hint="eastAsia"/>
      </w:rPr>
    </w:lvl>
    <w:lvl w:ilvl="3">
      <w:start w:val="1"/>
      <w:numFmt w:val="lowerLetter"/>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C374B99"/>
    <w:multiLevelType w:val="multilevel"/>
    <w:tmpl w:val="0C374B9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4E6FE5"/>
    <w:multiLevelType w:val="multilevel"/>
    <w:tmpl w:val="0E4E6FE5"/>
    <w:lvl w:ilvl="0">
      <w:start w:val="1"/>
      <w:numFmt w:val="decimal"/>
      <w:lvlText w:val="%1．"/>
      <w:lvlJc w:val="left"/>
      <w:pPr>
        <w:tabs>
          <w:tab w:val="num" w:pos="839"/>
        </w:tabs>
        <w:ind w:left="839" w:hanging="360"/>
      </w:pPr>
      <w:rPr>
        <w:rFonts w:hint="default"/>
      </w:r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abstractNum w:abstractNumId="4" w15:restartNumberingAfterBreak="0">
    <w:nsid w:val="12E93451"/>
    <w:multiLevelType w:val="multilevel"/>
    <w:tmpl w:val="12E93451"/>
    <w:lvl w:ilvl="0">
      <w:start w:val="1"/>
      <w:numFmt w:val="japaneseCounting"/>
      <w:lvlText w:val="（%1）"/>
      <w:lvlJc w:val="left"/>
      <w:pPr>
        <w:tabs>
          <w:tab w:val="num" w:pos="1140"/>
        </w:tabs>
        <w:ind w:left="1140" w:hanging="720"/>
      </w:pPr>
      <w:rPr>
        <w:rFonts w:hint="eastAsia"/>
        <w:b/>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14831AF4"/>
    <w:multiLevelType w:val="multilevel"/>
    <w:tmpl w:val="14831A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E43B6E"/>
    <w:multiLevelType w:val="multilevel"/>
    <w:tmpl w:val="1EE43B6E"/>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7" w15:restartNumberingAfterBreak="0">
    <w:nsid w:val="1FB052FE"/>
    <w:multiLevelType w:val="multilevel"/>
    <w:tmpl w:val="1FB052FE"/>
    <w:lvl w:ilvl="0">
      <w:start w:val="1"/>
      <w:numFmt w:val="decimal"/>
      <w:lvlText w:val="(%1)"/>
      <w:lvlJc w:val="left"/>
      <w:pPr>
        <w:tabs>
          <w:tab w:val="num" w:pos="1200"/>
        </w:tabs>
        <w:ind w:left="1200" w:hanging="360"/>
      </w:pPr>
      <w:rPr>
        <w:rFonts w:hint="eastAsia"/>
        <w:b w:val="0"/>
      </w:rPr>
    </w:lvl>
    <w:lvl w:ilvl="1">
      <w:start w:val="1"/>
      <w:numFmt w:val="japaneseCounting"/>
      <w:lvlText w:val="（%2）"/>
      <w:lvlJc w:val="left"/>
      <w:pPr>
        <w:tabs>
          <w:tab w:val="num" w:pos="1980"/>
        </w:tabs>
        <w:ind w:left="1980" w:hanging="720"/>
      </w:pPr>
      <w:rPr>
        <w:rFonts w:hint="eastAsia"/>
      </w:rPr>
    </w:lvl>
    <w:lvl w:ilvl="2">
      <w:start w:val="5"/>
      <w:numFmt w:val="japaneseCounting"/>
      <w:lvlText w:val="%3、"/>
      <w:lvlJc w:val="left"/>
      <w:pPr>
        <w:tabs>
          <w:tab w:val="num" w:pos="2100"/>
        </w:tabs>
        <w:ind w:left="2100" w:hanging="420"/>
      </w:pPr>
      <w:rPr>
        <w:rFonts w:hint="eastAsia"/>
      </w:rPr>
    </w:lvl>
    <w:lvl w:ilvl="3">
      <w:start w:val="1"/>
      <w:numFmt w:val="decimal"/>
      <w:lvlText w:val="%4."/>
      <w:lvlJc w:val="left"/>
      <w:pPr>
        <w:tabs>
          <w:tab w:val="num" w:pos="2460"/>
        </w:tabs>
        <w:ind w:left="2460" w:hanging="360"/>
      </w:pPr>
      <w:rPr>
        <w:rFonts w:hint="eastAsia"/>
      </w:rPr>
    </w:lvl>
    <w:lvl w:ilvl="4">
      <w:start w:val="1"/>
      <w:numFmt w:val="decimal"/>
      <w:lvlText w:val="%5、"/>
      <w:lvlJc w:val="left"/>
      <w:pPr>
        <w:tabs>
          <w:tab w:val="num" w:pos="2880"/>
        </w:tabs>
        <w:ind w:left="2880" w:hanging="360"/>
      </w:pPr>
      <w:rPr>
        <w:rFonts w:hint="eastAsia"/>
      </w:r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8" w15:restartNumberingAfterBreak="0">
    <w:nsid w:val="225E2FC5"/>
    <w:multiLevelType w:val="multilevel"/>
    <w:tmpl w:val="225E2FC5"/>
    <w:lvl w:ilvl="0">
      <w:start w:val="1"/>
      <w:numFmt w:val="decimal"/>
      <w:lvlText w:val="%1．"/>
      <w:lvlJc w:val="left"/>
      <w:pPr>
        <w:tabs>
          <w:tab w:val="num" w:pos="840"/>
        </w:tabs>
        <w:ind w:left="840" w:hanging="360"/>
      </w:pPr>
      <w:rPr>
        <w:rFonts w:hint="default"/>
      </w:rPr>
    </w:lvl>
    <w:lvl w:ilvl="1">
      <w:start w:val="1"/>
      <w:numFmt w:val="decimal"/>
      <w:lvlText w:val="（%2）"/>
      <w:lvlJc w:val="left"/>
      <w:pPr>
        <w:tabs>
          <w:tab w:val="num" w:pos="1620"/>
        </w:tabs>
        <w:ind w:left="1620" w:hanging="720"/>
      </w:pPr>
      <w:rPr>
        <w:rFonts w:hint="default"/>
      </w:rPr>
    </w:lvl>
    <w:lvl w:ilvl="2">
      <w:start w:val="1"/>
      <w:numFmt w:val="decimal"/>
      <w:lvlText w:val="（%3）"/>
      <w:lvlJc w:val="left"/>
      <w:pPr>
        <w:tabs>
          <w:tab w:val="num" w:pos="1800"/>
        </w:tabs>
        <w:ind w:left="1800" w:hanging="480"/>
      </w:pPr>
      <w:rPr>
        <w:rFonts w:ascii="Times New Roman" w:eastAsia="Times New Roman" w:hAnsi="Times New Roman" w:cs="Times New Roman"/>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2B732834"/>
    <w:multiLevelType w:val="multilevel"/>
    <w:tmpl w:val="2B732834"/>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0" w15:restartNumberingAfterBreak="0">
    <w:nsid w:val="2F686089"/>
    <w:multiLevelType w:val="multilevel"/>
    <w:tmpl w:val="2F68608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30749D1"/>
    <w:multiLevelType w:val="multilevel"/>
    <w:tmpl w:val="330749D1"/>
    <w:lvl w:ilvl="0">
      <w:start w:val="1"/>
      <w:numFmt w:val="decimal"/>
      <w:lvlText w:val="（%1）"/>
      <w:lvlJc w:val="left"/>
      <w:pPr>
        <w:tabs>
          <w:tab w:val="num" w:pos="1800"/>
        </w:tabs>
        <w:ind w:left="1800" w:hanging="720"/>
      </w:pPr>
      <w:rPr>
        <w:rFonts w:hint="eastAsia"/>
        <w:b w:val="0"/>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2" w15:restartNumberingAfterBreak="0">
    <w:nsid w:val="37587831"/>
    <w:multiLevelType w:val="multilevel"/>
    <w:tmpl w:val="37587831"/>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3" w15:restartNumberingAfterBreak="0">
    <w:nsid w:val="3A9D5F15"/>
    <w:multiLevelType w:val="multilevel"/>
    <w:tmpl w:val="3A9D5F15"/>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4" w15:restartNumberingAfterBreak="0">
    <w:nsid w:val="3D047E2C"/>
    <w:multiLevelType w:val="multilevel"/>
    <w:tmpl w:val="3D047E2C"/>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5" w15:restartNumberingAfterBreak="0">
    <w:nsid w:val="3D703117"/>
    <w:multiLevelType w:val="multilevel"/>
    <w:tmpl w:val="3D703117"/>
    <w:lvl w:ilvl="0">
      <w:start w:val="1"/>
      <w:numFmt w:val="decimal"/>
      <w:lvlText w:val="（%1）"/>
      <w:lvlJc w:val="left"/>
      <w:pPr>
        <w:tabs>
          <w:tab w:val="num" w:pos="1680"/>
        </w:tabs>
        <w:ind w:left="1680" w:hanging="720"/>
      </w:pPr>
      <w:rPr>
        <w:rFonts w:hint="eastAsia"/>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16" w15:restartNumberingAfterBreak="0">
    <w:nsid w:val="4A585961"/>
    <w:multiLevelType w:val="multilevel"/>
    <w:tmpl w:val="4A58596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2374FB2"/>
    <w:multiLevelType w:val="multilevel"/>
    <w:tmpl w:val="52374FB2"/>
    <w:lvl w:ilvl="0">
      <w:start w:val="1"/>
      <w:numFmt w:val="decimal"/>
      <w:lvlText w:val="（%1）"/>
      <w:lvlJc w:val="left"/>
      <w:pPr>
        <w:tabs>
          <w:tab w:val="num" w:pos="1680"/>
        </w:tabs>
        <w:ind w:left="1680" w:hanging="720"/>
      </w:pPr>
      <w:rPr>
        <w:rFonts w:hint="eastAsia"/>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18" w15:restartNumberingAfterBreak="0">
    <w:nsid w:val="640F67B8"/>
    <w:multiLevelType w:val="multilevel"/>
    <w:tmpl w:val="640F67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D2D3794"/>
    <w:multiLevelType w:val="multilevel"/>
    <w:tmpl w:val="6D2D3794"/>
    <w:lvl w:ilvl="0">
      <w:start w:val="1"/>
      <w:numFmt w:val="decimal"/>
      <w:lvlText w:val="%1．"/>
      <w:lvlJc w:val="left"/>
      <w:pPr>
        <w:tabs>
          <w:tab w:val="num" w:pos="840"/>
        </w:tabs>
        <w:ind w:left="840" w:hanging="360"/>
      </w:pPr>
      <w:rPr>
        <w:rFonts w:hint="default"/>
      </w:rPr>
    </w:lvl>
    <w:lvl w:ilvl="1">
      <w:start w:val="1"/>
      <w:numFmt w:val="decimal"/>
      <w:lvlText w:val="（%2）"/>
      <w:lvlJc w:val="left"/>
      <w:pPr>
        <w:tabs>
          <w:tab w:val="num" w:pos="1620"/>
        </w:tabs>
        <w:ind w:left="1620" w:hanging="720"/>
      </w:pPr>
      <w:rPr>
        <w:rFonts w:hint="default"/>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1"/>
  </w:num>
  <w:num w:numId="2">
    <w:abstractNumId w:val="7"/>
  </w:num>
  <w:num w:numId="3">
    <w:abstractNumId w:val="4"/>
  </w:num>
  <w:num w:numId="4">
    <w:abstractNumId w:val="2"/>
  </w:num>
  <w:num w:numId="5">
    <w:abstractNumId w:val="10"/>
  </w:num>
  <w:num w:numId="6">
    <w:abstractNumId w:val="5"/>
  </w:num>
  <w:num w:numId="7">
    <w:abstractNumId w:val="16"/>
  </w:num>
  <w:num w:numId="8">
    <w:abstractNumId w:val="18"/>
  </w:num>
  <w:num w:numId="9">
    <w:abstractNumId w:val="12"/>
  </w:num>
  <w:num w:numId="10">
    <w:abstractNumId w:val="3"/>
  </w:num>
  <w:num w:numId="11">
    <w:abstractNumId w:val="8"/>
  </w:num>
  <w:num w:numId="12">
    <w:abstractNumId w:val="19"/>
  </w:num>
  <w:num w:numId="13">
    <w:abstractNumId w:val="14"/>
  </w:num>
  <w:num w:numId="14">
    <w:abstractNumId w:val="0"/>
  </w:num>
  <w:num w:numId="15">
    <w:abstractNumId w:val="9"/>
  </w:num>
  <w:num w:numId="16">
    <w:abstractNumId w:val="6"/>
  </w:num>
  <w:num w:numId="17">
    <w:abstractNumId w:val="13"/>
  </w:num>
  <w:num w:numId="18">
    <w:abstractNumId w:val="11"/>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756A"/>
    <w:rsid w:val="000103E0"/>
    <w:rsid w:val="000131F0"/>
    <w:rsid w:val="00013581"/>
    <w:rsid w:val="0003709E"/>
    <w:rsid w:val="00041E33"/>
    <w:rsid w:val="00047C44"/>
    <w:rsid w:val="00062177"/>
    <w:rsid w:val="0008510E"/>
    <w:rsid w:val="00095C7E"/>
    <w:rsid w:val="000A7E3E"/>
    <w:rsid w:val="000B1A81"/>
    <w:rsid w:val="000C3904"/>
    <w:rsid w:val="000C616F"/>
    <w:rsid w:val="00106E5B"/>
    <w:rsid w:val="001144DD"/>
    <w:rsid w:val="00123A02"/>
    <w:rsid w:val="00140F87"/>
    <w:rsid w:val="0015554C"/>
    <w:rsid w:val="001577BE"/>
    <w:rsid w:val="0019054E"/>
    <w:rsid w:val="001921EC"/>
    <w:rsid w:val="001B077C"/>
    <w:rsid w:val="001C6002"/>
    <w:rsid w:val="00207439"/>
    <w:rsid w:val="002377BD"/>
    <w:rsid w:val="00274B2C"/>
    <w:rsid w:val="0027664A"/>
    <w:rsid w:val="00287A77"/>
    <w:rsid w:val="00293395"/>
    <w:rsid w:val="00294D5C"/>
    <w:rsid w:val="00294F49"/>
    <w:rsid w:val="002D298E"/>
    <w:rsid w:val="002D3199"/>
    <w:rsid w:val="002D4922"/>
    <w:rsid w:val="002E4944"/>
    <w:rsid w:val="002F185F"/>
    <w:rsid w:val="00306174"/>
    <w:rsid w:val="00327840"/>
    <w:rsid w:val="003341BA"/>
    <w:rsid w:val="00337FEF"/>
    <w:rsid w:val="00344BF9"/>
    <w:rsid w:val="003454F7"/>
    <w:rsid w:val="00380441"/>
    <w:rsid w:val="0038144B"/>
    <w:rsid w:val="003B7AA3"/>
    <w:rsid w:val="00410AD5"/>
    <w:rsid w:val="0041620D"/>
    <w:rsid w:val="00417B1C"/>
    <w:rsid w:val="004416D3"/>
    <w:rsid w:val="00442238"/>
    <w:rsid w:val="0044422C"/>
    <w:rsid w:val="0044444F"/>
    <w:rsid w:val="0045620C"/>
    <w:rsid w:val="0045763D"/>
    <w:rsid w:val="00461FE7"/>
    <w:rsid w:val="00463707"/>
    <w:rsid w:val="00481C6D"/>
    <w:rsid w:val="0048385E"/>
    <w:rsid w:val="004961C9"/>
    <w:rsid w:val="004A5661"/>
    <w:rsid w:val="004B04D5"/>
    <w:rsid w:val="004B4764"/>
    <w:rsid w:val="004C0804"/>
    <w:rsid w:val="00513EDB"/>
    <w:rsid w:val="005262A8"/>
    <w:rsid w:val="00541FC6"/>
    <w:rsid w:val="00545EF5"/>
    <w:rsid w:val="00555F3C"/>
    <w:rsid w:val="005769E9"/>
    <w:rsid w:val="005811FE"/>
    <w:rsid w:val="005964BC"/>
    <w:rsid w:val="005B0602"/>
    <w:rsid w:val="005B0D8B"/>
    <w:rsid w:val="005D1782"/>
    <w:rsid w:val="005D5278"/>
    <w:rsid w:val="005E00F4"/>
    <w:rsid w:val="005E5AD7"/>
    <w:rsid w:val="005F271F"/>
    <w:rsid w:val="006137CE"/>
    <w:rsid w:val="00625363"/>
    <w:rsid w:val="00645CC3"/>
    <w:rsid w:val="00653B46"/>
    <w:rsid w:val="00665A33"/>
    <w:rsid w:val="00676929"/>
    <w:rsid w:val="00681FD5"/>
    <w:rsid w:val="006A1520"/>
    <w:rsid w:val="006C6C91"/>
    <w:rsid w:val="006D7A72"/>
    <w:rsid w:val="006E4684"/>
    <w:rsid w:val="0070374E"/>
    <w:rsid w:val="00715F6F"/>
    <w:rsid w:val="007279D3"/>
    <w:rsid w:val="007564AB"/>
    <w:rsid w:val="0076229E"/>
    <w:rsid w:val="007870FE"/>
    <w:rsid w:val="007A6D73"/>
    <w:rsid w:val="007B22AE"/>
    <w:rsid w:val="007B3912"/>
    <w:rsid w:val="007C519F"/>
    <w:rsid w:val="007C57F2"/>
    <w:rsid w:val="007C7A19"/>
    <w:rsid w:val="007D3945"/>
    <w:rsid w:val="0081644A"/>
    <w:rsid w:val="00852E98"/>
    <w:rsid w:val="00870B6E"/>
    <w:rsid w:val="008C6B3B"/>
    <w:rsid w:val="008D19FA"/>
    <w:rsid w:val="008E3F99"/>
    <w:rsid w:val="008E6428"/>
    <w:rsid w:val="008F70E4"/>
    <w:rsid w:val="0090609C"/>
    <w:rsid w:val="009078FA"/>
    <w:rsid w:val="00910810"/>
    <w:rsid w:val="009173A3"/>
    <w:rsid w:val="00921B20"/>
    <w:rsid w:val="009248D7"/>
    <w:rsid w:val="0093568C"/>
    <w:rsid w:val="009376FE"/>
    <w:rsid w:val="00961B22"/>
    <w:rsid w:val="009677D6"/>
    <w:rsid w:val="00981949"/>
    <w:rsid w:val="00996485"/>
    <w:rsid w:val="009D23A4"/>
    <w:rsid w:val="009D28BD"/>
    <w:rsid w:val="009D29F1"/>
    <w:rsid w:val="009D78A8"/>
    <w:rsid w:val="00A1506B"/>
    <w:rsid w:val="00A24DE3"/>
    <w:rsid w:val="00A33ADD"/>
    <w:rsid w:val="00A422C2"/>
    <w:rsid w:val="00A647E9"/>
    <w:rsid w:val="00A76F2F"/>
    <w:rsid w:val="00A80368"/>
    <w:rsid w:val="00A95744"/>
    <w:rsid w:val="00AB6B29"/>
    <w:rsid w:val="00AC6A94"/>
    <w:rsid w:val="00AD2C04"/>
    <w:rsid w:val="00AD5396"/>
    <w:rsid w:val="00AF558B"/>
    <w:rsid w:val="00B11A6D"/>
    <w:rsid w:val="00B3594E"/>
    <w:rsid w:val="00B366F2"/>
    <w:rsid w:val="00B405E5"/>
    <w:rsid w:val="00B413CB"/>
    <w:rsid w:val="00B44745"/>
    <w:rsid w:val="00B53AA9"/>
    <w:rsid w:val="00B64619"/>
    <w:rsid w:val="00B649F9"/>
    <w:rsid w:val="00B75FD3"/>
    <w:rsid w:val="00B854FD"/>
    <w:rsid w:val="00B9678B"/>
    <w:rsid w:val="00BC03C0"/>
    <w:rsid w:val="00BC0ECA"/>
    <w:rsid w:val="00BC143D"/>
    <w:rsid w:val="00BD6A14"/>
    <w:rsid w:val="00BE722E"/>
    <w:rsid w:val="00C048C0"/>
    <w:rsid w:val="00C12B19"/>
    <w:rsid w:val="00C158D8"/>
    <w:rsid w:val="00C2026C"/>
    <w:rsid w:val="00C404E7"/>
    <w:rsid w:val="00C44FE0"/>
    <w:rsid w:val="00C53959"/>
    <w:rsid w:val="00C64575"/>
    <w:rsid w:val="00C7756A"/>
    <w:rsid w:val="00C846D0"/>
    <w:rsid w:val="00CB4B8F"/>
    <w:rsid w:val="00CB4F6A"/>
    <w:rsid w:val="00CC68A5"/>
    <w:rsid w:val="00CD1672"/>
    <w:rsid w:val="00CD3C9E"/>
    <w:rsid w:val="00CF3AAA"/>
    <w:rsid w:val="00D13900"/>
    <w:rsid w:val="00D16D9C"/>
    <w:rsid w:val="00D52D77"/>
    <w:rsid w:val="00D546C0"/>
    <w:rsid w:val="00D6066D"/>
    <w:rsid w:val="00D65511"/>
    <w:rsid w:val="00D6554B"/>
    <w:rsid w:val="00DB4DAE"/>
    <w:rsid w:val="00DF0D88"/>
    <w:rsid w:val="00E1429E"/>
    <w:rsid w:val="00E15F5F"/>
    <w:rsid w:val="00E35C69"/>
    <w:rsid w:val="00E516DF"/>
    <w:rsid w:val="00E72B9E"/>
    <w:rsid w:val="00E821F1"/>
    <w:rsid w:val="00E95FE1"/>
    <w:rsid w:val="00EB3E15"/>
    <w:rsid w:val="00EC1D0F"/>
    <w:rsid w:val="00EC2466"/>
    <w:rsid w:val="00EC6010"/>
    <w:rsid w:val="00EE7D5E"/>
    <w:rsid w:val="00F03F86"/>
    <w:rsid w:val="00F06FD6"/>
    <w:rsid w:val="00F14CA1"/>
    <w:rsid w:val="00F7029E"/>
    <w:rsid w:val="00F7260A"/>
    <w:rsid w:val="00F82029"/>
    <w:rsid w:val="00F9609C"/>
    <w:rsid w:val="00FA451E"/>
    <w:rsid w:val="00FE0DB3"/>
    <w:rsid w:val="00FF490D"/>
    <w:rsid w:val="21C41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AF85DC-A902-4E6A-9D68-E779EA38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index heading"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character" w:styleId="a5">
    <w:name w:val="annotation reference"/>
    <w:rPr>
      <w:sz w:val="21"/>
      <w:szCs w:val="21"/>
    </w:rPr>
  </w:style>
  <w:style w:type="character" w:customStyle="1" w:styleId="a6">
    <w:name w:val="批注文字 字符"/>
    <w:link w:val="a7"/>
    <w:rPr>
      <w:kern w:val="2"/>
      <w:sz w:val="21"/>
      <w:szCs w:val="24"/>
    </w:rPr>
  </w:style>
  <w:style w:type="character" w:customStyle="1" w:styleId="a8">
    <w:name w:val="批注框文本 字符"/>
    <w:link w:val="a9"/>
    <w:rPr>
      <w:kern w:val="2"/>
      <w:sz w:val="18"/>
      <w:szCs w:val="18"/>
    </w:rPr>
  </w:style>
  <w:style w:type="character" w:customStyle="1" w:styleId="aa">
    <w:name w:val="批注主题 字符"/>
    <w:link w:val="ab"/>
    <w:rPr>
      <w:b/>
      <w:bCs/>
      <w:kern w:val="2"/>
      <w:sz w:val="21"/>
      <w:szCs w:val="24"/>
    </w:rPr>
  </w:style>
  <w:style w:type="paragraph" w:customStyle="1" w:styleId="2">
    <w:name w:val="目录 2"/>
    <w:basedOn w:val="a"/>
    <w:next w:val="a"/>
    <w:semiHidden/>
    <w:pPr>
      <w:ind w:leftChars="200" w:left="420"/>
    </w:pPr>
  </w:style>
  <w:style w:type="paragraph" w:customStyle="1" w:styleId="4">
    <w:name w:val="目录 4"/>
    <w:basedOn w:val="a"/>
    <w:next w:val="a"/>
    <w:semiHidden/>
    <w:pPr>
      <w:ind w:leftChars="600" w:left="1260"/>
    </w:pPr>
  </w:style>
  <w:style w:type="paragraph" w:styleId="ac">
    <w:name w:val="footer"/>
    <w:basedOn w:val="a"/>
    <w:pPr>
      <w:tabs>
        <w:tab w:val="center" w:pos="4153"/>
        <w:tab w:val="right" w:pos="8306"/>
      </w:tabs>
      <w:snapToGrid w:val="0"/>
      <w:jc w:val="left"/>
    </w:pPr>
    <w:rPr>
      <w:sz w:val="18"/>
      <w:szCs w:val="18"/>
    </w:rPr>
  </w:style>
  <w:style w:type="paragraph" w:styleId="8">
    <w:name w:val="index 8"/>
    <w:basedOn w:val="a"/>
    <w:next w:val="a"/>
    <w:semiHidden/>
    <w:pPr>
      <w:ind w:leftChars="1400" w:left="1400"/>
    </w:pPr>
  </w:style>
  <w:style w:type="paragraph" w:styleId="ad">
    <w:name w:val="Body Text"/>
    <w:basedOn w:val="a"/>
    <w:rPr>
      <w:b/>
      <w:bCs/>
      <w:color w:val="FFFFFF"/>
    </w:rPr>
  </w:style>
  <w:style w:type="paragraph" w:styleId="ae">
    <w:name w:val="Body Text Indent"/>
    <w:basedOn w:val="a"/>
    <w:pPr>
      <w:ind w:leftChars="342" w:left="718" w:firstLineChars="200" w:firstLine="420"/>
    </w:pPr>
  </w:style>
  <w:style w:type="paragraph" w:styleId="7">
    <w:name w:val="index 7"/>
    <w:basedOn w:val="a"/>
    <w:next w:val="a"/>
    <w:semiHidden/>
    <w:pPr>
      <w:ind w:leftChars="1200" w:left="1200"/>
    </w:pPr>
  </w:style>
  <w:style w:type="paragraph" w:styleId="3">
    <w:name w:val="index 3"/>
    <w:basedOn w:val="a"/>
    <w:next w:val="a"/>
    <w:semiHidden/>
    <w:pPr>
      <w:ind w:leftChars="400" w:left="400"/>
    </w:pPr>
  </w:style>
  <w:style w:type="paragraph" w:styleId="6">
    <w:name w:val="index 6"/>
    <w:basedOn w:val="a"/>
    <w:next w:val="a"/>
    <w:semiHidden/>
    <w:pPr>
      <w:ind w:leftChars="1000" w:left="1000"/>
    </w:pPr>
  </w:style>
  <w:style w:type="paragraph" w:styleId="20">
    <w:name w:val="Body Text 2"/>
    <w:basedOn w:val="a"/>
    <w:pPr>
      <w:spacing w:after="120" w:line="480" w:lineRule="auto"/>
    </w:pPr>
  </w:style>
  <w:style w:type="paragraph" w:customStyle="1" w:styleId="9">
    <w:name w:val="目录 9"/>
    <w:basedOn w:val="a"/>
    <w:next w:val="a"/>
    <w:semiHidden/>
    <w:pPr>
      <w:ind w:leftChars="1600" w:left="3360"/>
    </w:pPr>
  </w:style>
  <w:style w:type="paragraph" w:customStyle="1" w:styleId="70">
    <w:name w:val="目录 7"/>
    <w:basedOn w:val="a"/>
    <w:next w:val="a"/>
    <w:semiHidden/>
    <w:pPr>
      <w:ind w:leftChars="1200" w:left="2520"/>
    </w:pPr>
  </w:style>
  <w:style w:type="paragraph" w:styleId="a7">
    <w:name w:val="annotation text"/>
    <w:basedOn w:val="a"/>
    <w:link w:val="a6"/>
    <w:pPr>
      <w:jc w:val="left"/>
    </w:pPr>
  </w:style>
  <w:style w:type="paragraph" w:styleId="30">
    <w:name w:val="Body Text Indent 3"/>
    <w:basedOn w:val="a"/>
    <w:pPr>
      <w:ind w:firstLine="435"/>
    </w:pPr>
    <w:rPr>
      <w:sz w:val="24"/>
    </w:rPr>
  </w:style>
  <w:style w:type="paragraph" w:styleId="a9">
    <w:name w:val="Balloon Text"/>
    <w:basedOn w:val="a"/>
    <w:link w:val="a8"/>
    <w:rPr>
      <w:sz w:val="18"/>
      <w:szCs w:val="18"/>
    </w:rPr>
  </w:style>
  <w:style w:type="paragraph" w:styleId="5">
    <w:name w:val="index 5"/>
    <w:basedOn w:val="a"/>
    <w:next w:val="a"/>
    <w:semiHidden/>
    <w:pPr>
      <w:ind w:leftChars="800" w:left="800"/>
    </w:pPr>
  </w:style>
  <w:style w:type="paragraph" w:styleId="21">
    <w:name w:val="index 2"/>
    <w:basedOn w:val="a"/>
    <w:next w:val="a"/>
    <w:semiHidden/>
    <w:pPr>
      <w:ind w:leftChars="200" w:left="200"/>
    </w:pPr>
  </w:style>
  <w:style w:type="paragraph" w:customStyle="1" w:styleId="60">
    <w:name w:val="目录 6"/>
    <w:basedOn w:val="a"/>
    <w:next w:val="a"/>
    <w:semiHidden/>
    <w:pPr>
      <w:ind w:leftChars="1000" w:left="210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Date"/>
    <w:basedOn w:val="a"/>
    <w:next w:val="a"/>
    <w:pPr>
      <w:ind w:leftChars="2500" w:left="100"/>
    </w:pPr>
    <w:rPr>
      <w:b/>
      <w:bCs/>
      <w:sz w:val="44"/>
    </w:rPr>
  </w:style>
  <w:style w:type="paragraph" w:customStyle="1" w:styleId="31">
    <w:name w:val="目录 3"/>
    <w:basedOn w:val="a"/>
    <w:next w:val="a"/>
    <w:semiHidden/>
    <w:pPr>
      <w:ind w:leftChars="400" w:left="840"/>
    </w:pPr>
  </w:style>
  <w:style w:type="paragraph" w:customStyle="1" w:styleId="50">
    <w:name w:val="目录 5"/>
    <w:basedOn w:val="a"/>
    <w:next w:val="a"/>
    <w:semiHidden/>
    <w:pPr>
      <w:ind w:leftChars="800" w:left="1680"/>
    </w:pPr>
  </w:style>
  <w:style w:type="paragraph" w:styleId="af1">
    <w:name w:val="index heading"/>
    <w:basedOn w:val="a"/>
    <w:next w:val="10"/>
    <w:semiHidden/>
  </w:style>
  <w:style w:type="paragraph" w:customStyle="1" w:styleId="11">
    <w:name w:val="目录 1"/>
    <w:basedOn w:val="a"/>
    <w:next w:val="a"/>
    <w:semiHidden/>
  </w:style>
  <w:style w:type="paragraph" w:styleId="40">
    <w:name w:val="index 4"/>
    <w:basedOn w:val="a"/>
    <w:next w:val="a"/>
    <w:semiHidden/>
    <w:pPr>
      <w:ind w:leftChars="600" w:left="600"/>
    </w:pPr>
  </w:style>
  <w:style w:type="paragraph" w:styleId="ab">
    <w:name w:val="annotation subject"/>
    <w:basedOn w:val="a7"/>
    <w:next w:val="a7"/>
    <w:link w:val="aa"/>
    <w:rPr>
      <w:b/>
      <w:bCs/>
    </w:rPr>
  </w:style>
  <w:style w:type="paragraph" w:styleId="10">
    <w:name w:val="index 1"/>
    <w:basedOn w:val="a"/>
    <w:next w:val="a"/>
    <w:semiHidden/>
  </w:style>
  <w:style w:type="paragraph" w:customStyle="1" w:styleId="80">
    <w:name w:val="目录 8"/>
    <w:basedOn w:val="a"/>
    <w:next w:val="a"/>
    <w:semiHidden/>
    <w:pPr>
      <w:ind w:leftChars="1400" w:left="2940"/>
    </w:pPr>
  </w:style>
  <w:style w:type="paragraph" w:styleId="90">
    <w:name w:val="index 9"/>
    <w:basedOn w:val="a"/>
    <w:next w:val="a"/>
    <w:semiHidden/>
    <w:pPr>
      <w:ind w:leftChars="1600" w:left="1600"/>
    </w:pPr>
  </w:style>
  <w:style w:type="paragraph" w:styleId="22">
    <w:name w:val="Body Text Indent 2"/>
    <w:basedOn w:val="a"/>
    <w:pPr>
      <w:ind w:left="360"/>
    </w:pPr>
    <w:rPr>
      <w:rFonts w:ascii="宋体" w:hAnsi="宋体"/>
    </w:rPr>
  </w:style>
  <w:style w:type="paragraph" w:customStyle="1" w:styleId="af2">
    <w:name w:val="回信地址"/>
    <w:basedOn w:val="a"/>
    <w:pPr>
      <w:keepLines/>
      <w:framePr w:w="2160" w:h="1200" w:wrap="notBeside" w:vAnchor="page" w:hAnchor="page" w:x="9241" w:y="673" w:anchorLock="1"/>
      <w:widowControl/>
      <w:spacing w:line="220" w:lineRule="atLeast"/>
      <w:jc w:val="left"/>
    </w:pPr>
    <w:rPr>
      <w:kern w:val="0"/>
      <w:sz w:val="15"/>
      <w:szCs w:val="20"/>
    </w:rPr>
  </w:style>
  <w:style w:type="table" w:styleId="a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医院信息系统联网实施方案</dc:title>
  <dc:subject/>
  <dc:creator>administrator</dc:creator>
  <cp:keywords/>
  <dc:description/>
  <cp:lastModifiedBy>Lex Wang</cp:lastModifiedBy>
  <cp:revision>8</cp:revision>
  <cp:lastPrinted>2005-09-20T14:53:00Z</cp:lastPrinted>
  <dcterms:created xsi:type="dcterms:W3CDTF">2019-11-17T12:56:00Z</dcterms:created>
  <dcterms:modified xsi:type="dcterms:W3CDTF">2019-11-17T14:13:00Z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