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26D7" w14:textId="42ABEE2D" w:rsidR="00860A62" w:rsidRDefault="000817B3">
      <w:r>
        <w:rPr>
          <w:rFonts w:hint="eastAsia"/>
        </w:rPr>
        <w:t>微波炉评论出现词频</w:t>
      </w:r>
    </w:p>
    <w:p w14:paraId="58DD0917" w14:textId="78110A86" w:rsidR="000817B3" w:rsidRPr="008D4706" w:rsidRDefault="000817B3">
      <w:pPr>
        <w:rPr>
          <w:color w:val="FF0000"/>
        </w:rPr>
      </w:pPr>
      <w:r w:rsidRPr="008D4706">
        <w:rPr>
          <w:color w:val="FF0000"/>
        </w:rPr>
        <w:t>P</w:t>
      </w:r>
      <w:r w:rsidRPr="008D4706">
        <w:rPr>
          <w:rFonts w:hint="eastAsia"/>
          <w:color w:val="FF0000"/>
        </w:rPr>
        <w:t>rice</w:t>
      </w:r>
      <w:r w:rsidR="00FA3985" w:rsidRPr="008D4706">
        <w:rPr>
          <w:rFonts w:hint="eastAsia"/>
          <w:color w:val="FF0000"/>
        </w:rPr>
        <w:t>（money）</w:t>
      </w:r>
      <w:r w:rsidRPr="008D4706">
        <w:rPr>
          <w:color w:val="FF0000"/>
        </w:rPr>
        <w:t xml:space="preserve">   </w:t>
      </w:r>
      <w:r w:rsidR="0069798A" w:rsidRPr="008D4706">
        <w:rPr>
          <w:rFonts w:hint="eastAsia"/>
          <w:color w:val="FF0000"/>
        </w:rPr>
        <w:t xml:space="preserve">button </w:t>
      </w:r>
      <w:r w:rsidR="0069798A" w:rsidRPr="008D4706">
        <w:rPr>
          <w:color w:val="FF0000"/>
        </w:rPr>
        <w:t xml:space="preserve">  </w:t>
      </w:r>
      <w:r w:rsidR="0069798A" w:rsidRPr="008D4706">
        <w:rPr>
          <w:rFonts w:hint="eastAsia"/>
          <w:color w:val="FF0000"/>
        </w:rPr>
        <w:t>noisy</w:t>
      </w:r>
      <w:r w:rsidR="00FA3985" w:rsidRPr="008D4706">
        <w:rPr>
          <w:rFonts w:hint="eastAsia"/>
          <w:color w:val="FF0000"/>
        </w:rPr>
        <w:t>（quiet）</w:t>
      </w:r>
      <w:r w:rsidR="0069798A" w:rsidRPr="008D4706">
        <w:rPr>
          <w:color w:val="FF0000"/>
        </w:rPr>
        <w:t xml:space="preserve">  </w:t>
      </w:r>
      <w:r w:rsidR="00FA3985" w:rsidRPr="008D4706">
        <w:rPr>
          <w:color w:val="FF0000"/>
        </w:rPr>
        <w:t xml:space="preserve"> </w:t>
      </w:r>
      <w:r w:rsidR="00FA3985" w:rsidRPr="008D4706">
        <w:rPr>
          <w:rFonts w:hint="eastAsia"/>
          <w:color w:val="FF0000"/>
        </w:rPr>
        <w:t>install</w:t>
      </w:r>
      <w:r w:rsidR="008D4706" w:rsidRPr="008D4706">
        <w:rPr>
          <w:color w:val="FF0000"/>
        </w:rPr>
        <w:t>(ed)</w:t>
      </w:r>
      <w:r w:rsidR="00FA3985" w:rsidRPr="008D4706">
        <w:rPr>
          <w:color w:val="FF0000"/>
        </w:rPr>
        <w:t xml:space="preserve">  </w:t>
      </w:r>
      <w:r w:rsidR="00FA3985" w:rsidRPr="008D4706">
        <w:rPr>
          <w:rFonts w:hint="eastAsia"/>
          <w:color w:val="FF0000"/>
        </w:rPr>
        <w:t>small（little） size（space）</w:t>
      </w:r>
    </w:p>
    <w:p w14:paraId="5644CA1F" w14:textId="44D694AF" w:rsidR="009D0612" w:rsidRPr="008D4706" w:rsidRDefault="008D4706">
      <w:pPr>
        <w:rPr>
          <w:color w:val="FF0000"/>
        </w:rPr>
      </w:pPr>
      <w:r w:rsidRPr="008D4706">
        <w:rPr>
          <w:rFonts w:hint="eastAsia"/>
          <w:color w:val="FF0000"/>
        </w:rPr>
        <w:t>红色</w:t>
      </w:r>
      <w:r>
        <w:rPr>
          <w:rFonts w:hint="eastAsia"/>
          <w:color w:val="FF0000"/>
        </w:rPr>
        <w:t xml:space="preserve">---出现次数最多 </w:t>
      </w:r>
      <w:r>
        <w:rPr>
          <w:color w:val="FF0000"/>
        </w:rPr>
        <w:t xml:space="preserve">   </w:t>
      </w:r>
      <w:r w:rsidRPr="008D4706">
        <w:rPr>
          <w:rFonts w:hint="eastAsia"/>
        </w:rPr>
        <w:t>黑色</w:t>
      </w:r>
      <w:r>
        <w:rPr>
          <w:rFonts w:hint="eastAsia"/>
        </w:rPr>
        <w:t>----出现次数较多或感觉后面会出现比较多</w:t>
      </w:r>
    </w:p>
    <w:p w14:paraId="4658DDDF" w14:textId="210C21D1" w:rsidR="009D0612" w:rsidRDefault="009D0612">
      <w:r>
        <w:t>H</w:t>
      </w:r>
      <w:r>
        <w:rPr>
          <w:rFonts w:hint="eastAsia"/>
        </w:rPr>
        <w:t>igh</w:t>
      </w:r>
      <w:r>
        <w:t xml:space="preserve"> </w:t>
      </w:r>
      <w:r w:rsidR="00933824">
        <w:t xml:space="preserve"> </w:t>
      </w:r>
      <w:r>
        <w:rPr>
          <w:rFonts w:hint="eastAsia"/>
        </w:rPr>
        <w:t>hot</w:t>
      </w:r>
      <w:r>
        <w:t xml:space="preserve"> </w:t>
      </w:r>
      <w:r w:rsidR="00933824">
        <w:t xml:space="preserve"> </w:t>
      </w:r>
      <w:r w:rsidR="00FA7B51">
        <w:rPr>
          <w:rFonts w:hint="eastAsia"/>
        </w:rPr>
        <w:t>cook</w:t>
      </w:r>
      <w:r w:rsidR="00FA3985">
        <w:t xml:space="preserve">  </w:t>
      </w:r>
      <w:r w:rsidR="00FA3985">
        <w:rPr>
          <w:rFonts w:hint="eastAsia"/>
        </w:rPr>
        <w:t>heavy</w:t>
      </w:r>
      <w:r w:rsidR="008D4706">
        <w:t xml:space="preserve">  power  </w:t>
      </w:r>
      <w:r w:rsidR="0025722E" w:rsidRPr="0025722E">
        <w:rPr>
          <w:rFonts w:hint="eastAsia"/>
          <w:u w:val="single"/>
        </w:rPr>
        <w:t>外观</w:t>
      </w:r>
      <w:r w:rsidR="0025722E">
        <w:rPr>
          <w:u w:val="single"/>
        </w:rPr>
        <w:t xml:space="preserve"> </w:t>
      </w:r>
      <w:r w:rsidR="0025722E">
        <w:t xml:space="preserve"> </w:t>
      </w:r>
      <w:r w:rsidR="0025722E">
        <w:rPr>
          <w:rFonts w:hint="eastAsia"/>
        </w:rPr>
        <w:t>head</w:t>
      </w:r>
    </w:p>
    <w:p w14:paraId="697A0F49" w14:textId="0AA964D9" w:rsidR="001C3453" w:rsidRDefault="001C3453"/>
    <w:p w14:paraId="1F8E9FF1" w14:textId="26C8D466" w:rsidR="001C3453" w:rsidRDefault="00CA2024">
      <w:r>
        <w:rPr>
          <w:rFonts w:hint="eastAsia"/>
        </w:rPr>
        <w:t>婴儿奶嘴</w:t>
      </w:r>
    </w:p>
    <w:p w14:paraId="018906D4" w14:textId="74ADB915" w:rsidR="00CA2024" w:rsidRDefault="005D4D53">
      <w:r>
        <w:rPr>
          <w:rFonts w:hint="eastAsia"/>
        </w:rPr>
        <w:t>b</w:t>
      </w:r>
      <w:r w:rsidRPr="005D4D53">
        <w:t>reathable</w:t>
      </w:r>
      <w:r>
        <w:t xml:space="preserve">  shape   </w:t>
      </w:r>
      <w:r w:rsidRPr="005D4D53">
        <w:t>quality</w:t>
      </w:r>
      <w:r>
        <w:t xml:space="preserve">  </w:t>
      </w:r>
      <w:bookmarkStart w:id="0" w:name="_GoBack"/>
      <w:bookmarkEnd w:id="0"/>
    </w:p>
    <w:p w14:paraId="5B8DCDED" w14:textId="6A21D1B0" w:rsidR="00443383" w:rsidRDefault="00443383"/>
    <w:p w14:paraId="2E764FEA" w14:textId="0BE48AF8" w:rsidR="00443383" w:rsidRDefault="00443383"/>
    <w:p w14:paraId="59B40018" w14:textId="697474CE" w:rsidR="00443383" w:rsidRDefault="00443383"/>
    <w:p w14:paraId="0A7E1EB1" w14:textId="77777777" w:rsidR="00443383" w:rsidRPr="00443383" w:rsidRDefault="00443383" w:rsidP="00443383">
      <w:pPr>
        <w:widowControl/>
        <w:spacing w:line="743" w:lineRule="atLeast"/>
        <w:jc w:val="left"/>
        <w:rPr>
          <w:rFonts w:ascii="宋体" w:eastAsia="宋体" w:hAnsi="宋体" w:cs="宋体"/>
          <w:b/>
          <w:bCs/>
          <w:color w:val="000000"/>
          <w:kern w:val="0"/>
          <w:sz w:val="45"/>
          <w:szCs w:val="45"/>
        </w:rPr>
      </w:pPr>
      <w:r w:rsidRPr="00443383">
        <w:rPr>
          <w:rFonts w:ascii="宋体" w:eastAsia="宋体" w:hAnsi="宋体" w:cs="宋体"/>
          <w:b/>
          <w:bCs/>
          <w:color w:val="000000"/>
          <w:kern w:val="0"/>
          <w:sz w:val="45"/>
          <w:szCs w:val="45"/>
        </w:rPr>
        <w:t>框架</w:t>
      </w:r>
    </w:p>
    <w:p w14:paraId="236C1D75"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Summary</w:t>
      </w:r>
    </w:p>
    <w:p w14:paraId="05B2CAFA"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Catalog</w:t>
      </w:r>
    </w:p>
    <w:p w14:paraId="37219883"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1.概述（背景之类）</w:t>
      </w:r>
    </w:p>
    <w:p w14:paraId="1EE49C34"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本文基于Sunshine的数据中心提供的从亚马逊市场上收集的吹风机、微波炉和婴儿奶嘴三种产品数据创立了产品评定指标，以此来帮助阳光公司成功在网上市场推出并销售这几类产品。由于亚马逊公司在在线市场中为客户提供了打分和评级的机会，借此来体现客户对该产品的满意度，并且可以将自己对该产品的意见或见解进行评论，别的客户可以对这些评论进行相应的评级，分为有帮助的和没有帮助的，并可借此帮助他们是否购买此产品。本文将通过分析找出所给数据中各类产品中的成功案例，对其用户的评论以及对产品的打分和评级来探讨产品中存在的各种因素对产品销量、用户满意度等的影响，方便为阳光公司制定相应产品的在线销售战略。</w:t>
      </w:r>
    </w:p>
    <w:p w14:paraId="43493CB9"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2.To do （问题分析）</w:t>
      </w:r>
    </w:p>
    <w:p w14:paraId="6BAB6A22" w14:textId="77777777" w:rsidR="00443383" w:rsidRPr="00443383" w:rsidRDefault="00443383" w:rsidP="00443383">
      <w:pPr>
        <w:widowControl/>
        <w:numPr>
          <w:ilvl w:val="0"/>
          <w:numId w:val="1"/>
        </w:numPr>
        <w:spacing w:before="100" w:beforeAutospacing="1" w:after="100" w:afterAutospacing="1" w:line="396" w:lineRule="atLeast"/>
        <w:ind w:left="0"/>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a.确定基于评级和评论的数据度量，这些数据度量是Sunshine Company在其三种产品在网上市场上销售后最需要跟踪的信息。（好评量+）</w:t>
      </w:r>
    </w:p>
    <w:p w14:paraId="2A138DE5" w14:textId="77777777" w:rsidR="00443383" w:rsidRPr="00443383" w:rsidRDefault="00443383" w:rsidP="00443383">
      <w:pPr>
        <w:widowControl/>
        <w:numPr>
          <w:ilvl w:val="0"/>
          <w:numId w:val="2"/>
        </w:numPr>
        <w:spacing w:before="100" w:beforeAutospacing="1" w:after="100" w:afterAutospacing="1" w:line="396" w:lineRule="atLeast"/>
        <w:ind w:left="0"/>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b. 识别并讨论每个数据集中基于时间的度量和模式，这些度量和模式可能表明产品在在线市场上的声誉在增加或减少。</w:t>
      </w:r>
    </w:p>
    <w:p w14:paraId="4B374143" w14:textId="77777777" w:rsidR="00443383" w:rsidRPr="00443383" w:rsidRDefault="00443383" w:rsidP="00443383">
      <w:pPr>
        <w:widowControl/>
        <w:numPr>
          <w:ilvl w:val="0"/>
          <w:numId w:val="3"/>
        </w:numPr>
        <w:spacing w:before="100" w:beforeAutospacing="1" w:after="100" w:afterAutospacing="1" w:line="396" w:lineRule="atLeast"/>
        <w:ind w:left="0"/>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c. 确定基于文本的度量值和基于评级的度量值的组合，这些度量值最好地指示潜在的成功或失败产品。</w:t>
      </w:r>
    </w:p>
    <w:p w14:paraId="21CF9496" w14:textId="77777777" w:rsidR="00443383" w:rsidRPr="00443383" w:rsidRDefault="00443383" w:rsidP="00443383">
      <w:pPr>
        <w:widowControl/>
        <w:numPr>
          <w:ilvl w:val="0"/>
          <w:numId w:val="4"/>
        </w:numPr>
        <w:spacing w:before="100" w:beforeAutospacing="1" w:after="100" w:afterAutospacing="1" w:line="396" w:lineRule="atLeast"/>
        <w:ind w:left="0"/>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lastRenderedPageBreak/>
        <w:t>d.特定的”星级打分”会引发更多的评论吗？例如，客户在看到一系列低星级评级后，是否更有可能撰写某种类型的评论？</w:t>
      </w:r>
    </w:p>
    <w:p w14:paraId="338411E3" w14:textId="77777777" w:rsidR="00443383" w:rsidRPr="00443383" w:rsidRDefault="00443383" w:rsidP="00443383">
      <w:pPr>
        <w:widowControl/>
        <w:numPr>
          <w:ilvl w:val="0"/>
          <w:numId w:val="5"/>
        </w:numPr>
        <w:spacing w:before="100" w:beforeAutospacing="1" w:after="100" w:afterAutospacing="1" w:line="396" w:lineRule="atLeast"/>
        <w:ind w:left="0"/>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e. 基于文本的评论的特定质量描述，如“正面”、“负面”和其他，是否与打分水平密切相关？</w:t>
      </w:r>
    </w:p>
    <w:p w14:paraId="6CAF11AC"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1345D605"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在提供了亚马逊在微波炉、婴儿奶嘴和吹风机三个商品的评价数据，对数据进行分析后，需要我们来解决阳光公司市场总监的问题和要求：</w:t>
      </w:r>
    </w:p>
    <w:p w14:paraId="79302BE5"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一是基于所给数据的评级和评论的数据度量来分析三个商品在在线市场的表现；二是确定出基于时间尺度上的评价指标，以此来判别产品在在线市场的表现好坏；三是分析评级和评论之间的关系，通过这两个度量的组合能否预测商品未来在在线市场的情况；四是讨论并分析一种可能发生的现象，即在客户看到一部分低星评级后是否也会撰写类似的评价；五是观察一些特定的数据，例如一个好的评价是否也会有高星的评级，然后通过分析得出一个合适的结论。</w:t>
      </w:r>
    </w:p>
    <w:p w14:paraId="4810E53B"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最后就是在详细地分析数据和思考结论之后，为阳光公司制定一份在线销售战略以确保产品能够获得成功。</w:t>
      </w:r>
    </w:p>
    <w:p w14:paraId="4B36D7C8"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3.确立评定指标 （第一问 --- 确定评价的标准---【衡量标                                                          准、星级评价之类的】）</w:t>
      </w:r>
    </w:p>
    <w:p w14:paraId="1200FB36"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3.1吹风机的评定指标</w:t>
      </w:r>
    </w:p>
    <w:p w14:paraId="4AB1FB24"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28FC7A95"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3.2微波炉的评定指标</w:t>
      </w:r>
    </w:p>
    <w:p w14:paraId="78F76C2F"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3.3婴儿奶嘴的评定指标</w:t>
      </w:r>
    </w:p>
    <w:p w14:paraId="46FE40E8"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230CEB9C"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4.成功案例分析</w:t>
      </w:r>
    </w:p>
    <w:p w14:paraId="41B785A8"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  ______ -----确立评定成功案例标准</w:t>
      </w:r>
    </w:p>
    <w:p w14:paraId="388F4A89"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lastRenderedPageBreak/>
        <w:t>将第3问中各个指标评价的人数除以总人数所得到比例，为判定是否为成功案例的标准，大于该比例则为较优秀案列，选取最大的作为成功案例进行探讨。</w:t>
      </w:r>
    </w:p>
    <w:p w14:paraId="6C2B2EB4"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  4.1 吹风机案例分析</w:t>
      </w:r>
    </w:p>
    <w:p w14:paraId="4FAB8D6D" w14:textId="77777777" w:rsidR="00443383" w:rsidRPr="00443383" w:rsidRDefault="00443383" w:rsidP="00443383">
      <w:pPr>
        <w:widowControl/>
        <w:numPr>
          <w:ilvl w:val="0"/>
          <w:numId w:val="6"/>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4.1.1吹风机成功案例确立</w:t>
      </w:r>
    </w:p>
    <w:p w14:paraId="035D66F1" w14:textId="77777777" w:rsidR="00443383" w:rsidRPr="00443383" w:rsidRDefault="00443383" w:rsidP="00443383">
      <w:pPr>
        <w:widowControl/>
        <w:numPr>
          <w:ilvl w:val="0"/>
          <w:numId w:val="7"/>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4.1.2对吹风机成功案例的分析</w:t>
      </w:r>
    </w:p>
    <w:p w14:paraId="3142E4F2" w14:textId="77777777" w:rsidR="00443383" w:rsidRPr="00443383" w:rsidRDefault="00443383" w:rsidP="00443383">
      <w:pPr>
        <w:widowControl/>
        <w:numPr>
          <w:ilvl w:val="0"/>
          <w:numId w:val="8"/>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4.1.3由吹风机成功案例得出的结论</w:t>
      </w:r>
    </w:p>
    <w:p w14:paraId="6E55F6FF" w14:textId="77777777" w:rsidR="00443383" w:rsidRPr="00443383" w:rsidRDefault="00443383" w:rsidP="00443383">
      <w:pPr>
        <w:widowControl/>
        <w:numPr>
          <w:ilvl w:val="0"/>
          <w:numId w:val="9"/>
        </w:numPr>
        <w:spacing w:before="100" w:beforeAutospacing="1" w:after="100" w:afterAutospacing="1"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在这可写出第二问中所问的部分问题 ， 比如 </w:t>
      </w:r>
    </w:p>
    <w:p w14:paraId="72F181BB" w14:textId="77777777" w:rsidR="00443383" w:rsidRPr="00443383" w:rsidRDefault="00443383" w:rsidP="00443383">
      <w:pPr>
        <w:widowControl/>
        <w:numPr>
          <w:ilvl w:val="0"/>
          <w:numId w:val="10"/>
        </w:numPr>
        <w:spacing w:before="100" w:beforeAutospacing="1" w:after="100" w:afterAutospacing="1"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a.基于评级和评论的数据度量 </w:t>
      </w:r>
    </w:p>
    <w:p w14:paraId="360ACEC2" w14:textId="77777777" w:rsidR="00443383" w:rsidRPr="00443383" w:rsidRDefault="00443383" w:rsidP="00443383">
      <w:pPr>
        <w:widowControl/>
        <w:numPr>
          <w:ilvl w:val="0"/>
          <w:numId w:val="11"/>
        </w:numPr>
        <w:spacing w:before="100" w:beforeAutospacing="1" w:after="100" w:afterAutospacing="1"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b. 识别并讨论每个数据中基于时间的度量模式</w:t>
      </w:r>
    </w:p>
    <w:p w14:paraId="57AAAAA3" w14:textId="77777777" w:rsidR="00443383" w:rsidRPr="00443383" w:rsidRDefault="00443383" w:rsidP="00443383">
      <w:pPr>
        <w:widowControl/>
        <w:numPr>
          <w:ilvl w:val="0"/>
          <w:numId w:val="12"/>
        </w:numPr>
        <w:spacing w:before="100" w:beforeAutospacing="1" w:after="100" w:afterAutospacing="1"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c.确立基于文本的度量值和基于评级的度量值的组合</w:t>
      </w:r>
    </w:p>
    <w:p w14:paraId="496117F7" w14:textId="77777777" w:rsidR="00443383" w:rsidRPr="00443383" w:rsidRDefault="00443383" w:rsidP="00443383">
      <w:pPr>
        <w:widowControl/>
        <w:numPr>
          <w:ilvl w:val="0"/>
          <w:numId w:val="13"/>
        </w:numPr>
        <w:spacing w:before="100" w:beforeAutospacing="1" w:after="100" w:afterAutospacing="1" w:line="396" w:lineRule="atLeast"/>
        <w:jc w:val="left"/>
        <w:rPr>
          <w:rFonts w:ascii="宋体" w:eastAsia="宋体" w:hAnsi="宋体" w:cs="宋体"/>
          <w:color w:val="000000"/>
          <w:kern w:val="0"/>
          <w:sz w:val="24"/>
          <w:szCs w:val="24"/>
        </w:rPr>
      </w:pPr>
    </w:p>
    <w:p w14:paraId="2CE13606"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4.2微波炉案例分析</w:t>
      </w:r>
    </w:p>
    <w:p w14:paraId="56E24F1B" w14:textId="77777777" w:rsidR="00443383" w:rsidRPr="00443383" w:rsidRDefault="00443383" w:rsidP="00443383">
      <w:pPr>
        <w:widowControl/>
        <w:numPr>
          <w:ilvl w:val="0"/>
          <w:numId w:val="14"/>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4.2.1微波炉成功案例确立</w:t>
      </w:r>
    </w:p>
    <w:p w14:paraId="4301B139" w14:textId="77777777" w:rsidR="00443383" w:rsidRPr="00443383" w:rsidRDefault="00443383" w:rsidP="00443383">
      <w:pPr>
        <w:widowControl/>
        <w:numPr>
          <w:ilvl w:val="0"/>
          <w:numId w:val="15"/>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4.2.2对微波炉成功案例的分析</w:t>
      </w:r>
    </w:p>
    <w:p w14:paraId="32F8BF8F" w14:textId="77777777" w:rsidR="00443383" w:rsidRPr="00443383" w:rsidRDefault="00443383" w:rsidP="00443383">
      <w:pPr>
        <w:widowControl/>
        <w:numPr>
          <w:ilvl w:val="0"/>
          <w:numId w:val="16"/>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4.2.3由微波炉成功案例得出的结论</w:t>
      </w:r>
    </w:p>
    <w:p w14:paraId="0BD9A15A"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4.3婴儿奶嘴案例分析</w:t>
      </w:r>
    </w:p>
    <w:p w14:paraId="370FA95A" w14:textId="77777777" w:rsidR="00443383" w:rsidRPr="00443383" w:rsidRDefault="00443383" w:rsidP="00443383">
      <w:pPr>
        <w:widowControl/>
        <w:numPr>
          <w:ilvl w:val="0"/>
          <w:numId w:val="17"/>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4.3.1婴儿奶嘴成功案例确立</w:t>
      </w:r>
    </w:p>
    <w:p w14:paraId="6EE0A940" w14:textId="77777777" w:rsidR="00443383" w:rsidRPr="00443383" w:rsidRDefault="00443383" w:rsidP="00443383">
      <w:pPr>
        <w:widowControl/>
        <w:numPr>
          <w:ilvl w:val="0"/>
          <w:numId w:val="18"/>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t>4.3.2对婴儿奶嘴成功案例的分析</w:t>
      </w:r>
    </w:p>
    <w:p w14:paraId="3BC9E7FF" w14:textId="77777777" w:rsidR="00443383" w:rsidRPr="00443383" w:rsidRDefault="00443383" w:rsidP="00443383">
      <w:pPr>
        <w:widowControl/>
        <w:numPr>
          <w:ilvl w:val="0"/>
          <w:numId w:val="19"/>
        </w:numPr>
        <w:spacing w:before="100" w:beforeAutospacing="1" w:after="100" w:afterAutospacing="1" w:line="495" w:lineRule="atLeast"/>
        <w:jc w:val="left"/>
        <w:rPr>
          <w:rFonts w:ascii="宋体" w:eastAsia="宋体" w:hAnsi="宋体" w:cs="宋体"/>
          <w:b/>
          <w:bCs/>
          <w:color w:val="000000"/>
          <w:kern w:val="0"/>
          <w:sz w:val="30"/>
          <w:szCs w:val="30"/>
        </w:rPr>
      </w:pPr>
      <w:r w:rsidRPr="00443383">
        <w:rPr>
          <w:rFonts w:ascii="宋体" w:eastAsia="宋体" w:hAnsi="宋体" w:cs="宋体"/>
          <w:b/>
          <w:bCs/>
          <w:color w:val="000000"/>
          <w:kern w:val="0"/>
          <w:sz w:val="30"/>
          <w:szCs w:val="30"/>
        </w:rPr>
        <w:lastRenderedPageBreak/>
        <w:t>4.3.3由婴儿奶嘴成功案例得出的结论</w:t>
      </w:r>
    </w:p>
    <w:p w14:paraId="4BD60345"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5.基于用户评论的影响 </w:t>
      </w:r>
    </w:p>
    <w:p w14:paraId="6C483B8A"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5.1 探究用户评论可能带来的“羊群效应”</w:t>
      </w:r>
    </w:p>
    <w:p w14:paraId="2A21164B" w14:textId="77777777" w:rsidR="00443383" w:rsidRPr="00443383" w:rsidRDefault="00443383" w:rsidP="00443383">
      <w:pPr>
        <w:widowControl/>
        <w:spacing w:line="545" w:lineRule="atLeast"/>
        <w:jc w:val="left"/>
        <w:rPr>
          <w:rFonts w:ascii="宋体" w:eastAsia="宋体" w:hAnsi="宋体" w:cs="宋体"/>
          <w:b/>
          <w:bCs/>
          <w:color w:val="000000"/>
          <w:kern w:val="0"/>
          <w:sz w:val="33"/>
          <w:szCs w:val="33"/>
        </w:rPr>
      </w:pPr>
      <w:r w:rsidRPr="00443383">
        <w:rPr>
          <w:rFonts w:ascii="宋体" w:eastAsia="宋体" w:hAnsi="宋体" w:cs="宋体"/>
          <w:b/>
          <w:bCs/>
          <w:color w:val="000000"/>
          <w:kern w:val="0"/>
          <w:sz w:val="33"/>
          <w:szCs w:val="33"/>
        </w:rPr>
        <w:t>5.2 探究用户rating（打分）和review（评论）的一致性</w:t>
      </w:r>
    </w:p>
    <w:p w14:paraId="52610A25" w14:textId="77777777" w:rsidR="00443383" w:rsidRPr="00443383" w:rsidRDefault="00443383" w:rsidP="00443383">
      <w:pPr>
        <w:widowControl/>
        <w:spacing w:line="644" w:lineRule="atLeast"/>
        <w:jc w:val="left"/>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6.总结（得出结论 -- 对题目的问题做出全面的总结）</w:t>
      </w:r>
    </w:p>
    <w:p w14:paraId="6FCF118B" w14:textId="77777777" w:rsidR="00443383" w:rsidRPr="00443383" w:rsidRDefault="00443383" w:rsidP="00443383">
      <w:pPr>
        <w:widowControl/>
        <w:numPr>
          <w:ilvl w:val="0"/>
          <w:numId w:val="20"/>
        </w:numPr>
        <w:spacing w:before="100" w:beforeAutospacing="1" w:after="100" w:afterAutospacing="1" w:line="396" w:lineRule="atLeast"/>
        <w:jc w:val="left"/>
        <w:rPr>
          <w:rFonts w:ascii="宋体" w:eastAsia="宋体" w:hAnsi="宋体" w:cs="宋体"/>
          <w:color w:val="000000"/>
          <w:kern w:val="0"/>
          <w:sz w:val="24"/>
          <w:szCs w:val="24"/>
        </w:rPr>
      </w:pPr>
      <w:r w:rsidRPr="00443383">
        <w:rPr>
          <w:rFonts w:ascii="宋体" w:eastAsia="宋体" w:hAnsi="宋体" w:cs="宋体"/>
          <w:color w:val="000000"/>
          <w:kern w:val="0"/>
          <w:sz w:val="24"/>
          <w:szCs w:val="24"/>
        </w:rPr>
        <w:t>总结大标题4 （问题1,和问题2的</w:t>
      </w:r>
      <w:proofErr w:type="spellStart"/>
      <w:r w:rsidRPr="00443383">
        <w:rPr>
          <w:rFonts w:ascii="宋体" w:eastAsia="宋体" w:hAnsi="宋体" w:cs="宋体"/>
          <w:color w:val="000000"/>
          <w:kern w:val="0"/>
          <w:sz w:val="24"/>
          <w:szCs w:val="24"/>
        </w:rPr>
        <w:t>a.b.c</w:t>
      </w:r>
      <w:proofErr w:type="spellEnd"/>
      <w:r w:rsidRPr="00443383">
        <w:rPr>
          <w:rFonts w:ascii="宋体" w:eastAsia="宋体" w:hAnsi="宋体" w:cs="宋体"/>
          <w:color w:val="000000"/>
          <w:kern w:val="0"/>
          <w:sz w:val="24"/>
          <w:szCs w:val="24"/>
        </w:rPr>
        <w:t>）和总结大标题5（问题2的</w:t>
      </w:r>
      <w:proofErr w:type="spellStart"/>
      <w:r w:rsidRPr="00443383">
        <w:rPr>
          <w:rFonts w:ascii="宋体" w:eastAsia="宋体" w:hAnsi="宋体" w:cs="宋体"/>
          <w:color w:val="000000"/>
          <w:kern w:val="0"/>
          <w:sz w:val="24"/>
          <w:szCs w:val="24"/>
        </w:rPr>
        <w:t>d.e</w:t>
      </w:r>
      <w:proofErr w:type="spellEnd"/>
      <w:r w:rsidRPr="00443383">
        <w:rPr>
          <w:rFonts w:ascii="宋体" w:eastAsia="宋体" w:hAnsi="宋体" w:cs="宋体"/>
          <w:color w:val="000000"/>
          <w:kern w:val="0"/>
          <w:sz w:val="24"/>
          <w:szCs w:val="24"/>
        </w:rPr>
        <w:t>）</w:t>
      </w:r>
    </w:p>
    <w:p w14:paraId="75E0F51C"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52281780"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671A6BBB" w14:textId="77777777" w:rsidR="00443383" w:rsidRPr="00443383" w:rsidRDefault="00443383" w:rsidP="00443383">
      <w:pPr>
        <w:widowControl/>
        <w:spacing w:line="644" w:lineRule="atLeast"/>
        <w:jc w:val="center"/>
        <w:rPr>
          <w:rFonts w:ascii="宋体" w:eastAsia="宋体" w:hAnsi="宋体" w:cs="宋体"/>
          <w:b/>
          <w:bCs/>
          <w:color w:val="000000"/>
          <w:kern w:val="0"/>
          <w:sz w:val="39"/>
          <w:szCs w:val="39"/>
        </w:rPr>
      </w:pPr>
      <w:r w:rsidRPr="00443383">
        <w:rPr>
          <w:rFonts w:ascii="宋体" w:eastAsia="宋体" w:hAnsi="宋体" w:cs="宋体"/>
          <w:b/>
          <w:bCs/>
          <w:color w:val="000000"/>
          <w:kern w:val="0"/>
          <w:sz w:val="39"/>
          <w:szCs w:val="39"/>
        </w:rPr>
        <w:t>给阳光公司市场总监的一封信</w:t>
      </w:r>
    </w:p>
    <w:p w14:paraId="7BA3C3CA" w14:textId="77777777" w:rsidR="00443383" w:rsidRPr="00443383" w:rsidRDefault="00443383" w:rsidP="00443383">
      <w:pPr>
        <w:widowControl/>
        <w:spacing w:line="396" w:lineRule="atLeast"/>
        <w:jc w:val="center"/>
        <w:rPr>
          <w:rFonts w:ascii="宋体" w:eastAsia="宋体" w:hAnsi="宋体" w:cs="宋体"/>
          <w:color w:val="000000"/>
          <w:kern w:val="0"/>
          <w:sz w:val="24"/>
          <w:szCs w:val="24"/>
        </w:rPr>
      </w:pPr>
      <w:r w:rsidRPr="00443383">
        <w:rPr>
          <w:rFonts w:ascii="宋体" w:eastAsia="宋体" w:hAnsi="宋体" w:cs="宋体"/>
          <w:color w:val="000000"/>
          <w:kern w:val="0"/>
          <w:sz w:val="24"/>
          <w:szCs w:val="24"/>
        </w:rPr>
        <w:t>正文</w:t>
      </w:r>
    </w:p>
    <w:p w14:paraId="549B1AF0" w14:textId="77777777" w:rsidR="00443383" w:rsidRPr="00443383" w:rsidRDefault="00443383" w:rsidP="00443383">
      <w:pPr>
        <w:widowControl/>
        <w:spacing w:line="396" w:lineRule="atLeast"/>
        <w:jc w:val="left"/>
        <w:rPr>
          <w:rFonts w:ascii="宋体" w:eastAsia="宋体" w:hAnsi="宋体" w:cs="宋体"/>
          <w:color w:val="000000"/>
          <w:kern w:val="0"/>
          <w:sz w:val="24"/>
          <w:szCs w:val="24"/>
        </w:rPr>
      </w:pPr>
    </w:p>
    <w:p w14:paraId="33B1E5BE" w14:textId="287397B8" w:rsidR="00443383" w:rsidRDefault="00443383"/>
    <w:tbl>
      <w:tblPr>
        <w:tblW w:w="8340" w:type="dxa"/>
        <w:tblCellMar>
          <w:top w:w="15" w:type="dxa"/>
          <w:left w:w="15" w:type="dxa"/>
          <w:bottom w:w="15" w:type="dxa"/>
          <w:right w:w="15" w:type="dxa"/>
        </w:tblCellMar>
        <w:tblLook w:val="04A0" w:firstRow="1" w:lastRow="0" w:firstColumn="1" w:lastColumn="0" w:noHBand="0" w:noVBand="1"/>
      </w:tblPr>
      <w:tblGrid>
        <w:gridCol w:w="767"/>
        <w:gridCol w:w="1401"/>
        <w:gridCol w:w="1447"/>
        <w:gridCol w:w="1511"/>
        <w:gridCol w:w="1030"/>
        <w:gridCol w:w="1091"/>
        <w:gridCol w:w="1093"/>
      </w:tblGrid>
      <w:tr w:rsidR="00562B3C" w:rsidRPr="00562B3C" w14:paraId="17446625"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540F6196" w14:textId="77777777" w:rsidR="00562B3C" w:rsidRPr="00562B3C" w:rsidRDefault="00562B3C" w:rsidP="00562B3C">
            <w:pPr>
              <w:widowControl/>
              <w:jc w:val="left"/>
              <w:rPr>
                <w:rFonts w:ascii="宋体" w:eastAsia="宋体" w:hAnsi="宋体" w:cs="宋体"/>
                <w:kern w:val="0"/>
                <w:sz w:val="24"/>
                <w:szCs w:val="24"/>
              </w:rPr>
            </w:pP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6D1F9FB7"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 xml:space="preserve">Praise rate of </w:t>
            </w:r>
            <w:proofErr w:type="spellStart"/>
            <w:r w:rsidRPr="00562B3C">
              <w:rPr>
                <w:rFonts w:ascii="Tahoma" w:eastAsia="宋体" w:hAnsi="Tahoma" w:cs="Tahoma"/>
                <w:kern w:val="0"/>
                <w:sz w:val="20"/>
                <w:szCs w:val="20"/>
              </w:rPr>
              <w:t>Andis</w:t>
            </w:r>
            <w:proofErr w:type="spellEnd"/>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713F22B8"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Praise rate of Conair</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1E23D4C6"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Praise rate of Market</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5FA66102" w14:textId="77777777" w:rsidR="00562B3C" w:rsidRPr="00562B3C" w:rsidRDefault="00562B3C" w:rsidP="00562B3C">
            <w:pPr>
              <w:widowControl/>
              <w:jc w:val="left"/>
              <w:rPr>
                <w:rFonts w:ascii="Tahoma" w:eastAsia="宋体" w:hAnsi="Tahoma" w:cs="Tahoma"/>
                <w:kern w:val="0"/>
                <w:sz w:val="20"/>
                <w:szCs w:val="20"/>
              </w:rPr>
            </w:pPr>
            <w:proofErr w:type="spellStart"/>
            <w:r w:rsidRPr="00562B3C">
              <w:rPr>
                <w:rFonts w:ascii="Tahoma" w:eastAsia="宋体" w:hAnsi="Tahoma" w:cs="Tahoma"/>
                <w:kern w:val="0"/>
                <w:sz w:val="20"/>
                <w:szCs w:val="20"/>
              </w:rPr>
              <w:t>Andis</w:t>
            </w:r>
            <w:proofErr w:type="spellEnd"/>
            <w:r w:rsidRPr="00562B3C">
              <w:rPr>
                <w:rFonts w:ascii="Tahoma" w:eastAsia="宋体" w:hAnsi="Tahoma" w:cs="Tahoma"/>
                <w:kern w:val="0"/>
                <w:sz w:val="20"/>
                <w:szCs w:val="20"/>
              </w:rPr>
              <w:t xml:space="preserve"> sales</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0CE4629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Conair sales</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30A7250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Market sales</w:t>
            </w:r>
          </w:p>
        </w:tc>
      </w:tr>
      <w:tr w:rsidR="00562B3C" w:rsidRPr="00562B3C" w14:paraId="384F3F3B"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360F62CC"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2002</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074DFF49" w14:textId="77777777" w:rsidR="00562B3C" w:rsidRPr="00562B3C" w:rsidRDefault="00562B3C" w:rsidP="00562B3C">
            <w:pPr>
              <w:widowControl/>
              <w:jc w:val="left"/>
              <w:rPr>
                <w:rFonts w:ascii="Tahoma" w:eastAsia="宋体" w:hAnsi="Tahoma" w:cs="Tahoma"/>
                <w:kern w:val="0"/>
                <w:sz w:val="20"/>
                <w:szCs w:val="20"/>
              </w:rPr>
            </w:pP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56473875"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0,8</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054DCF67"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0,75</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151A4F4E" w14:textId="77777777" w:rsidR="00562B3C" w:rsidRPr="00562B3C" w:rsidRDefault="00562B3C" w:rsidP="00562B3C">
            <w:pPr>
              <w:widowControl/>
              <w:jc w:val="right"/>
              <w:rPr>
                <w:rFonts w:ascii="Tahoma" w:eastAsia="宋体" w:hAnsi="Tahoma" w:cs="Tahoma"/>
                <w:kern w:val="0"/>
                <w:sz w:val="20"/>
                <w:szCs w:val="20"/>
              </w:rPr>
            </w:pP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2D610F3F"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7F92A84B"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w:t>
            </w:r>
          </w:p>
        </w:tc>
      </w:tr>
      <w:tr w:rsidR="00562B3C" w:rsidRPr="00562B3C" w14:paraId="665AF887"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5339892F"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2003</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6150A63D" w14:textId="77777777" w:rsidR="00562B3C" w:rsidRPr="00562B3C" w:rsidRDefault="00562B3C" w:rsidP="00562B3C">
            <w:pPr>
              <w:widowControl/>
              <w:jc w:val="left"/>
              <w:rPr>
                <w:rFonts w:ascii="Tahoma" w:eastAsia="宋体" w:hAnsi="Tahoma" w:cs="Tahoma"/>
                <w:kern w:val="0"/>
                <w:sz w:val="20"/>
                <w:szCs w:val="20"/>
              </w:rPr>
            </w:pP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6E066E04"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1</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07B772F6"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0,8</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23C2033D" w14:textId="77777777" w:rsidR="00562B3C" w:rsidRPr="00562B3C" w:rsidRDefault="00562B3C" w:rsidP="00562B3C">
            <w:pPr>
              <w:widowControl/>
              <w:jc w:val="right"/>
              <w:rPr>
                <w:rFonts w:ascii="Tahoma" w:eastAsia="宋体" w:hAnsi="Tahoma" w:cs="Tahoma"/>
                <w:kern w:val="0"/>
                <w:sz w:val="20"/>
                <w:szCs w:val="20"/>
              </w:rPr>
            </w:pP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6502F3A7" w14:textId="77777777" w:rsidR="00562B3C" w:rsidRPr="00562B3C" w:rsidRDefault="00562B3C" w:rsidP="00562B3C">
            <w:pPr>
              <w:widowControl/>
              <w:jc w:val="left"/>
              <w:rPr>
                <w:rFonts w:ascii="Times New Roman" w:eastAsia="Times New Roman" w:hAnsi="Times New Roman" w:cs="Times New Roman"/>
                <w:kern w:val="0"/>
                <w:sz w:val="20"/>
                <w:szCs w:val="20"/>
              </w:rPr>
            </w:pP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3D4A4C39" w14:textId="77777777" w:rsidR="00562B3C" w:rsidRPr="00562B3C" w:rsidRDefault="00562B3C" w:rsidP="00562B3C">
            <w:pPr>
              <w:widowControl/>
              <w:jc w:val="left"/>
              <w:rPr>
                <w:rFonts w:ascii="Times New Roman" w:eastAsia="Times New Roman" w:hAnsi="Times New Roman" w:cs="Times New Roman"/>
                <w:kern w:val="0"/>
                <w:sz w:val="20"/>
                <w:szCs w:val="20"/>
              </w:rPr>
            </w:pPr>
          </w:p>
        </w:tc>
      </w:tr>
      <w:tr w:rsidR="00562B3C" w:rsidRPr="00562B3C" w14:paraId="145CEECB"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4AFD3A5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2004</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6FB5147E" w14:textId="77777777" w:rsidR="00562B3C" w:rsidRPr="00562B3C" w:rsidRDefault="00562B3C" w:rsidP="00562B3C">
            <w:pPr>
              <w:widowControl/>
              <w:jc w:val="left"/>
              <w:rPr>
                <w:rFonts w:ascii="Tahoma" w:eastAsia="宋体" w:hAnsi="Tahoma" w:cs="Tahoma"/>
                <w:kern w:val="0"/>
                <w:sz w:val="20"/>
                <w:szCs w:val="20"/>
              </w:rPr>
            </w:pP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10E018A4"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0,4285</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001E1097"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0,5</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1C6F2F7F" w14:textId="77777777" w:rsidR="00562B3C" w:rsidRPr="00562B3C" w:rsidRDefault="00562B3C" w:rsidP="00562B3C">
            <w:pPr>
              <w:widowControl/>
              <w:jc w:val="right"/>
              <w:rPr>
                <w:rFonts w:ascii="Tahoma" w:eastAsia="宋体" w:hAnsi="Tahoma" w:cs="Tahoma"/>
                <w:kern w:val="0"/>
                <w:sz w:val="20"/>
                <w:szCs w:val="20"/>
              </w:rPr>
            </w:pP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707DEF4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2A5184B5"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w:t>
            </w:r>
          </w:p>
        </w:tc>
      </w:tr>
      <w:tr w:rsidR="00562B3C" w:rsidRPr="00562B3C" w14:paraId="2FE71E10"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4C41AFD2"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2005</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0F02EF79"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1</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7EA9A2CF"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0,1666</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4CD7E5B2"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1193B94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6B389E6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7622CB8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6</w:t>
            </w:r>
          </w:p>
        </w:tc>
      </w:tr>
      <w:tr w:rsidR="00562B3C" w:rsidRPr="00562B3C" w14:paraId="5ADF0E54"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507916D1"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2006</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506D22F2"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0,5769</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05E281A6"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0,5</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5D9467B6"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0,5211</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215BA9FB"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12</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5494B522"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6</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67F5C6F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25</w:t>
            </w:r>
          </w:p>
        </w:tc>
      </w:tr>
      <w:tr w:rsidR="00562B3C" w:rsidRPr="00562B3C" w14:paraId="3D483300"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3A359E7B"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2007</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360DB917"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0,7857</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47826A1E"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0,6756</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712DD4AA"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0,7472</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064480D0"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35</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0D0E5334"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10</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799AA8BC"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76</w:t>
            </w:r>
          </w:p>
        </w:tc>
      </w:tr>
      <w:tr w:rsidR="00562B3C" w:rsidRPr="00562B3C" w14:paraId="090D81E5"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15D966D6"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2008</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504ADF6E"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0,7076</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636A67EF"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0,6046</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04222806"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0,6909</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2D662CBF"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40</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43CF6890"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19</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06EB399A"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109</w:t>
            </w:r>
          </w:p>
        </w:tc>
      </w:tr>
      <w:tr w:rsidR="00562B3C" w:rsidRPr="00562B3C" w14:paraId="488AAB96"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663CE377"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2009</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48EF2BB0"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0,75</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1A6BE884"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0,7407</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38C3C0CF"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0,7408</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48C88929"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57</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5042BA11"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34</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2AE905A7"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155</w:t>
            </w:r>
          </w:p>
        </w:tc>
      </w:tr>
      <w:tr w:rsidR="00562B3C" w:rsidRPr="00562B3C" w14:paraId="02912D28"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0AE5841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2010</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220A3895"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0,7129</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7D29831E"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0,7681</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3C9811AE"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0,7051</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30EB1CC0"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97</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46BAB1BD"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52</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03417E26"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440</w:t>
            </w:r>
          </w:p>
        </w:tc>
      </w:tr>
      <w:tr w:rsidR="00562B3C" w:rsidRPr="00562B3C" w14:paraId="38A656C5"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167E179A"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2011</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7E5C1EAB"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0,7202</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2F117363"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0,7272</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4B846891"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0,7034</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31AC6715"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117</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3DFB5364"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82</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6DBAF71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445</w:t>
            </w:r>
          </w:p>
        </w:tc>
      </w:tr>
      <w:tr w:rsidR="00562B3C" w:rsidRPr="00562B3C" w14:paraId="0F5A7517"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605B9191"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lastRenderedPageBreak/>
              <w:t>2012</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33EC44E3"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0,7534</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0A1B90CF"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0,7038</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5E8F0E98"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0,7773</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312FBC4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176</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0F57C312"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235</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34E34F00"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749</w:t>
            </w:r>
          </w:p>
        </w:tc>
      </w:tr>
      <w:tr w:rsidR="00562B3C" w:rsidRPr="00562B3C" w14:paraId="5B76594C"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1C4AAEC7"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2013</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781FBD57"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0,7531</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74AFA385"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0,7687</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11211B55"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0,7798</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3E2242A7"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341</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4363D20A"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708</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677DAD83"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1977</w:t>
            </w:r>
          </w:p>
        </w:tc>
      </w:tr>
      <w:tr w:rsidR="00562B3C" w:rsidRPr="00562B3C" w14:paraId="26870677"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664CA939"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2014</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2604F023"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0,7768</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267D2EEE"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0,8149</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2B7E2D7D"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0,7832</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22A3E3C3"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447</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04657108"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1055</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42ADF46E"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2899</w:t>
            </w:r>
          </w:p>
        </w:tc>
      </w:tr>
      <w:tr w:rsidR="00562B3C" w:rsidRPr="00562B3C" w14:paraId="4C4B8A42" w14:textId="77777777" w:rsidTr="002C4213">
        <w:trPr>
          <w:trHeight w:val="405"/>
        </w:trPr>
        <w:tc>
          <w:tcPr>
            <w:tcW w:w="767" w:type="dxa"/>
            <w:tcBorders>
              <w:top w:val="single" w:sz="6" w:space="0" w:color="DEE0E3"/>
              <w:left w:val="single" w:sz="6" w:space="0" w:color="DEE0E3"/>
              <w:bottom w:val="single" w:sz="6" w:space="0" w:color="DEE0E3"/>
              <w:right w:val="single" w:sz="6" w:space="0" w:color="DEE0E3"/>
            </w:tcBorders>
            <w:vAlign w:val="bottom"/>
            <w:hideMark/>
          </w:tcPr>
          <w:p w14:paraId="250FC94A"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2015</w:t>
            </w:r>
          </w:p>
        </w:tc>
        <w:tc>
          <w:tcPr>
            <w:tcW w:w="1401" w:type="dxa"/>
            <w:tcBorders>
              <w:top w:val="single" w:sz="6" w:space="0" w:color="DEE0E3"/>
              <w:left w:val="single" w:sz="6" w:space="0" w:color="DEE0E3"/>
              <w:bottom w:val="single" w:sz="6" w:space="0" w:color="DEE0E3"/>
              <w:right w:val="single" w:sz="6" w:space="0" w:color="DEE0E3"/>
            </w:tcBorders>
            <w:vAlign w:val="bottom"/>
            <w:hideMark/>
          </w:tcPr>
          <w:p w14:paraId="69A9EF5A"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0,75</w:t>
            </w:r>
          </w:p>
        </w:tc>
        <w:tc>
          <w:tcPr>
            <w:tcW w:w="1447" w:type="dxa"/>
            <w:tcBorders>
              <w:top w:val="single" w:sz="6" w:space="0" w:color="DEE0E3"/>
              <w:left w:val="single" w:sz="6" w:space="0" w:color="DEE0E3"/>
              <w:bottom w:val="single" w:sz="6" w:space="0" w:color="DEE0E3"/>
              <w:right w:val="single" w:sz="6" w:space="0" w:color="DEE0E3"/>
            </w:tcBorders>
            <w:vAlign w:val="bottom"/>
            <w:hideMark/>
          </w:tcPr>
          <w:p w14:paraId="375036DF"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0,8159</w:t>
            </w:r>
          </w:p>
        </w:tc>
        <w:tc>
          <w:tcPr>
            <w:tcW w:w="1511" w:type="dxa"/>
            <w:tcBorders>
              <w:top w:val="single" w:sz="6" w:space="0" w:color="DEE0E3"/>
              <w:left w:val="single" w:sz="6" w:space="0" w:color="DEE0E3"/>
              <w:bottom w:val="single" w:sz="6" w:space="0" w:color="DEE0E3"/>
              <w:right w:val="single" w:sz="6" w:space="0" w:color="DEE0E3"/>
            </w:tcBorders>
            <w:vAlign w:val="bottom"/>
            <w:hideMark/>
          </w:tcPr>
          <w:p w14:paraId="1B55E76D" w14:textId="77777777" w:rsidR="00562B3C" w:rsidRPr="00562B3C" w:rsidRDefault="00562B3C" w:rsidP="00562B3C">
            <w:pPr>
              <w:widowControl/>
              <w:jc w:val="right"/>
              <w:rPr>
                <w:rFonts w:ascii="Tahoma" w:eastAsia="宋体" w:hAnsi="Tahoma" w:cs="Tahoma"/>
                <w:kern w:val="0"/>
                <w:sz w:val="20"/>
                <w:szCs w:val="20"/>
              </w:rPr>
            </w:pPr>
            <w:r w:rsidRPr="00562B3C">
              <w:rPr>
                <w:rFonts w:ascii="Tahoma" w:eastAsia="宋体" w:hAnsi="Tahoma" w:cs="Tahoma"/>
                <w:kern w:val="0"/>
                <w:sz w:val="20"/>
                <w:szCs w:val="20"/>
              </w:rPr>
              <w:t>0,7947</w:t>
            </w:r>
          </w:p>
        </w:tc>
        <w:tc>
          <w:tcPr>
            <w:tcW w:w="1030" w:type="dxa"/>
            <w:tcBorders>
              <w:top w:val="single" w:sz="6" w:space="0" w:color="DEE0E3"/>
              <w:left w:val="single" w:sz="6" w:space="0" w:color="DEE0E3"/>
              <w:bottom w:val="single" w:sz="6" w:space="0" w:color="DEE0E3"/>
              <w:right w:val="single" w:sz="6" w:space="0" w:color="DEE0E3"/>
            </w:tcBorders>
            <w:vAlign w:val="bottom"/>
            <w:hideMark/>
          </w:tcPr>
          <w:p w14:paraId="499BEEFA"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335</w:t>
            </w:r>
          </w:p>
        </w:tc>
        <w:tc>
          <w:tcPr>
            <w:tcW w:w="1091" w:type="dxa"/>
            <w:tcBorders>
              <w:top w:val="single" w:sz="6" w:space="0" w:color="DEE0E3"/>
              <w:left w:val="single" w:sz="6" w:space="0" w:color="DEE0E3"/>
              <w:bottom w:val="single" w:sz="6" w:space="0" w:color="DEE0E3"/>
              <w:right w:val="single" w:sz="6" w:space="0" w:color="DEE0E3"/>
            </w:tcBorders>
            <w:vAlign w:val="bottom"/>
            <w:hideMark/>
          </w:tcPr>
          <w:p w14:paraId="7E2BD75D"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917</w:t>
            </w:r>
          </w:p>
        </w:tc>
        <w:tc>
          <w:tcPr>
            <w:tcW w:w="1093" w:type="dxa"/>
            <w:tcBorders>
              <w:top w:val="single" w:sz="6" w:space="0" w:color="DEE0E3"/>
              <w:left w:val="single" w:sz="6" w:space="0" w:color="DEE0E3"/>
              <w:bottom w:val="single" w:sz="6" w:space="0" w:color="DEE0E3"/>
              <w:right w:val="single" w:sz="6" w:space="0" w:color="DEE0E3"/>
            </w:tcBorders>
            <w:vAlign w:val="bottom"/>
            <w:hideMark/>
          </w:tcPr>
          <w:p w14:paraId="72F21639" w14:textId="77777777" w:rsidR="00562B3C" w:rsidRPr="00562B3C" w:rsidRDefault="00562B3C" w:rsidP="00562B3C">
            <w:pPr>
              <w:widowControl/>
              <w:jc w:val="left"/>
              <w:rPr>
                <w:rFonts w:ascii="Tahoma" w:eastAsia="宋体" w:hAnsi="Tahoma" w:cs="Tahoma"/>
                <w:kern w:val="0"/>
                <w:sz w:val="20"/>
                <w:szCs w:val="20"/>
              </w:rPr>
            </w:pPr>
            <w:r w:rsidRPr="00562B3C">
              <w:rPr>
                <w:rFonts w:ascii="Tahoma" w:eastAsia="宋体" w:hAnsi="Tahoma" w:cs="Tahoma"/>
                <w:kern w:val="0"/>
                <w:sz w:val="20"/>
                <w:szCs w:val="20"/>
              </w:rPr>
              <w:t>2920</w:t>
            </w:r>
          </w:p>
        </w:tc>
      </w:tr>
    </w:tbl>
    <w:p w14:paraId="75902E0E" w14:textId="0903E211" w:rsidR="00562B3C" w:rsidRDefault="00562B3C"/>
    <w:p w14:paraId="750462B7" w14:textId="444BFDB1" w:rsidR="00562B3C" w:rsidRDefault="00562B3C"/>
    <w:tbl>
      <w:tblPr>
        <w:tblStyle w:val="a3"/>
        <w:tblW w:w="9448" w:type="dxa"/>
        <w:tblInd w:w="-450" w:type="dxa"/>
        <w:tblLook w:val="04A0" w:firstRow="1" w:lastRow="0" w:firstColumn="1" w:lastColumn="0" w:noHBand="0" w:noVBand="1"/>
      </w:tblPr>
      <w:tblGrid>
        <w:gridCol w:w="222"/>
        <w:gridCol w:w="14"/>
        <w:gridCol w:w="645"/>
        <w:gridCol w:w="659"/>
        <w:gridCol w:w="659"/>
        <w:gridCol w:w="659"/>
        <w:gridCol w:w="659"/>
        <w:gridCol w:w="659"/>
        <w:gridCol w:w="659"/>
        <w:gridCol w:w="659"/>
        <w:gridCol w:w="659"/>
        <w:gridCol w:w="659"/>
        <w:gridCol w:w="659"/>
        <w:gridCol w:w="659"/>
        <w:gridCol w:w="659"/>
        <w:gridCol w:w="659"/>
      </w:tblGrid>
      <w:tr w:rsidR="002C4213" w14:paraId="6DD9EBFB" w14:textId="77777777" w:rsidTr="002C4213">
        <w:trPr>
          <w:trHeight w:val="336"/>
        </w:trPr>
        <w:tc>
          <w:tcPr>
            <w:tcW w:w="222" w:type="dxa"/>
          </w:tcPr>
          <w:p w14:paraId="46B5C9FE" w14:textId="77777777" w:rsidR="00562B3C" w:rsidRDefault="00562B3C"/>
        </w:tc>
        <w:tc>
          <w:tcPr>
            <w:tcW w:w="659" w:type="dxa"/>
            <w:gridSpan w:val="2"/>
          </w:tcPr>
          <w:p w14:paraId="4712F10F" w14:textId="650B83B9" w:rsidR="00562B3C" w:rsidRDefault="00562B3C">
            <w:r>
              <w:rPr>
                <w:rFonts w:hint="eastAsia"/>
              </w:rPr>
              <w:t>2002</w:t>
            </w:r>
          </w:p>
        </w:tc>
        <w:tc>
          <w:tcPr>
            <w:tcW w:w="659" w:type="dxa"/>
          </w:tcPr>
          <w:p w14:paraId="3CB6B9D8" w14:textId="170F21B5" w:rsidR="00562B3C" w:rsidRDefault="00562B3C">
            <w:r>
              <w:rPr>
                <w:rFonts w:hint="eastAsia"/>
              </w:rPr>
              <w:t>2003</w:t>
            </w:r>
          </w:p>
        </w:tc>
        <w:tc>
          <w:tcPr>
            <w:tcW w:w="659" w:type="dxa"/>
          </w:tcPr>
          <w:p w14:paraId="490474CD" w14:textId="156A86DB" w:rsidR="00562B3C" w:rsidRDefault="00562B3C">
            <w:r>
              <w:rPr>
                <w:rFonts w:hint="eastAsia"/>
              </w:rPr>
              <w:t>2004</w:t>
            </w:r>
          </w:p>
        </w:tc>
        <w:tc>
          <w:tcPr>
            <w:tcW w:w="659" w:type="dxa"/>
          </w:tcPr>
          <w:p w14:paraId="4B01B470" w14:textId="4235AC2D" w:rsidR="00562B3C" w:rsidRDefault="00562B3C">
            <w:r>
              <w:rPr>
                <w:rFonts w:hint="eastAsia"/>
              </w:rPr>
              <w:t>2005</w:t>
            </w:r>
          </w:p>
        </w:tc>
        <w:tc>
          <w:tcPr>
            <w:tcW w:w="659" w:type="dxa"/>
          </w:tcPr>
          <w:p w14:paraId="1B740FF8" w14:textId="2972AA4F" w:rsidR="00562B3C" w:rsidRDefault="00562B3C">
            <w:r>
              <w:rPr>
                <w:rFonts w:hint="eastAsia"/>
              </w:rPr>
              <w:t>2006</w:t>
            </w:r>
          </w:p>
        </w:tc>
        <w:tc>
          <w:tcPr>
            <w:tcW w:w="659" w:type="dxa"/>
          </w:tcPr>
          <w:p w14:paraId="4E956A6B" w14:textId="0600CB82" w:rsidR="00562B3C" w:rsidRDefault="00562B3C">
            <w:r>
              <w:rPr>
                <w:rFonts w:hint="eastAsia"/>
              </w:rPr>
              <w:t>2007</w:t>
            </w:r>
          </w:p>
        </w:tc>
        <w:tc>
          <w:tcPr>
            <w:tcW w:w="659" w:type="dxa"/>
          </w:tcPr>
          <w:p w14:paraId="55207618" w14:textId="584C3DB8" w:rsidR="00562B3C" w:rsidRDefault="00562B3C">
            <w:r>
              <w:rPr>
                <w:rFonts w:hint="eastAsia"/>
              </w:rPr>
              <w:t>2008</w:t>
            </w:r>
          </w:p>
        </w:tc>
        <w:tc>
          <w:tcPr>
            <w:tcW w:w="659" w:type="dxa"/>
          </w:tcPr>
          <w:p w14:paraId="595F4DC9" w14:textId="63001B7B" w:rsidR="00562B3C" w:rsidRDefault="00562B3C">
            <w:r>
              <w:rPr>
                <w:rFonts w:hint="eastAsia"/>
              </w:rPr>
              <w:t>2009</w:t>
            </w:r>
          </w:p>
        </w:tc>
        <w:tc>
          <w:tcPr>
            <w:tcW w:w="659" w:type="dxa"/>
          </w:tcPr>
          <w:p w14:paraId="3837F468" w14:textId="4CFCBA43" w:rsidR="00562B3C" w:rsidRDefault="00562B3C">
            <w:r>
              <w:rPr>
                <w:rFonts w:hint="eastAsia"/>
              </w:rPr>
              <w:t>2010</w:t>
            </w:r>
          </w:p>
        </w:tc>
        <w:tc>
          <w:tcPr>
            <w:tcW w:w="659" w:type="dxa"/>
          </w:tcPr>
          <w:p w14:paraId="55A81232" w14:textId="0BAFAA35" w:rsidR="00562B3C" w:rsidRDefault="00562B3C">
            <w:r>
              <w:rPr>
                <w:rFonts w:hint="eastAsia"/>
              </w:rPr>
              <w:t>2</w:t>
            </w:r>
            <w:r w:rsidR="002C4213">
              <w:rPr>
                <w:rFonts w:hint="eastAsia"/>
              </w:rPr>
              <w:t>011</w:t>
            </w:r>
          </w:p>
        </w:tc>
        <w:tc>
          <w:tcPr>
            <w:tcW w:w="659" w:type="dxa"/>
          </w:tcPr>
          <w:p w14:paraId="2BCEEEE4" w14:textId="3FB2796B" w:rsidR="00562B3C" w:rsidRDefault="002C4213">
            <w:r>
              <w:rPr>
                <w:rFonts w:hint="eastAsia"/>
              </w:rPr>
              <w:t>2012</w:t>
            </w:r>
          </w:p>
        </w:tc>
        <w:tc>
          <w:tcPr>
            <w:tcW w:w="659" w:type="dxa"/>
          </w:tcPr>
          <w:p w14:paraId="3CAF7BCB" w14:textId="1D59F805" w:rsidR="00562B3C" w:rsidRDefault="002C4213">
            <w:r>
              <w:rPr>
                <w:rFonts w:hint="eastAsia"/>
              </w:rPr>
              <w:t>2013</w:t>
            </w:r>
          </w:p>
        </w:tc>
        <w:tc>
          <w:tcPr>
            <w:tcW w:w="659" w:type="dxa"/>
          </w:tcPr>
          <w:p w14:paraId="332CE1DB" w14:textId="0B8B4342" w:rsidR="00562B3C" w:rsidRDefault="002C4213">
            <w:r>
              <w:rPr>
                <w:rFonts w:hint="eastAsia"/>
              </w:rPr>
              <w:t>2014</w:t>
            </w:r>
          </w:p>
        </w:tc>
        <w:tc>
          <w:tcPr>
            <w:tcW w:w="659" w:type="dxa"/>
          </w:tcPr>
          <w:p w14:paraId="5BE1507E" w14:textId="6B927807" w:rsidR="00562B3C" w:rsidRDefault="002C4213">
            <w:r>
              <w:rPr>
                <w:rFonts w:hint="eastAsia"/>
              </w:rPr>
              <w:t>2015</w:t>
            </w:r>
          </w:p>
        </w:tc>
      </w:tr>
      <w:tr w:rsidR="002C4213" w14:paraId="2E33382A" w14:textId="77777777" w:rsidTr="002C4213">
        <w:trPr>
          <w:trHeight w:val="336"/>
        </w:trPr>
        <w:tc>
          <w:tcPr>
            <w:tcW w:w="236" w:type="dxa"/>
            <w:gridSpan w:val="2"/>
          </w:tcPr>
          <w:p w14:paraId="5C3EDFD6" w14:textId="77777777" w:rsidR="00562B3C" w:rsidRDefault="00562B3C"/>
        </w:tc>
        <w:tc>
          <w:tcPr>
            <w:tcW w:w="645" w:type="dxa"/>
          </w:tcPr>
          <w:p w14:paraId="731E050F" w14:textId="77777777" w:rsidR="00562B3C" w:rsidRDefault="00562B3C"/>
        </w:tc>
        <w:tc>
          <w:tcPr>
            <w:tcW w:w="659" w:type="dxa"/>
          </w:tcPr>
          <w:p w14:paraId="61B4F500" w14:textId="77777777" w:rsidR="00562B3C" w:rsidRDefault="00562B3C"/>
        </w:tc>
        <w:tc>
          <w:tcPr>
            <w:tcW w:w="659" w:type="dxa"/>
          </w:tcPr>
          <w:p w14:paraId="7627F835" w14:textId="77777777" w:rsidR="00562B3C" w:rsidRDefault="00562B3C"/>
        </w:tc>
        <w:tc>
          <w:tcPr>
            <w:tcW w:w="659" w:type="dxa"/>
          </w:tcPr>
          <w:p w14:paraId="766A0914" w14:textId="77777777" w:rsidR="00562B3C" w:rsidRDefault="00562B3C"/>
        </w:tc>
        <w:tc>
          <w:tcPr>
            <w:tcW w:w="659" w:type="dxa"/>
          </w:tcPr>
          <w:p w14:paraId="5CEB3FF9" w14:textId="77777777" w:rsidR="00562B3C" w:rsidRDefault="00562B3C"/>
        </w:tc>
        <w:tc>
          <w:tcPr>
            <w:tcW w:w="659" w:type="dxa"/>
          </w:tcPr>
          <w:p w14:paraId="4802091A" w14:textId="77777777" w:rsidR="00562B3C" w:rsidRDefault="00562B3C"/>
        </w:tc>
        <w:tc>
          <w:tcPr>
            <w:tcW w:w="659" w:type="dxa"/>
          </w:tcPr>
          <w:p w14:paraId="1123F587" w14:textId="77777777" w:rsidR="00562B3C" w:rsidRDefault="00562B3C"/>
        </w:tc>
        <w:tc>
          <w:tcPr>
            <w:tcW w:w="659" w:type="dxa"/>
          </w:tcPr>
          <w:p w14:paraId="2B8EEFAC" w14:textId="77777777" w:rsidR="00562B3C" w:rsidRDefault="00562B3C"/>
        </w:tc>
        <w:tc>
          <w:tcPr>
            <w:tcW w:w="659" w:type="dxa"/>
          </w:tcPr>
          <w:p w14:paraId="258D52BB" w14:textId="77777777" w:rsidR="00562B3C" w:rsidRDefault="00562B3C"/>
        </w:tc>
        <w:tc>
          <w:tcPr>
            <w:tcW w:w="659" w:type="dxa"/>
          </w:tcPr>
          <w:p w14:paraId="39ABA115" w14:textId="77777777" w:rsidR="00562B3C" w:rsidRDefault="00562B3C"/>
        </w:tc>
        <w:tc>
          <w:tcPr>
            <w:tcW w:w="659" w:type="dxa"/>
          </w:tcPr>
          <w:p w14:paraId="084F719B" w14:textId="77777777" w:rsidR="00562B3C" w:rsidRDefault="00562B3C"/>
        </w:tc>
        <w:tc>
          <w:tcPr>
            <w:tcW w:w="659" w:type="dxa"/>
          </w:tcPr>
          <w:p w14:paraId="6AC60C04" w14:textId="77777777" w:rsidR="00562B3C" w:rsidRDefault="00562B3C"/>
        </w:tc>
        <w:tc>
          <w:tcPr>
            <w:tcW w:w="659" w:type="dxa"/>
          </w:tcPr>
          <w:p w14:paraId="4AC7E4F2" w14:textId="77777777" w:rsidR="00562B3C" w:rsidRDefault="00562B3C"/>
        </w:tc>
        <w:tc>
          <w:tcPr>
            <w:tcW w:w="659" w:type="dxa"/>
          </w:tcPr>
          <w:p w14:paraId="71A6FC8A" w14:textId="77777777" w:rsidR="00562B3C" w:rsidRDefault="00562B3C"/>
        </w:tc>
      </w:tr>
      <w:tr w:rsidR="002C4213" w14:paraId="1D0EC116" w14:textId="77777777" w:rsidTr="002C4213">
        <w:trPr>
          <w:trHeight w:val="336"/>
        </w:trPr>
        <w:tc>
          <w:tcPr>
            <w:tcW w:w="222" w:type="dxa"/>
          </w:tcPr>
          <w:p w14:paraId="7DFE6AD0" w14:textId="77777777" w:rsidR="00562B3C" w:rsidRDefault="00562B3C"/>
        </w:tc>
        <w:tc>
          <w:tcPr>
            <w:tcW w:w="659" w:type="dxa"/>
            <w:gridSpan w:val="2"/>
          </w:tcPr>
          <w:p w14:paraId="24549950" w14:textId="77777777" w:rsidR="00562B3C" w:rsidRDefault="00562B3C"/>
        </w:tc>
        <w:tc>
          <w:tcPr>
            <w:tcW w:w="659" w:type="dxa"/>
          </w:tcPr>
          <w:p w14:paraId="5C8A4D54" w14:textId="77777777" w:rsidR="00562B3C" w:rsidRDefault="00562B3C"/>
        </w:tc>
        <w:tc>
          <w:tcPr>
            <w:tcW w:w="659" w:type="dxa"/>
          </w:tcPr>
          <w:p w14:paraId="40C5835B" w14:textId="77777777" w:rsidR="00562B3C" w:rsidRDefault="00562B3C"/>
        </w:tc>
        <w:tc>
          <w:tcPr>
            <w:tcW w:w="659" w:type="dxa"/>
          </w:tcPr>
          <w:p w14:paraId="744D0CDA" w14:textId="77777777" w:rsidR="00562B3C" w:rsidRDefault="00562B3C"/>
        </w:tc>
        <w:tc>
          <w:tcPr>
            <w:tcW w:w="659" w:type="dxa"/>
          </w:tcPr>
          <w:p w14:paraId="4AF2FC62" w14:textId="77777777" w:rsidR="00562B3C" w:rsidRDefault="00562B3C"/>
        </w:tc>
        <w:tc>
          <w:tcPr>
            <w:tcW w:w="659" w:type="dxa"/>
          </w:tcPr>
          <w:p w14:paraId="66C918BC" w14:textId="77777777" w:rsidR="00562B3C" w:rsidRDefault="00562B3C"/>
        </w:tc>
        <w:tc>
          <w:tcPr>
            <w:tcW w:w="659" w:type="dxa"/>
          </w:tcPr>
          <w:p w14:paraId="4BC6DC08" w14:textId="77777777" w:rsidR="00562B3C" w:rsidRDefault="00562B3C"/>
        </w:tc>
        <w:tc>
          <w:tcPr>
            <w:tcW w:w="659" w:type="dxa"/>
          </w:tcPr>
          <w:p w14:paraId="26F402CA" w14:textId="77777777" w:rsidR="00562B3C" w:rsidRDefault="00562B3C"/>
        </w:tc>
        <w:tc>
          <w:tcPr>
            <w:tcW w:w="659" w:type="dxa"/>
          </w:tcPr>
          <w:p w14:paraId="7A1BB7BA" w14:textId="77777777" w:rsidR="00562B3C" w:rsidRDefault="00562B3C"/>
        </w:tc>
        <w:tc>
          <w:tcPr>
            <w:tcW w:w="659" w:type="dxa"/>
          </w:tcPr>
          <w:p w14:paraId="14644B31" w14:textId="77777777" w:rsidR="00562B3C" w:rsidRDefault="00562B3C"/>
        </w:tc>
        <w:tc>
          <w:tcPr>
            <w:tcW w:w="659" w:type="dxa"/>
          </w:tcPr>
          <w:p w14:paraId="66A54A93" w14:textId="77777777" w:rsidR="00562B3C" w:rsidRDefault="00562B3C"/>
        </w:tc>
        <w:tc>
          <w:tcPr>
            <w:tcW w:w="659" w:type="dxa"/>
          </w:tcPr>
          <w:p w14:paraId="6E2AD6F2" w14:textId="77777777" w:rsidR="00562B3C" w:rsidRDefault="00562B3C"/>
        </w:tc>
        <w:tc>
          <w:tcPr>
            <w:tcW w:w="659" w:type="dxa"/>
          </w:tcPr>
          <w:p w14:paraId="7C84F12E" w14:textId="77777777" w:rsidR="00562B3C" w:rsidRDefault="00562B3C"/>
        </w:tc>
        <w:tc>
          <w:tcPr>
            <w:tcW w:w="659" w:type="dxa"/>
          </w:tcPr>
          <w:p w14:paraId="132567E0" w14:textId="77777777" w:rsidR="00562B3C" w:rsidRDefault="00562B3C"/>
        </w:tc>
      </w:tr>
    </w:tbl>
    <w:p w14:paraId="299FE694" w14:textId="3C957D61" w:rsidR="00562B3C" w:rsidRPr="0025722E" w:rsidRDefault="00562B3C"/>
    <w:sectPr w:rsidR="00562B3C" w:rsidRPr="00257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576"/>
    <w:multiLevelType w:val="multilevel"/>
    <w:tmpl w:val="8F1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05A3"/>
    <w:multiLevelType w:val="multilevel"/>
    <w:tmpl w:val="F0D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165C"/>
    <w:multiLevelType w:val="multilevel"/>
    <w:tmpl w:val="127A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83631"/>
    <w:multiLevelType w:val="multilevel"/>
    <w:tmpl w:val="4CD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3BBF"/>
    <w:multiLevelType w:val="multilevel"/>
    <w:tmpl w:val="7E1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D64A4"/>
    <w:multiLevelType w:val="multilevel"/>
    <w:tmpl w:val="518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D6CC4"/>
    <w:multiLevelType w:val="multilevel"/>
    <w:tmpl w:val="BE5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347A5"/>
    <w:multiLevelType w:val="multilevel"/>
    <w:tmpl w:val="916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01C9A"/>
    <w:multiLevelType w:val="multilevel"/>
    <w:tmpl w:val="095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41945"/>
    <w:multiLevelType w:val="multilevel"/>
    <w:tmpl w:val="573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232E7"/>
    <w:multiLevelType w:val="multilevel"/>
    <w:tmpl w:val="020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34ECD"/>
    <w:multiLevelType w:val="multilevel"/>
    <w:tmpl w:val="9AD8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6332E"/>
    <w:multiLevelType w:val="multilevel"/>
    <w:tmpl w:val="34B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E5805"/>
    <w:multiLevelType w:val="multilevel"/>
    <w:tmpl w:val="04B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90920"/>
    <w:multiLevelType w:val="multilevel"/>
    <w:tmpl w:val="79C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05341"/>
    <w:multiLevelType w:val="multilevel"/>
    <w:tmpl w:val="557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44BF"/>
    <w:multiLevelType w:val="multilevel"/>
    <w:tmpl w:val="2F7E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0389C"/>
    <w:multiLevelType w:val="multilevel"/>
    <w:tmpl w:val="118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C57E3"/>
    <w:multiLevelType w:val="multilevel"/>
    <w:tmpl w:val="DAD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545EC"/>
    <w:multiLevelType w:val="multilevel"/>
    <w:tmpl w:val="5BB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5"/>
  </w:num>
  <w:num w:numId="4">
    <w:abstractNumId w:val="4"/>
  </w:num>
  <w:num w:numId="5">
    <w:abstractNumId w:val="2"/>
  </w:num>
  <w:num w:numId="6">
    <w:abstractNumId w:val="19"/>
  </w:num>
  <w:num w:numId="7">
    <w:abstractNumId w:val="6"/>
  </w:num>
  <w:num w:numId="8">
    <w:abstractNumId w:val="18"/>
  </w:num>
  <w:num w:numId="9">
    <w:abstractNumId w:val="11"/>
  </w:num>
  <w:num w:numId="10">
    <w:abstractNumId w:val="3"/>
  </w:num>
  <w:num w:numId="11">
    <w:abstractNumId w:val="13"/>
  </w:num>
  <w:num w:numId="12">
    <w:abstractNumId w:val="10"/>
  </w:num>
  <w:num w:numId="13">
    <w:abstractNumId w:val="16"/>
  </w:num>
  <w:num w:numId="14">
    <w:abstractNumId w:val="7"/>
  </w:num>
  <w:num w:numId="15">
    <w:abstractNumId w:val="14"/>
  </w:num>
  <w:num w:numId="16">
    <w:abstractNumId w:val="9"/>
  </w:num>
  <w:num w:numId="17">
    <w:abstractNumId w:val="8"/>
  </w:num>
  <w:num w:numId="18">
    <w:abstractNumId w:val="1"/>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46"/>
    <w:rsid w:val="0005033E"/>
    <w:rsid w:val="000817B3"/>
    <w:rsid w:val="0013254A"/>
    <w:rsid w:val="00135B53"/>
    <w:rsid w:val="001C3453"/>
    <w:rsid w:val="0025722E"/>
    <w:rsid w:val="002C4213"/>
    <w:rsid w:val="002E7E9F"/>
    <w:rsid w:val="00443383"/>
    <w:rsid w:val="00562B3C"/>
    <w:rsid w:val="00573570"/>
    <w:rsid w:val="005D4D53"/>
    <w:rsid w:val="0069798A"/>
    <w:rsid w:val="00860A62"/>
    <w:rsid w:val="008D4706"/>
    <w:rsid w:val="00933824"/>
    <w:rsid w:val="009D0612"/>
    <w:rsid w:val="00CA2024"/>
    <w:rsid w:val="00E27AAF"/>
    <w:rsid w:val="00EE2E46"/>
    <w:rsid w:val="00FA3985"/>
    <w:rsid w:val="00FA7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66DE"/>
  <w15:chartTrackingRefBased/>
  <w15:docId w15:val="{DBC1ADDF-4BF5-480B-A74C-38298FBC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
    <w:name w:val="b"/>
    <w:basedOn w:val="a0"/>
    <w:rsid w:val="00443383"/>
  </w:style>
  <w:style w:type="character" w:customStyle="1" w:styleId="author-6792910574838644737">
    <w:name w:val="author-6792910574838644737"/>
    <w:basedOn w:val="a0"/>
    <w:rsid w:val="00443383"/>
  </w:style>
  <w:style w:type="character" w:customStyle="1" w:styleId="bgcolor-wrap-padding">
    <w:name w:val="bgcolor-wrap-padding"/>
    <w:basedOn w:val="a0"/>
    <w:rsid w:val="00443383"/>
  </w:style>
  <w:style w:type="character" w:customStyle="1" w:styleId="author-6792910321003544577">
    <w:name w:val="author-6792910321003544577"/>
    <w:basedOn w:val="a0"/>
    <w:rsid w:val="00443383"/>
  </w:style>
  <w:style w:type="character" w:customStyle="1" w:styleId="adit-render-inactive">
    <w:name w:val="adit-render-inactive"/>
    <w:basedOn w:val="a0"/>
    <w:rsid w:val="00443383"/>
  </w:style>
  <w:style w:type="character" w:customStyle="1" w:styleId="author-6792904492040847361">
    <w:name w:val="author-6792904492040847361"/>
    <w:basedOn w:val="a0"/>
    <w:rsid w:val="00443383"/>
  </w:style>
  <w:style w:type="table" w:styleId="a3">
    <w:name w:val="Table Grid"/>
    <w:basedOn w:val="a1"/>
    <w:uiPriority w:val="39"/>
    <w:rsid w:val="00562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61436">
      <w:bodyDiv w:val="1"/>
      <w:marLeft w:val="0"/>
      <w:marRight w:val="0"/>
      <w:marTop w:val="0"/>
      <w:marBottom w:val="0"/>
      <w:divBdr>
        <w:top w:val="none" w:sz="0" w:space="0" w:color="auto"/>
        <w:left w:val="none" w:sz="0" w:space="0" w:color="auto"/>
        <w:bottom w:val="none" w:sz="0" w:space="0" w:color="auto"/>
        <w:right w:val="none" w:sz="0" w:space="0" w:color="auto"/>
      </w:divBdr>
      <w:divsChild>
        <w:div w:id="1521822329">
          <w:marLeft w:val="0"/>
          <w:marRight w:val="0"/>
          <w:marTop w:val="0"/>
          <w:marBottom w:val="0"/>
          <w:divBdr>
            <w:top w:val="none" w:sz="0" w:space="0" w:color="auto"/>
            <w:left w:val="none" w:sz="0" w:space="0" w:color="auto"/>
            <w:bottom w:val="none" w:sz="0" w:space="0" w:color="auto"/>
            <w:right w:val="none" w:sz="0" w:space="0" w:color="auto"/>
          </w:divBdr>
        </w:div>
        <w:div w:id="2046716462">
          <w:marLeft w:val="0"/>
          <w:marRight w:val="0"/>
          <w:marTop w:val="0"/>
          <w:marBottom w:val="0"/>
          <w:divBdr>
            <w:top w:val="none" w:sz="0" w:space="0" w:color="auto"/>
            <w:left w:val="none" w:sz="0" w:space="0" w:color="auto"/>
            <w:bottom w:val="none" w:sz="0" w:space="0" w:color="auto"/>
            <w:right w:val="none" w:sz="0" w:space="0" w:color="auto"/>
          </w:divBdr>
        </w:div>
        <w:div w:id="8991276">
          <w:marLeft w:val="0"/>
          <w:marRight w:val="0"/>
          <w:marTop w:val="0"/>
          <w:marBottom w:val="0"/>
          <w:divBdr>
            <w:top w:val="none" w:sz="0" w:space="0" w:color="auto"/>
            <w:left w:val="none" w:sz="0" w:space="0" w:color="auto"/>
            <w:bottom w:val="none" w:sz="0" w:space="0" w:color="auto"/>
            <w:right w:val="none" w:sz="0" w:space="0" w:color="auto"/>
          </w:divBdr>
        </w:div>
        <w:div w:id="1486628005">
          <w:marLeft w:val="0"/>
          <w:marRight w:val="0"/>
          <w:marTop w:val="0"/>
          <w:marBottom w:val="0"/>
          <w:divBdr>
            <w:top w:val="none" w:sz="0" w:space="0" w:color="auto"/>
            <w:left w:val="none" w:sz="0" w:space="0" w:color="auto"/>
            <w:bottom w:val="none" w:sz="0" w:space="0" w:color="auto"/>
            <w:right w:val="none" w:sz="0" w:space="0" w:color="auto"/>
          </w:divBdr>
        </w:div>
        <w:div w:id="1606617774">
          <w:marLeft w:val="0"/>
          <w:marRight w:val="0"/>
          <w:marTop w:val="0"/>
          <w:marBottom w:val="0"/>
          <w:divBdr>
            <w:top w:val="none" w:sz="0" w:space="0" w:color="auto"/>
            <w:left w:val="none" w:sz="0" w:space="0" w:color="auto"/>
            <w:bottom w:val="none" w:sz="0" w:space="0" w:color="auto"/>
            <w:right w:val="none" w:sz="0" w:space="0" w:color="auto"/>
          </w:divBdr>
        </w:div>
        <w:div w:id="1304576644">
          <w:marLeft w:val="0"/>
          <w:marRight w:val="0"/>
          <w:marTop w:val="0"/>
          <w:marBottom w:val="0"/>
          <w:divBdr>
            <w:top w:val="none" w:sz="0" w:space="0" w:color="auto"/>
            <w:left w:val="none" w:sz="0" w:space="0" w:color="auto"/>
            <w:bottom w:val="none" w:sz="0" w:space="0" w:color="auto"/>
            <w:right w:val="none" w:sz="0" w:space="0" w:color="auto"/>
          </w:divBdr>
        </w:div>
        <w:div w:id="1279683262">
          <w:marLeft w:val="0"/>
          <w:marRight w:val="0"/>
          <w:marTop w:val="0"/>
          <w:marBottom w:val="0"/>
          <w:divBdr>
            <w:top w:val="none" w:sz="0" w:space="0" w:color="auto"/>
            <w:left w:val="none" w:sz="0" w:space="0" w:color="auto"/>
            <w:bottom w:val="none" w:sz="0" w:space="0" w:color="auto"/>
            <w:right w:val="none" w:sz="0" w:space="0" w:color="auto"/>
          </w:divBdr>
        </w:div>
        <w:div w:id="425350302">
          <w:marLeft w:val="0"/>
          <w:marRight w:val="0"/>
          <w:marTop w:val="0"/>
          <w:marBottom w:val="0"/>
          <w:divBdr>
            <w:top w:val="none" w:sz="0" w:space="0" w:color="auto"/>
            <w:left w:val="none" w:sz="0" w:space="0" w:color="auto"/>
            <w:bottom w:val="none" w:sz="0" w:space="0" w:color="auto"/>
            <w:right w:val="none" w:sz="0" w:space="0" w:color="auto"/>
          </w:divBdr>
        </w:div>
        <w:div w:id="1417050564">
          <w:marLeft w:val="0"/>
          <w:marRight w:val="0"/>
          <w:marTop w:val="0"/>
          <w:marBottom w:val="0"/>
          <w:divBdr>
            <w:top w:val="none" w:sz="0" w:space="0" w:color="auto"/>
            <w:left w:val="none" w:sz="0" w:space="0" w:color="auto"/>
            <w:bottom w:val="none" w:sz="0" w:space="0" w:color="auto"/>
            <w:right w:val="none" w:sz="0" w:space="0" w:color="auto"/>
          </w:divBdr>
        </w:div>
        <w:div w:id="281306225">
          <w:marLeft w:val="0"/>
          <w:marRight w:val="0"/>
          <w:marTop w:val="0"/>
          <w:marBottom w:val="0"/>
          <w:divBdr>
            <w:top w:val="none" w:sz="0" w:space="0" w:color="auto"/>
            <w:left w:val="none" w:sz="0" w:space="0" w:color="auto"/>
            <w:bottom w:val="none" w:sz="0" w:space="0" w:color="auto"/>
            <w:right w:val="none" w:sz="0" w:space="0" w:color="auto"/>
          </w:divBdr>
        </w:div>
        <w:div w:id="1656714323">
          <w:marLeft w:val="0"/>
          <w:marRight w:val="0"/>
          <w:marTop w:val="0"/>
          <w:marBottom w:val="0"/>
          <w:divBdr>
            <w:top w:val="none" w:sz="0" w:space="0" w:color="auto"/>
            <w:left w:val="none" w:sz="0" w:space="0" w:color="auto"/>
            <w:bottom w:val="none" w:sz="0" w:space="0" w:color="auto"/>
            <w:right w:val="none" w:sz="0" w:space="0" w:color="auto"/>
          </w:divBdr>
        </w:div>
        <w:div w:id="852954235">
          <w:marLeft w:val="0"/>
          <w:marRight w:val="0"/>
          <w:marTop w:val="0"/>
          <w:marBottom w:val="0"/>
          <w:divBdr>
            <w:top w:val="none" w:sz="0" w:space="0" w:color="auto"/>
            <w:left w:val="none" w:sz="0" w:space="0" w:color="auto"/>
            <w:bottom w:val="none" w:sz="0" w:space="0" w:color="auto"/>
            <w:right w:val="none" w:sz="0" w:space="0" w:color="auto"/>
          </w:divBdr>
        </w:div>
        <w:div w:id="1640308549">
          <w:marLeft w:val="0"/>
          <w:marRight w:val="0"/>
          <w:marTop w:val="0"/>
          <w:marBottom w:val="0"/>
          <w:divBdr>
            <w:top w:val="none" w:sz="0" w:space="0" w:color="auto"/>
            <w:left w:val="none" w:sz="0" w:space="0" w:color="auto"/>
            <w:bottom w:val="none" w:sz="0" w:space="0" w:color="auto"/>
            <w:right w:val="none" w:sz="0" w:space="0" w:color="auto"/>
          </w:divBdr>
        </w:div>
        <w:div w:id="1000086359">
          <w:marLeft w:val="0"/>
          <w:marRight w:val="0"/>
          <w:marTop w:val="0"/>
          <w:marBottom w:val="0"/>
          <w:divBdr>
            <w:top w:val="none" w:sz="0" w:space="0" w:color="auto"/>
            <w:left w:val="none" w:sz="0" w:space="0" w:color="auto"/>
            <w:bottom w:val="none" w:sz="0" w:space="0" w:color="auto"/>
            <w:right w:val="none" w:sz="0" w:space="0" w:color="auto"/>
          </w:divBdr>
        </w:div>
        <w:div w:id="2066709729">
          <w:marLeft w:val="0"/>
          <w:marRight w:val="0"/>
          <w:marTop w:val="0"/>
          <w:marBottom w:val="0"/>
          <w:divBdr>
            <w:top w:val="none" w:sz="0" w:space="0" w:color="auto"/>
            <w:left w:val="none" w:sz="0" w:space="0" w:color="auto"/>
            <w:bottom w:val="none" w:sz="0" w:space="0" w:color="auto"/>
            <w:right w:val="none" w:sz="0" w:space="0" w:color="auto"/>
          </w:divBdr>
        </w:div>
        <w:div w:id="58215102">
          <w:marLeft w:val="0"/>
          <w:marRight w:val="0"/>
          <w:marTop w:val="0"/>
          <w:marBottom w:val="0"/>
          <w:divBdr>
            <w:top w:val="none" w:sz="0" w:space="0" w:color="auto"/>
            <w:left w:val="none" w:sz="0" w:space="0" w:color="auto"/>
            <w:bottom w:val="none" w:sz="0" w:space="0" w:color="auto"/>
            <w:right w:val="none" w:sz="0" w:space="0" w:color="auto"/>
          </w:divBdr>
        </w:div>
        <w:div w:id="1953895459">
          <w:marLeft w:val="0"/>
          <w:marRight w:val="0"/>
          <w:marTop w:val="0"/>
          <w:marBottom w:val="0"/>
          <w:divBdr>
            <w:top w:val="none" w:sz="0" w:space="0" w:color="auto"/>
            <w:left w:val="none" w:sz="0" w:space="0" w:color="auto"/>
            <w:bottom w:val="none" w:sz="0" w:space="0" w:color="auto"/>
            <w:right w:val="none" w:sz="0" w:space="0" w:color="auto"/>
          </w:divBdr>
        </w:div>
        <w:div w:id="244874832">
          <w:marLeft w:val="0"/>
          <w:marRight w:val="0"/>
          <w:marTop w:val="0"/>
          <w:marBottom w:val="0"/>
          <w:divBdr>
            <w:top w:val="none" w:sz="0" w:space="0" w:color="auto"/>
            <w:left w:val="none" w:sz="0" w:space="0" w:color="auto"/>
            <w:bottom w:val="none" w:sz="0" w:space="0" w:color="auto"/>
            <w:right w:val="none" w:sz="0" w:space="0" w:color="auto"/>
          </w:divBdr>
        </w:div>
        <w:div w:id="1969358877">
          <w:marLeft w:val="0"/>
          <w:marRight w:val="0"/>
          <w:marTop w:val="0"/>
          <w:marBottom w:val="0"/>
          <w:divBdr>
            <w:top w:val="none" w:sz="0" w:space="0" w:color="auto"/>
            <w:left w:val="none" w:sz="0" w:space="0" w:color="auto"/>
            <w:bottom w:val="none" w:sz="0" w:space="0" w:color="auto"/>
            <w:right w:val="none" w:sz="0" w:space="0" w:color="auto"/>
          </w:divBdr>
        </w:div>
        <w:div w:id="1143237689">
          <w:marLeft w:val="0"/>
          <w:marRight w:val="0"/>
          <w:marTop w:val="0"/>
          <w:marBottom w:val="0"/>
          <w:divBdr>
            <w:top w:val="none" w:sz="0" w:space="0" w:color="auto"/>
            <w:left w:val="none" w:sz="0" w:space="0" w:color="auto"/>
            <w:bottom w:val="none" w:sz="0" w:space="0" w:color="auto"/>
            <w:right w:val="none" w:sz="0" w:space="0" w:color="auto"/>
          </w:divBdr>
        </w:div>
        <w:div w:id="1777209810">
          <w:marLeft w:val="0"/>
          <w:marRight w:val="0"/>
          <w:marTop w:val="0"/>
          <w:marBottom w:val="0"/>
          <w:divBdr>
            <w:top w:val="none" w:sz="0" w:space="0" w:color="auto"/>
            <w:left w:val="none" w:sz="0" w:space="0" w:color="auto"/>
            <w:bottom w:val="none" w:sz="0" w:space="0" w:color="auto"/>
            <w:right w:val="none" w:sz="0" w:space="0" w:color="auto"/>
          </w:divBdr>
        </w:div>
        <w:div w:id="205146617">
          <w:marLeft w:val="0"/>
          <w:marRight w:val="0"/>
          <w:marTop w:val="0"/>
          <w:marBottom w:val="0"/>
          <w:divBdr>
            <w:top w:val="none" w:sz="0" w:space="0" w:color="auto"/>
            <w:left w:val="none" w:sz="0" w:space="0" w:color="auto"/>
            <w:bottom w:val="none" w:sz="0" w:space="0" w:color="auto"/>
            <w:right w:val="none" w:sz="0" w:space="0" w:color="auto"/>
          </w:divBdr>
        </w:div>
        <w:div w:id="589043104">
          <w:marLeft w:val="0"/>
          <w:marRight w:val="0"/>
          <w:marTop w:val="0"/>
          <w:marBottom w:val="0"/>
          <w:divBdr>
            <w:top w:val="none" w:sz="0" w:space="0" w:color="auto"/>
            <w:left w:val="none" w:sz="0" w:space="0" w:color="auto"/>
            <w:bottom w:val="none" w:sz="0" w:space="0" w:color="auto"/>
            <w:right w:val="none" w:sz="0" w:space="0" w:color="auto"/>
          </w:divBdr>
        </w:div>
        <w:div w:id="1513644099">
          <w:marLeft w:val="0"/>
          <w:marRight w:val="0"/>
          <w:marTop w:val="0"/>
          <w:marBottom w:val="0"/>
          <w:divBdr>
            <w:top w:val="none" w:sz="0" w:space="0" w:color="auto"/>
            <w:left w:val="none" w:sz="0" w:space="0" w:color="auto"/>
            <w:bottom w:val="none" w:sz="0" w:space="0" w:color="auto"/>
            <w:right w:val="none" w:sz="0" w:space="0" w:color="auto"/>
          </w:divBdr>
        </w:div>
        <w:div w:id="603465887">
          <w:marLeft w:val="0"/>
          <w:marRight w:val="0"/>
          <w:marTop w:val="0"/>
          <w:marBottom w:val="0"/>
          <w:divBdr>
            <w:top w:val="none" w:sz="0" w:space="0" w:color="auto"/>
            <w:left w:val="none" w:sz="0" w:space="0" w:color="auto"/>
            <w:bottom w:val="none" w:sz="0" w:space="0" w:color="auto"/>
            <w:right w:val="none" w:sz="0" w:space="0" w:color="auto"/>
          </w:divBdr>
        </w:div>
        <w:div w:id="1217549129">
          <w:marLeft w:val="0"/>
          <w:marRight w:val="0"/>
          <w:marTop w:val="0"/>
          <w:marBottom w:val="0"/>
          <w:divBdr>
            <w:top w:val="none" w:sz="0" w:space="0" w:color="auto"/>
            <w:left w:val="none" w:sz="0" w:space="0" w:color="auto"/>
            <w:bottom w:val="none" w:sz="0" w:space="0" w:color="auto"/>
            <w:right w:val="none" w:sz="0" w:space="0" w:color="auto"/>
          </w:divBdr>
        </w:div>
        <w:div w:id="1736583360">
          <w:marLeft w:val="0"/>
          <w:marRight w:val="0"/>
          <w:marTop w:val="0"/>
          <w:marBottom w:val="0"/>
          <w:divBdr>
            <w:top w:val="none" w:sz="0" w:space="0" w:color="auto"/>
            <w:left w:val="none" w:sz="0" w:space="0" w:color="auto"/>
            <w:bottom w:val="none" w:sz="0" w:space="0" w:color="auto"/>
            <w:right w:val="none" w:sz="0" w:space="0" w:color="auto"/>
          </w:divBdr>
        </w:div>
        <w:div w:id="1882205664">
          <w:marLeft w:val="0"/>
          <w:marRight w:val="0"/>
          <w:marTop w:val="0"/>
          <w:marBottom w:val="0"/>
          <w:divBdr>
            <w:top w:val="none" w:sz="0" w:space="0" w:color="auto"/>
            <w:left w:val="none" w:sz="0" w:space="0" w:color="auto"/>
            <w:bottom w:val="none" w:sz="0" w:space="0" w:color="auto"/>
            <w:right w:val="none" w:sz="0" w:space="0" w:color="auto"/>
          </w:divBdr>
        </w:div>
        <w:div w:id="305666278">
          <w:marLeft w:val="0"/>
          <w:marRight w:val="0"/>
          <w:marTop w:val="0"/>
          <w:marBottom w:val="0"/>
          <w:divBdr>
            <w:top w:val="none" w:sz="0" w:space="0" w:color="auto"/>
            <w:left w:val="none" w:sz="0" w:space="0" w:color="auto"/>
            <w:bottom w:val="none" w:sz="0" w:space="0" w:color="auto"/>
            <w:right w:val="none" w:sz="0" w:space="0" w:color="auto"/>
          </w:divBdr>
        </w:div>
        <w:div w:id="1732728951">
          <w:marLeft w:val="0"/>
          <w:marRight w:val="0"/>
          <w:marTop w:val="0"/>
          <w:marBottom w:val="0"/>
          <w:divBdr>
            <w:top w:val="none" w:sz="0" w:space="0" w:color="auto"/>
            <w:left w:val="none" w:sz="0" w:space="0" w:color="auto"/>
            <w:bottom w:val="none" w:sz="0" w:space="0" w:color="auto"/>
            <w:right w:val="none" w:sz="0" w:space="0" w:color="auto"/>
          </w:divBdr>
        </w:div>
        <w:div w:id="265621213">
          <w:marLeft w:val="0"/>
          <w:marRight w:val="0"/>
          <w:marTop w:val="0"/>
          <w:marBottom w:val="0"/>
          <w:divBdr>
            <w:top w:val="none" w:sz="0" w:space="0" w:color="auto"/>
            <w:left w:val="none" w:sz="0" w:space="0" w:color="auto"/>
            <w:bottom w:val="none" w:sz="0" w:space="0" w:color="auto"/>
            <w:right w:val="none" w:sz="0" w:space="0" w:color="auto"/>
          </w:divBdr>
        </w:div>
        <w:div w:id="1197542407">
          <w:marLeft w:val="0"/>
          <w:marRight w:val="0"/>
          <w:marTop w:val="0"/>
          <w:marBottom w:val="0"/>
          <w:divBdr>
            <w:top w:val="none" w:sz="0" w:space="0" w:color="auto"/>
            <w:left w:val="none" w:sz="0" w:space="0" w:color="auto"/>
            <w:bottom w:val="none" w:sz="0" w:space="0" w:color="auto"/>
            <w:right w:val="none" w:sz="0" w:space="0" w:color="auto"/>
          </w:divBdr>
        </w:div>
        <w:div w:id="1639530698">
          <w:marLeft w:val="0"/>
          <w:marRight w:val="0"/>
          <w:marTop w:val="0"/>
          <w:marBottom w:val="0"/>
          <w:divBdr>
            <w:top w:val="none" w:sz="0" w:space="0" w:color="auto"/>
            <w:left w:val="none" w:sz="0" w:space="0" w:color="auto"/>
            <w:bottom w:val="none" w:sz="0" w:space="0" w:color="auto"/>
            <w:right w:val="none" w:sz="0" w:space="0" w:color="auto"/>
          </w:divBdr>
        </w:div>
        <w:div w:id="2082673746">
          <w:marLeft w:val="0"/>
          <w:marRight w:val="0"/>
          <w:marTop w:val="0"/>
          <w:marBottom w:val="0"/>
          <w:divBdr>
            <w:top w:val="none" w:sz="0" w:space="0" w:color="auto"/>
            <w:left w:val="none" w:sz="0" w:space="0" w:color="auto"/>
            <w:bottom w:val="none" w:sz="0" w:space="0" w:color="auto"/>
            <w:right w:val="none" w:sz="0" w:space="0" w:color="auto"/>
          </w:divBdr>
        </w:div>
        <w:div w:id="1781334073">
          <w:marLeft w:val="0"/>
          <w:marRight w:val="0"/>
          <w:marTop w:val="0"/>
          <w:marBottom w:val="0"/>
          <w:divBdr>
            <w:top w:val="none" w:sz="0" w:space="0" w:color="auto"/>
            <w:left w:val="none" w:sz="0" w:space="0" w:color="auto"/>
            <w:bottom w:val="none" w:sz="0" w:space="0" w:color="auto"/>
            <w:right w:val="none" w:sz="0" w:space="0" w:color="auto"/>
          </w:divBdr>
        </w:div>
        <w:div w:id="247006587">
          <w:marLeft w:val="0"/>
          <w:marRight w:val="0"/>
          <w:marTop w:val="0"/>
          <w:marBottom w:val="0"/>
          <w:divBdr>
            <w:top w:val="none" w:sz="0" w:space="0" w:color="auto"/>
            <w:left w:val="none" w:sz="0" w:space="0" w:color="auto"/>
            <w:bottom w:val="none" w:sz="0" w:space="0" w:color="auto"/>
            <w:right w:val="none" w:sz="0" w:space="0" w:color="auto"/>
          </w:divBdr>
        </w:div>
        <w:div w:id="1478457184">
          <w:marLeft w:val="0"/>
          <w:marRight w:val="0"/>
          <w:marTop w:val="0"/>
          <w:marBottom w:val="0"/>
          <w:divBdr>
            <w:top w:val="none" w:sz="0" w:space="0" w:color="auto"/>
            <w:left w:val="none" w:sz="0" w:space="0" w:color="auto"/>
            <w:bottom w:val="none" w:sz="0" w:space="0" w:color="auto"/>
            <w:right w:val="none" w:sz="0" w:space="0" w:color="auto"/>
          </w:divBdr>
        </w:div>
        <w:div w:id="933443119">
          <w:marLeft w:val="0"/>
          <w:marRight w:val="0"/>
          <w:marTop w:val="0"/>
          <w:marBottom w:val="0"/>
          <w:divBdr>
            <w:top w:val="none" w:sz="0" w:space="0" w:color="auto"/>
            <w:left w:val="none" w:sz="0" w:space="0" w:color="auto"/>
            <w:bottom w:val="none" w:sz="0" w:space="0" w:color="auto"/>
            <w:right w:val="none" w:sz="0" w:space="0" w:color="auto"/>
          </w:divBdr>
        </w:div>
        <w:div w:id="1239941440">
          <w:marLeft w:val="0"/>
          <w:marRight w:val="0"/>
          <w:marTop w:val="0"/>
          <w:marBottom w:val="0"/>
          <w:divBdr>
            <w:top w:val="none" w:sz="0" w:space="0" w:color="auto"/>
            <w:left w:val="none" w:sz="0" w:space="0" w:color="auto"/>
            <w:bottom w:val="none" w:sz="0" w:space="0" w:color="auto"/>
            <w:right w:val="none" w:sz="0" w:space="0" w:color="auto"/>
          </w:divBdr>
        </w:div>
        <w:div w:id="1898197163">
          <w:marLeft w:val="0"/>
          <w:marRight w:val="0"/>
          <w:marTop w:val="0"/>
          <w:marBottom w:val="0"/>
          <w:divBdr>
            <w:top w:val="none" w:sz="0" w:space="0" w:color="auto"/>
            <w:left w:val="none" w:sz="0" w:space="0" w:color="auto"/>
            <w:bottom w:val="none" w:sz="0" w:space="0" w:color="auto"/>
            <w:right w:val="none" w:sz="0" w:space="0" w:color="auto"/>
          </w:divBdr>
        </w:div>
        <w:div w:id="2082872781">
          <w:marLeft w:val="0"/>
          <w:marRight w:val="0"/>
          <w:marTop w:val="0"/>
          <w:marBottom w:val="0"/>
          <w:divBdr>
            <w:top w:val="none" w:sz="0" w:space="0" w:color="auto"/>
            <w:left w:val="none" w:sz="0" w:space="0" w:color="auto"/>
            <w:bottom w:val="none" w:sz="0" w:space="0" w:color="auto"/>
            <w:right w:val="none" w:sz="0" w:space="0" w:color="auto"/>
          </w:divBdr>
        </w:div>
        <w:div w:id="1544948303">
          <w:marLeft w:val="0"/>
          <w:marRight w:val="0"/>
          <w:marTop w:val="0"/>
          <w:marBottom w:val="0"/>
          <w:divBdr>
            <w:top w:val="none" w:sz="0" w:space="0" w:color="auto"/>
            <w:left w:val="none" w:sz="0" w:space="0" w:color="auto"/>
            <w:bottom w:val="none" w:sz="0" w:space="0" w:color="auto"/>
            <w:right w:val="none" w:sz="0" w:space="0" w:color="auto"/>
          </w:divBdr>
        </w:div>
        <w:div w:id="291401721">
          <w:marLeft w:val="0"/>
          <w:marRight w:val="0"/>
          <w:marTop w:val="0"/>
          <w:marBottom w:val="0"/>
          <w:divBdr>
            <w:top w:val="none" w:sz="0" w:space="0" w:color="auto"/>
            <w:left w:val="none" w:sz="0" w:space="0" w:color="auto"/>
            <w:bottom w:val="none" w:sz="0" w:space="0" w:color="auto"/>
            <w:right w:val="none" w:sz="0" w:space="0" w:color="auto"/>
          </w:divBdr>
        </w:div>
        <w:div w:id="997423484">
          <w:marLeft w:val="0"/>
          <w:marRight w:val="0"/>
          <w:marTop w:val="0"/>
          <w:marBottom w:val="0"/>
          <w:divBdr>
            <w:top w:val="none" w:sz="0" w:space="0" w:color="auto"/>
            <w:left w:val="none" w:sz="0" w:space="0" w:color="auto"/>
            <w:bottom w:val="none" w:sz="0" w:space="0" w:color="auto"/>
            <w:right w:val="none" w:sz="0" w:space="0" w:color="auto"/>
          </w:divBdr>
        </w:div>
      </w:divsChild>
    </w:div>
    <w:div w:id="1182474733">
      <w:bodyDiv w:val="1"/>
      <w:marLeft w:val="0"/>
      <w:marRight w:val="0"/>
      <w:marTop w:val="0"/>
      <w:marBottom w:val="0"/>
      <w:divBdr>
        <w:top w:val="none" w:sz="0" w:space="0" w:color="auto"/>
        <w:left w:val="none" w:sz="0" w:space="0" w:color="auto"/>
        <w:bottom w:val="none" w:sz="0" w:space="0" w:color="auto"/>
        <w:right w:val="none" w:sz="0" w:space="0" w:color="auto"/>
      </w:divBdr>
    </w:div>
    <w:div w:id="1534228159">
      <w:bodyDiv w:val="1"/>
      <w:marLeft w:val="0"/>
      <w:marRight w:val="0"/>
      <w:marTop w:val="0"/>
      <w:marBottom w:val="0"/>
      <w:divBdr>
        <w:top w:val="none" w:sz="0" w:space="0" w:color="auto"/>
        <w:left w:val="none" w:sz="0" w:space="0" w:color="auto"/>
        <w:bottom w:val="none" w:sz="0" w:space="0" w:color="auto"/>
        <w:right w:val="none" w:sz="0" w:space="0" w:color="auto"/>
      </w:divBdr>
    </w:div>
    <w:div w:id="1984649791">
      <w:bodyDiv w:val="1"/>
      <w:marLeft w:val="0"/>
      <w:marRight w:val="0"/>
      <w:marTop w:val="0"/>
      <w:marBottom w:val="0"/>
      <w:divBdr>
        <w:top w:val="none" w:sz="0" w:space="0" w:color="auto"/>
        <w:left w:val="none" w:sz="0" w:space="0" w:color="auto"/>
        <w:bottom w:val="none" w:sz="0" w:space="0" w:color="auto"/>
        <w:right w:val="none" w:sz="0" w:space="0" w:color="auto"/>
      </w:divBdr>
      <w:divsChild>
        <w:div w:id="767847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威</dc:creator>
  <cp:keywords/>
  <dc:description/>
  <cp:lastModifiedBy>张 威</cp:lastModifiedBy>
  <cp:revision>26</cp:revision>
  <dcterms:created xsi:type="dcterms:W3CDTF">2020-03-06T06:30:00Z</dcterms:created>
  <dcterms:modified xsi:type="dcterms:W3CDTF">2020-03-08T05:40:00Z</dcterms:modified>
</cp:coreProperties>
</file>