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2AB70" w14:textId="358E6180" w:rsidR="005D1757" w:rsidRDefault="00FE06DE" w:rsidP="00FE06DE">
      <w:pPr>
        <w:pStyle w:val="berschrift1"/>
        <w:rPr>
          <w:lang w:val="en-GB"/>
        </w:rPr>
      </w:pPr>
      <w:r w:rsidRPr="008B5CF3">
        <w:rPr>
          <w:lang w:val="en-GB"/>
        </w:rPr>
        <w:t>Fun with faces</w:t>
      </w:r>
    </w:p>
    <w:p w14:paraId="6C8A3966" w14:textId="77777777" w:rsidR="008D6A59" w:rsidRPr="008D6A59" w:rsidRDefault="008D6A59" w:rsidP="008D6A59">
      <w:pPr>
        <w:rPr>
          <w:lang w:val="en-GB"/>
        </w:rPr>
      </w:pPr>
    </w:p>
    <w:p w14:paraId="2C878D9F" w14:textId="223DB0A0" w:rsidR="00DE67BC" w:rsidRPr="00456E4F" w:rsidRDefault="00FE06DE" w:rsidP="00FE06DE">
      <w:pPr>
        <w:pStyle w:val="berschrift3"/>
        <w:numPr>
          <w:ilvl w:val="0"/>
          <w:numId w:val="3"/>
        </w:numPr>
        <w:rPr>
          <w:lang w:val="en-GB"/>
        </w:rPr>
      </w:pPr>
      <w:r w:rsidRPr="00456E4F">
        <w:rPr>
          <w:lang w:val="en-GB"/>
        </w:rPr>
        <w:t>State</w:t>
      </w:r>
      <w:r w:rsidR="00DE67BC" w:rsidRPr="00456E4F">
        <w:rPr>
          <w:lang w:val="en-GB"/>
        </w:rPr>
        <w:t>-</w:t>
      </w:r>
      <w:r w:rsidRPr="00456E4F">
        <w:rPr>
          <w:lang w:val="en-GB"/>
        </w:rPr>
        <w:t>of</w:t>
      </w:r>
      <w:r w:rsidR="00DE67BC" w:rsidRPr="00456E4F">
        <w:rPr>
          <w:lang w:val="en-GB"/>
        </w:rPr>
        <w:t>-</w:t>
      </w:r>
      <w:r w:rsidRPr="00456E4F">
        <w:rPr>
          <w:lang w:val="en-GB"/>
        </w:rPr>
        <w:t>the</w:t>
      </w:r>
      <w:r w:rsidR="00DE67BC" w:rsidRPr="00456E4F">
        <w:rPr>
          <w:lang w:val="en-GB"/>
        </w:rPr>
        <w:t>-Art Review</w:t>
      </w:r>
    </w:p>
    <w:p w14:paraId="13481FD7" w14:textId="756583FB" w:rsidR="00456E4F" w:rsidRPr="00456E4F" w:rsidRDefault="00456E4F" w:rsidP="00DE67BC">
      <w:pPr>
        <w:spacing w:after="0"/>
        <w:rPr>
          <w:lang w:val="en-GB"/>
        </w:rPr>
      </w:pPr>
      <w:r w:rsidRPr="00456E4F">
        <w:rPr>
          <w:lang w:val="en-GB"/>
        </w:rPr>
        <w:t xml:space="preserve">Face analysis has progressed rapidly in recent years due to advances in deep learning, large annotated datasets, and specialized architectures designed for understanding human facial features. Tasks such as </w:t>
      </w:r>
      <w:r w:rsidRPr="00456E4F">
        <w:rPr>
          <w:b/>
          <w:bCs/>
          <w:lang w:val="en-GB"/>
        </w:rPr>
        <w:t>face detection</w:t>
      </w:r>
      <w:r w:rsidRPr="00456E4F">
        <w:rPr>
          <w:lang w:val="en-GB"/>
        </w:rPr>
        <w:t xml:space="preserve">, </w:t>
      </w:r>
      <w:r w:rsidRPr="00456E4F">
        <w:rPr>
          <w:b/>
          <w:bCs/>
          <w:lang w:val="en-GB"/>
        </w:rPr>
        <w:t>face recognition</w:t>
      </w:r>
      <w:r w:rsidRPr="00456E4F">
        <w:rPr>
          <w:lang w:val="en-GB"/>
        </w:rPr>
        <w:t xml:space="preserve">, </w:t>
      </w:r>
      <w:r w:rsidRPr="00456E4F">
        <w:rPr>
          <w:b/>
          <w:bCs/>
          <w:lang w:val="en-GB"/>
        </w:rPr>
        <w:t>face verification</w:t>
      </w:r>
      <w:r w:rsidRPr="00456E4F">
        <w:rPr>
          <w:lang w:val="en-GB"/>
        </w:rPr>
        <w:t xml:space="preserve">, and </w:t>
      </w:r>
      <w:r w:rsidRPr="00456E4F">
        <w:rPr>
          <w:b/>
          <w:bCs/>
          <w:lang w:val="en-GB"/>
        </w:rPr>
        <w:t>facial attribute analysis</w:t>
      </w:r>
      <w:r w:rsidRPr="00456E4F">
        <w:rPr>
          <w:lang w:val="en-GB"/>
        </w:rPr>
        <w:t xml:space="preserve"> are now commonly addressed using convolutional neural networks (CNNs) and embedding-based models. </w:t>
      </w:r>
      <w:proofErr w:type="spellStart"/>
      <w:r w:rsidRPr="00456E4F">
        <w:rPr>
          <w:lang w:val="en-GB"/>
        </w:rPr>
        <w:t>DeepFace</w:t>
      </w:r>
      <w:proofErr w:type="spellEnd"/>
      <w:r w:rsidRPr="00456E4F">
        <w:rPr>
          <w:lang w:val="en-GB"/>
        </w:rPr>
        <w:t>, the framework used in this project, integrates several of these state-of-the-art approaches into an accessible Python library.</w:t>
      </w:r>
    </w:p>
    <w:p w14:paraId="4DF180B2" w14:textId="7416F56A" w:rsidR="00DE67BC" w:rsidRDefault="00DE67BC" w:rsidP="00DE67BC">
      <w:pPr>
        <w:pStyle w:val="berschrift4"/>
      </w:pPr>
      <w:proofErr w:type="spellStart"/>
      <w:r w:rsidRPr="00DE67BC">
        <w:t>DeepFace</w:t>
      </w:r>
      <w:proofErr w:type="spellEnd"/>
      <w:r w:rsidRPr="00DE67BC">
        <w:t xml:space="preserve"> </w:t>
      </w:r>
      <w:proofErr w:type="spellStart"/>
      <w:r w:rsidRPr="00DE67BC">
        <w:t>Overview</w:t>
      </w:r>
      <w:proofErr w:type="spellEnd"/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980"/>
        <w:gridCol w:w="7082"/>
      </w:tblGrid>
      <w:tr w:rsidR="00DE67BC" w14:paraId="5A88C320" w14:textId="77777777" w:rsidTr="00DE67BC">
        <w:tc>
          <w:tcPr>
            <w:tcW w:w="1980" w:type="dxa"/>
          </w:tcPr>
          <w:p w14:paraId="754D7C1E" w14:textId="49FB54BB" w:rsidR="00DE67BC" w:rsidRPr="00DE67BC" w:rsidRDefault="00DE67BC" w:rsidP="00DE67BC">
            <w:pPr>
              <w:rPr>
                <w:b/>
              </w:rPr>
            </w:pPr>
            <w:r w:rsidRPr="00DE67BC">
              <w:rPr>
                <w:b/>
              </w:rPr>
              <w:t>Task</w:t>
            </w:r>
          </w:p>
        </w:tc>
        <w:tc>
          <w:tcPr>
            <w:tcW w:w="7082" w:type="dxa"/>
          </w:tcPr>
          <w:p w14:paraId="389F839C" w14:textId="26D8620E" w:rsidR="00DE67BC" w:rsidRPr="00DE67BC" w:rsidRDefault="00DE67BC" w:rsidP="00DE67BC">
            <w:pPr>
              <w:rPr>
                <w:b/>
              </w:rPr>
            </w:pPr>
            <w:proofErr w:type="spellStart"/>
            <w:r w:rsidRPr="00DE67BC">
              <w:rPr>
                <w:b/>
              </w:rPr>
              <w:t>DeepFace</w:t>
            </w:r>
            <w:proofErr w:type="spellEnd"/>
            <w:r w:rsidRPr="00DE67BC">
              <w:rPr>
                <w:b/>
              </w:rPr>
              <w:t xml:space="preserve"> Models</w:t>
            </w:r>
          </w:p>
        </w:tc>
      </w:tr>
      <w:tr w:rsidR="00DE67BC" w:rsidRPr="00E2061E" w14:paraId="5844843A" w14:textId="77777777" w:rsidTr="00DE67BC">
        <w:tc>
          <w:tcPr>
            <w:tcW w:w="1980" w:type="dxa"/>
          </w:tcPr>
          <w:p w14:paraId="4BB27918" w14:textId="4790F20F" w:rsidR="00DE67BC" w:rsidRDefault="00DE67BC" w:rsidP="00DE67BC">
            <w:r w:rsidRPr="00DE67BC">
              <w:t xml:space="preserve">Face </w:t>
            </w:r>
            <w:proofErr w:type="spellStart"/>
            <w:r w:rsidRPr="00DE67BC">
              <w:t>Detection</w:t>
            </w:r>
            <w:proofErr w:type="spellEnd"/>
          </w:p>
        </w:tc>
        <w:tc>
          <w:tcPr>
            <w:tcW w:w="7082" w:type="dxa"/>
          </w:tcPr>
          <w:p w14:paraId="18DC58BA" w14:textId="26AA51D9" w:rsidR="00DE67BC" w:rsidRPr="00DE67BC" w:rsidRDefault="00DE67BC" w:rsidP="00DE67BC">
            <w:pPr>
              <w:rPr>
                <w:lang w:val="en-GB"/>
              </w:rPr>
            </w:pPr>
            <w:proofErr w:type="spellStart"/>
            <w:r w:rsidRPr="00DE67BC">
              <w:rPr>
                <w:lang w:val="en-GB"/>
              </w:rPr>
              <w:t>RetinaFace</w:t>
            </w:r>
            <w:proofErr w:type="spellEnd"/>
            <w:r w:rsidRPr="00DE67BC">
              <w:rPr>
                <w:lang w:val="en-GB"/>
              </w:rPr>
              <w:t xml:space="preserve">, MTCNN, OpenCV, SSD, </w:t>
            </w:r>
            <w:proofErr w:type="spellStart"/>
            <w:r w:rsidRPr="00DE67BC">
              <w:rPr>
                <w:lang w:val="en-GB"/>
              </w:rPr>
              <w:t>Dlib</w:t>
            </w:r>
            <w:proofErr w:type="spellEnd"/>
          </w:p>
        </w:tc>
      </w:tr>
      <w:tr w:rsidR="00DE67BC" w:rsidRPr="00E2061E" w14:paraId="1AE8D063" w14:textId="77777777" w:rsidTr="00DE67BC">
        <w:tc>
          <w:tcPr>
            <w:tcW w:w="1980" w:type="dxa"/>
          </w:tcPr>
          <w:p w14:paraId="09C83842" w14:textId="77777777" w:rsidR="00DE67BC" w:rsidRDefault="00DE67BC" w:rsidP="00DE67BC">
            <w:r>
              <w:t xml:space="preserve">Face </w:t>
            </w:r>
            <w:r w:rsidRPr="00DE67BC">
              <w:t>Recognition</w:t>
            </w:r>
            <w:r>
              <w:t xml:space="preserve"> (1:1 </w:t>
            </w:r>
            <w:proofErr w:type="spellStart"/>
            <w:r>
              <w:t>comparison</w:t>
            </w:r>
            <w:proofErr w:type="spellEnd"/>
            <w:r>
              <w:t>)</w:t>
            </w:r>
            <w:r w:rsidRPr="00DE67BC">
              <w:t xml:space="preserve"> / </w:t>
            </w:r>
            <w:proofErr w:type="spellStart"/>
            <w:r w:rsidRPr="00DE67BC">
              <w:t>Verification</w:t>
            </w:r>
            <w:proofErr w:type="spellEnd"/>
            <w:r>
              <w:t xml:space="preserve"> </w:t>
            </w:r>
          </w:p>
          <w:p w14:paraId="579188CC" w14:textId="6A0981DF" w:rsidR="00DE67BC" w:rsidRDefault="00DE67BC" w:rsidP="00DE67BC">
            <w:r>
              <w:t xml:space="preserve">(1:N </w:t>
            </w:r>
            <w:proofErr w:type="spellStart"/>
            <w:r>
              <w:t>search</w:t>
            </w:r>
            <w:proofErr w:type="spellEnd"/>
            <w:r>
              <w:t>)</w:t>
            </w:r>
          </w:p>
        </w:tc>
        <w:tc>
          <w:tcPr>
            <w:tcW w:w="70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E67BC" w:rsidRPr="00DE67BC" w14:paraId="4B893C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6338DC" w14:textId="77777777" w:rsidR="00DE67BC" w:rsidRPr="00DE67BC" w:rsidRDefault="00DE67BC" w:rsidP="00DE67BC">
                  <w:pPr>
                    <w:spacing w:after="0" w:line="240" w:lineRule="auto"/>
                    <w:rPr>
                      <w:lang w:val="en-GB"/>
                    </w:rPr>
                  </w:pPr>
                </w:p>
              </w:tc>
            </w:tr>
          </w:tbl>
          <w:p w14:paraId="6AD42FD3" w14:textId="77777777" w:rsidR="00DE67BC" w:rsidRPr="00DE67BC" w:rsidRDefault="00DE67BC" w:rsidP="00DE67BC">
            <w:pPr>
              <w:rPr>
                <w:vanish/>
                <w:lang w:val="en-GB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66"/>
            </w:tblGrid>
            <w:tr w:rsidR="00DE67BC" w:rsidRPr="00E2061E" w14:paraId="303D26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93BA531" w14:textId="23F7623E" w:rsidR="00DE67BC" w:rsidRPr="00DE67BC" w:rsidRDefault="00DE67BC" w:rsidP="00DE67BC">
                  <w:pPr>
                    <w:spacing w:after="0" w:line="240" w:lineRule="auto"/>
                    <w:rPr>
                      <w:lang w:val="en-GB"/>
                    </w:rPr>
                  </w:pPr>
                  <w:r w:rsidRPr="00DE67BC">
                    <w:rPr>
                      <w:lang w:val="en-GB"/>
                    </w:rPr>
                    <w:t xml:space="preserve">VGG-Face, </w:t>
                  </w:r>
                  <w:proofErr w:type="spellStart"/>
                  <w:r w:rsidRPr="00DE67BC">
                    <w:rPr>
                      <w:lang w:val="en-GB"/>
                    </w:rPr>
                    <w:t>Facenet</w:t>
                  </w:r>
                  <w:proofErr w:type="spellEnd"/>
                  <w:r w:rsidRPr="00DE67BC">
                    <w:rPr>
                      <w:lang w:val="en-GB"/>
                    </w:rPr>
                    <w:t xml:space="preserve">, Facenet512, </w:t>
                  </w:r>
                  <w:proofErr w:type="spellStart"/>
                  <w:r w:rsidRPr="00DE67BC">
                    <w:rPr>
                      <w:lang w:val="en-GB"/>
                    </w:rPr>
                    <w:t>ArcFace</w:t>
                  </w:r>
                  <w:proofErr w:type="spellEnd"/>
                  <w:r w:rsidRPr="00DE67BC">
                    <w:rPr>
                      <w:lang w:val="en-GB"/>
                    </w:rPr>
                    <w:t xml:space="preserve">, </w:t>
                  </w:r>
                  <w:proofErr w:type="spellStart"/>
                  <w:r w:rsidRPr="00DE67BC">
                    <w:rPr>
                      <w:lang w:val="en-GB"/>
                    </w:rPr>
                    <w:t>DeepID</w:t>
                  </w:r>
                  <w:proofErr w:type="spellEnd"/>
                  <w:r w:rsidRPr="00DE67BC">
                    <w:rPr>
                      <w:lang w:val="en-GB"/>
                    </w:rPr>
                    <w:t xml:space="preserve">, </w:t>
                  </w:r>
                  <w:proofErr w:type="spellStart"/>
                  <w:r w:rsidRPr="00DE67BC">
                    <w:rPr>
                      <w:lang w:val="en-GB"/>
                    </w:rPr>
                    <w:t>OpenFace</w:t>
                  </w:r>
                  <w:proofErr w:type="spellEnd"/>
                  <w:r w:rsidRPr="00DE67BC">
                    <w:rPr>
                      <w:lang w:val="en-GB"/>
                    </w:rPr>
                    <w:t xml:space="preserve">, </w:t>
                  </w:r>
                  <w:proofErr w:type="spellStart"/>
                  <w:r w:rsidRPr="00DE67BC">
                    <w:rPr>
                      <w:lang w:val="en-GB"/>
                    </w:rPr>
                    <w:t>Dlib</w:t>
                  </w:r>
                  <w:proofErr w:type="spellEnd"/>
                  <w:r w:rsidRPr="00DE67BC">
                    <w:rPr>
                      <w:lang w:val="en-GB"/>
                    </w:rPr>
                    <w:t xml:space="preserve">, </w:t>
                  </w:r>
                  <w:proofErr w:type="spellStart"/>
                  <w:r w:rsidRPr="00DE67BC">
                    <w:rPr>
                      <w:lang w:val="en-GB"/>
                    </w:rPr>
                    <w:t>SFace</w:t>
                  </w:r>
                  <w:proofErr w:type="spellEnd"/>
                </w:p>
              </w:tc>
            </w:tr>
          </w:tbl>
          <w:p w14:paraId="0539F140" w14:textId="77777777" w:rsidR="00DE67BC" w:rsidRPr="00DE67BC" w:rsidRDefault="00DE67BC" w:rsidP="00DE67BC">
            <w:pPr>
              <w:rPr>
                <w:lang w:val="en-GB"/>
              </w:rPr>
            </w:pPr>
          </w:p>
        </w:tc>
      </w:tr>
      <w:tr w:rsidR="00DE67BC" w14:paraId="085A0E71" w14:textId="77777777" w:rsidTr="00DE67BC">
        <w:tc>
          <w:tcPr>
            <w:tcW w:w="1980" w:type="dxa"/>
          </w:tcPr>
          <w:p w14:paraId="501B88DA" w14:textId="77777777" w:rsidR="00DE67BC" w:rsidRDefault="00DE67BC" w:rsidP="00DE67BC">
            <w:pPr>
              <w:rPr>
                <w:lang w:val="en-GB"/>
              </w:rPr>
            </w:pPr>
            <w:r w:rsidRPr="00DE67BC">
              <w:rPr>
                <w:lang w:val="en-GB"/>
              </w:rPr>
              <w:t>Attribute Analysis</w:t>
            </w:r>
          </w:p>
          <w:p w14:paraId="708F18EA" w14:textId="78723300" w:rsidR="00DE67BC" w:rsidRPr="00DE67BC" w:rsidRDefault="00DE67BC" w:rsidP="00DE67BC">
            <w:pPr>
              <w:rPr>
                <w:lang w:val="en-GB"/>
              </w:rPr>
            </w:pPr>
            <w:r w:rsidRPr="00DE67BC">
              <w:rPr>
                <w:lang w:val="en-GB"/>
              </w:rPr>
              <w:t>(age, gender, emotion, race)</w:t>
            </w:r>
          </w:p>
        </w:tc>
        <w:tc>
          <w:tcPr>
            <w:tcW w:w="7082" w:type="dxa"/>
          </w:tcPr>
          <w:p w14:paraId="3CBBB6A1" w14:textId="7BDAEC20" w:rsidR="00DE67BC" w:rsidRDefault="00DE67BC" w:rsidP="00DE67BC">
            <w:proofErr w:type="spellStart"/>
            <w:r w:rsidRPr="00DE67BC">
              <w:t>Pretrained</w:t>
            </w:r>
            <w:proofErr w:type="spellEnd"/>
            <w:r w:rsidRPr="00DE67BC">
              <w:t xml:space="preserve"> CNNs</w:t>
            </w:r>
          </w:p>
        </w:tc>
      </w:tr>
    </w:tbl>
    <w:p w14:paraId="6AC31201" w14:textId="77777777" w:rsidR="00456E4F" w:rsidRPr="00456E4F" w:rsidRDefault="00456E4F" w:rsidP="00456E4F">
      <w:pPr>
        <w:pStyle w:val="berschrift3"/>
      </w:pPr>
    </w:p>
    <w:p w14:paraId="5CF049E3" w14:textId="736AFEEF" w:rsidR="00DE67BC" w:rsidRDefault="00DE67BC" w:rsidP="00FE06DE">
      <w:pPr>
        <w:pStyle w:val="berschrift3"/>
        <w:numPr>
          <w:ilvl w:val="0"/>
          <w:numId w:val="3"/>
        </w:numPr>
      </w:pPr>
      <w:r>
        <w:rPr>
          <w:lang w:val="de-DE"/>
        </w:rPr>
        <w:t xml:space="preserve">First </w:t>
      </w:r>
      <w:proofErr w:type="spellStart"/>
      <w:r>
        <w:rPr>
          <w:lang w:val="de-DE"/>
        </w:rPr>
        <w:t>Example</w:t>
      </w:r>
      <w:proofErr w:type="spellEnd"/>
      <w:r w:rsidR="00BD70B4">
        <w:rPr>
          <w:lang w:val="de-DE"/>
        </w:rPr>
        <w:t xml:space="preserve">: </w:t>
      </w:r>
      <w:r w:rsidR="00BD70B4" w:rsidRPr="00BD70B4">
        <w:t xml:space="preserve">Face </w:t>
      </w:r>
      <w:proofErr w:type="spellStart"/>
      <w:r w:rsidR="00BD70B4" w:rsidRPr="00BD70B4">
        <w:t>Detection</w:t>
      </w:r>
      <w:proofErr w:type="spellEnd"/>
      <w:r w:rsidR="00BD70B4" w:rsidRPr="00BD70B4">
        <w:t xml:space="preserve"> &amp; Attribute Analysis</w:t>
      </w:r>
    </w:p>
    <w:p w14:paraId="14313E14" w14:textId="7AFE2C6E" w:rsidR="00AE2487" w:rsidRPr="00AE2487" w:rsidRDefault="00AE2487" w:rsidP="00AE2487">
      <w:pPr>
        <w:rPr>
          <w:lang w:val="en-GB"/>
        </w:rPr>
      </w:pPr>
      <w:r w:rsidRPr="00AE2487">
        <w:rPr>
          <w:lang w:val="en-GB"/>
        </w:rPr>
        <w:t xml:space="preserve">For the first experiment, I applied </w:t>
      </w:r>
      <w:proofErr w:type="spellStart"/>
      <w:r w:rsidRPr="00AE2487">
        <w:rPr>
          <w:lang w:val="en-GB"/>
        </w:rPr>
        <w:t>DeepFace</w:t>
      </w:r>
      <w:proofErr w:type="spellEnd"/>
      <w:r w:rsidRPr="00AE2487">
        <w:rPr>
          <w:lang w:val="en-GB"/>
        </w:rPr>
        <w:t xml:space="preserve"> to the image </w:t>
      </w:r>
      <w:r w:rsidRPr="00AE2487">
        <w:rPr>
          <w:i/>
          <w:iCs/>
          <w:lang w:val="en-GB"/>
        </w:rPr>
        <w:t>cristoforetti_samantha.jpg</w:t>
      </w:r>
      <w:r w:rsidRPr="00AE2487">
        <w:rPr>
          <w:lang w:val="en-GB"/>
        </w:rPr>
        <w:t xml:space="preserve"> in order to test the framework’s capabilities in </w:t>
      </w:r>
      <w:r w:rsidRPr="00AE2487">
        <w:rPr>
          <w:bCs/>
          <w:lang w:val="en-GB"/>
        </w:rPr>
        <w:t>face detection</w:t>
      </w:r>
      <w:r w:rsidRPr="00AE2487">
        <w:rPr>
          <w:lang w:val="en-GB"/>
        </w:rPr>
        <w:t xml:space="preserve"> and </w:t>
      </w:r>
      <w:r w:rsidRPr="00AE2487">
        <w:rPr>
          <w:bCs/>
          <w:lang w:val="en-GB"/>
        </w:rPr>
        <w:t>facial attribute analysis</w:t>
      </w:r>
      <w:r w:rsidRPr="00AE2487">
        <w:rPr>
          <w:lang w:val="en-GB"/>
        </w:rPr>
        <w:t>. The image shows a single subject in frontal view, with good lighting and clear facial visibility.</w:t>
      </w:r>
    </w:p>
    <w:p w14:paraId="6AD07128" w14:textId="5C61A9D9" w:rsidR="00DE67BC" w:rsidRDefault="00EB18B8" w:rsidP="00EB18B8">
      <w:pPr>
        <w:pStyle w:val="berschrift5"/>
        <w:rPr>
          <w:lang w:val="de-DE"/>
        </w:rPr>
      </w:pPr>
      <w:proofErr w:type="spellStart"/>
      <w:r>
        <w:rPr>
          <w:lang w:val="de-DE"/>
        </w:rPr>
        <w:t>Steps</w:t>
      </w:r>
      <w:proofErr w:type="spellEnd"/>
    </w:p>
    <w:p w14:paraId="4093A84B" w14:textId="1CA18957" w:rsidR="00773A70" w:rsidRPr="00773A70" w:rsidRDefault="00773A70" w:rsidP="00773A70">
      <w:pPr>
        <w:pStyle w:val="Listenabsatz"/>
        <w:numPr>
          <w:ilvl w:val="0"/>
          <w:numId w:val="14"/>
        </w:numPr>
        <w:spacing w:after="0"/>
        <w:rPr>
          <w:lang w:val="en-GB"/>
        </w:rPr>
      </w:pPr>
      <w:r w:rsidRPr="00773A70">
        <w:rPr>
          <w:b/>
          <w:bCs/>
          <w:lang w:val="en-GB"/>
        </w:rPr>
        <w:t>Load the image</w:t>
      </w:r>
      <w:r w:rsidRPr="00773A70">
        <w:rPr>
          <w:lang w:val="en-GB"/>
        </w:rPr>
        <w:t xml:space="preserve"> using OpenCV.</w:t>
      </w:r>
    </w:p>
    <w:p w14:paraId="7BAC2D05" w14:textId="769BAC7F" w:rsidR="00773A70" w:rsidRDefault="00773A70" w:rsidP="00773A70">
      <w:pPr>
        <w:pStyle w:val="Listenabsatz"/>
        <w:numPr>
          <w:ilvl w:val="0"/>
          <w:numId w:val="14"/>
        </w:numPr>
        <w:spacing w:after="0"/>
        <w:rPr>
          <w:lang w:val="en-GB"/>
        </w:rPr>
      </w:pPr>
      <w:r w:rsidRPr="00773A70">
        <w:rPr>
          <w:b/>
          <w:bCs/>
          <w:lang w:val="en-GB"/>
        </w:rPr>
        <w:t xml:space="preserve">Run </w:t>
      </w:r>
      <w:proofErr w:type="spellStart"/>
      <w:r w:rsidRPr="00773A70">
        <w:rPr>
          <w:b/>
          <w:bCs/>
          <w:lang w:val="en-GB"/>
        </w:rPr>
        <w:t>DeepFace’s</w:t>
      </w:r>
      <w:proofErr w:type="spellEnd"/>
      <w:r w:rsidRPr="00773A70">
        <w:rPr>
          <w:b/>
          <w:bCs/>
          <w:lang w:val="en-GB"/>
        </w:rPr>
        <w:t xml:space="preserve"> </w:t>
      </w:r>
      <w:proofErr w:type="spellStart"/>
      <w:r w:rsidRPr="00773A70">
        <w:rPr>
          <w:b/>
          <w:bCs/>
          <w:lang w:val="en-GB"/>
        </w:rPr>
        <w:t>analyze</w:t>
      </w:r>
      <w:proofErr w:type="spellEnd"/>
      <w:r w:rsidRPr="00773A70">
        <w:rPr>
          <w:b/>
          <w:bCs/>
          <w:lang w:val="en-GB"/>
        </w:rPr>
        <w:t>() function</w:t>
      </w:r>
      <w:r w:rsidRPr="00773A70">
        <w:rPr>
          <w:lang w:val="en-GB"/>
        </w:rPr>
        <w:t xml:space="preserve"> to estimate:</w:t>
      </w:r>
    </w:p>
    <w:p w14:paraId="6831085C" w14:textId="77777777" w:rsidR="00773A70" w:rsidRPr="00773A70" w:rsidRDefault="00773A70" w:rsidP="00773A70">
      <w:pPr>
        <w:numPr>
          <w:ilvl w:val="1"/>
          <w:numId w:val="14"/>
        </w:numPr>
        <w:spacing w:after="0"/>
        <w:rPr>
          <w:lang w:val="en-GB"/>
        </w:rPr>
      </w:pPr>
      <w:r w:rsidRPr="00773A70">
        <w:rPr>
          <w:lang w:val="en-GB"/>
        </w:rPr>
        <w:t>Age</w:t>
      </w:r>
    </w:p>
    <w:p w14:paraId="3C1A9CB8" w14:textId="77777777" w:rsidR="00773A70" w:rsidRPr="00773A70" w:rsidRDefault="00773A70" w:rsidP="00773A70">
      <w:pPr>
        <w:numPr>
          <w:ilvl w:val="1"/>
          <w:numId w:val="14"/>
        </w:numPr>
        <w:spacing w:after="0"/>
        <w:rPr>
          <w:lang w:val="en-GB"/>
        </w:rPr>
      </w:pPr>
      <w:r w:rsidRPr="00773A70">
        <w:rPr>
          <w:lang w:val="en-GB"/>
        </w:rPr>
        <w:t>Gender</w:t>
      </w:r>
    </w:p>
    <w:p w14:paraId="63FB1CE0" w14:textId="77777777" w:rsidR="00773A70" w:rsidRPr="00773A70" w:rsidRDefault="00773A70" w:rsidP="00773A70">
      <w:pPr>
        <w:numPr>
          <w:ilvl w:val="1"/>
          <w:numId w:val="14"/>
        </w:numPr>
        <w:spacing w:after="0"/>
        <w:rPr>
          <w:lang w:val="en-GB"/>
        </w:rPr>
      </w:pPr>
      <w:r w:rsidRPr="00773A70">
        <w:rPr>
          <w:lang w:val="en-GB"/>
        </w:rPr>
        <w:t>Emotion</w:t>
      </w:r>
    </w:p>
    <w:p w14:paraId="0BB6358D" w14:textId="12FB08E5" w:rsidR="00773A70" w:rsidRPr="00773A70" w:rsidRDefault="00773A70" w:rsidP="00773A70">
      <w:pPr>
        <w:numPr>
          <w:ilvl w:val="1"/>
          <w:numId w:val="14"/>
        </w:numPr>
        <w:spacing w:after="0"/>
        <w:rPr>
          <w:lang w:val="en-GB"/>
        </w:rPr>
      </w:pPr>
      <w:r w:rsidRPr="00773A70">
        <w:rPr>
          <w:lang w:val="en-GB"/>
        </w:rPr>
        <w:t>Race</w:t>
      </w:r>
    </w:p>
    <w:p w14:paraId="13C980F9" w14:textId="4B1BE5FC" w:rsidR="00773A70" w:rsidRPr="00773A70" w:rsidRDefault="00773A70" w:rsidP="00773A70">
      <w:pPr>
        <w:pStyle w:val="Listenabsatz"/>
        <w:numPr>
          <w:ilvl w:val="0"/>
          <w:numId w:val="14"/>
        </w:numPr>
        <w:spacing w:after="0"/>
        <w:rPr>
          <w:lang w:val="en-GB"/>
        </w:rPr>
      </w:pPr>
      <w:r w:rsidRPr="00773A70">
        <w:rPr>
          <w:lang w:val="en-GB"/>
        </w:rPr>
        <w:t xml:space="preserve">Use </w:t>
      </w:r>
      <w:proofErr w:type="spellStart"/>
      <w:r w:rsidRPr="00773A70">
        <w:rPr>
          <w:b/>
          <w:bCs/>
          <w:lang w:val="en-GB"/>
        </w:rPr>
        <w:t>RetinaFace</w:t>
      </w:r>
      <w:proofErr w:type="spellEnd"/>
      <w:r w:rsidRPr="00773A70">
        <w:rPr>
          <w:lang w:val="en-GB"/>
        </w:rPr>
        <w:t xml:space="preserve"> as the face detector due to its strong performance and reliability.</w:t>
      </w:r>
    </w:p>
    <w:p w14:paraId="34658E20" w14:textId="70208E73" w:rsidR="00773A70" w:rsidRPr="00773A70" w:rsidRDefault="00773A70" w:rsidP="00773A70">
      <w:pPr>
        <w:pStyle w:val="Listenabsatz"/>
        <w:numPr>
          <w:ilvl w:val="0"/>
          <w:numId w:val="14"/>
        </w:numPr>
        <w:spacing w:after="0"/>
        <w:rPr>
          <w:lang w:val="en-GB"/>
        </w:rPr>
      </w:pPr>
      <w:r w:rsidRPr="00773A70">
        <w:rPr>
          <w:lang w:val="en-GB"/>
        </w:rPr>
        <w:t>Extract the returned face region coordinates and draw a bounding box on the detected face.</w:t>
      </w:r>
    </w:p>
    <w:p w14:paraId="370A27E9" w14:textId="58A5AC30" w:rsidR="00773A70" w:rsidRPr="00773A70" w:rsidRDefault="00773A70" w:rsidP="00773A70">
      <w:pPr>
        <w:pStyle w:val="Listenabsatz"/>
        <w:numPr>
          <w:ilvl w:val="0"/>
          <w:numId w:val="14"/>
        </w:numPr>
        <w:spacing w:after="0"/>
        <w:rPr>
          <w:lang w:val="en-GB"/>
        </w:rPr>
      </w:pPr>
      <w:r w:rsidRPr="00773A70">
        <w:rPr>
          <w:lang w:val="en-GB"/>
        </w:rPr>
        <w:t>Display the image along with the predicted attributes below it.</w:t>
      </w:r>
    </w:p>
    <w:p w14:paraId="11B6B581" w14:textId="5B4D8D48" w:rsidR="00EB18B8" w:rsidRPr="00773A70" w:rsidRDefault="00EB18B8" w:rsidP="00EB18B8">
      <w:pPr>
        <w:pStyle w:val="berschrift5"/>
        <w:rPr>
          <w:lang w:val="en-GB"/>
        </w:rPr>
      </w:pPr>
      <w:r w:rsidRPr="008B5CF3">
        <w:rPr>
          <w:lang w:val="en-GB"/>
        </w:rPr>
        <w:lastRenderedPageBreak/>
        <w:t>Results</w:t>
      </w:r>
    </w:p>
    <w:p w14:paraId="6D819B9E" w14:textId="4931E131" w:rsidR="00DD5E28" w:rsidRPr="00DD5E28" w:rsidRDefault="00773A70" w:rsidP="00773A70">
      <w:pPr>
        <w:rPr>
          <w:lang w:val="en-GB"/>
        </w:rPr>
      </w:pPr>
      <w:r w:rsidRPr="00773A70">
        <w:rPr>
          <w:noProof/>
          <w:lang w:val="en-GB"/>
        </w:rPr>
        <w:drawing>
          <wp:anchor distT="0" distB="0" distL="114300" distR="114300" simplePos="0" relativeHeight="251659264" behindDoc="0" locked="0" layoutInCell="1" allowOverlap="1" wp14:anchorId="3A9CB3A1" wp14:editId="435FD23F">
            <wp:simplePos x="0" y="0"/>
            <wp:positionH relativeFrom="margin">
              <wp:align>center</wp:align>
            </wp:positionH>
            <wp:positionV relativeFrom="paragraph">
              <wp:posOffset>224790</wp:posOffset>
            </wp:positionV>
            <wp:extent cx="2916555" cy="2578100"/>
            <wp:effectExtent l="0" t="0" r="0" b="0"/>
            <wp:wrapTopAndBottom/>
            <wp:docPr id="1559678421" name="Grafik 1" descr="Ein Bild, das Menschliches Gesicht, Person, Lächeln, Kleid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678421" name="Grafik 1" descr="Ein Bild, das Menschliches Gesicht, Person, Lächeln, Kleidung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6555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773A70">
        <w:rPr>
          <w:lang w:val="en-GB"/>
        </w:rPr>
        <w:t>DeepFace</w:t>
      </w:r>
      <w:proofErr w:type="spellEnd"/>
      <w:r w:rsidRPr="00773A70">
        <w:rPr>
          <w:lang w:val="en-GB"/>
        </w:rPr>
        <w:t xml:space="preserve"> successfully detected the subject and returned the following attributes:</w:t>
      </w:r>
    </w:p>
    <w:p w14:paraId="37ED4445" w14:textId="5839D43A" w:rsidR="00EB18B8" w:rsidRPr="00AE2487" w:rsidRDefault="00AE2487" w:rsidP="00EB18B8">
      <w:pPr>
        <w:rPr>
          <w:lang w:val="en-GB"/>
        </w:rPr>
      </w:pPr>
      <w:r w:rsidRPr="00AE2487">
        <w:rPr>
          <w:lang w:val="en-GB"/>
        </w:rPr>
        <w:t xml:space="preserve">The bounding box was placed accurately around the face, demonstrating the robustness of the </w:t>
      </w:r>
      <w:proofErr w:type="spellStart"/>
      <w:r w:rsidRPr="00AE2487">
        <w:rPr>
          <w:lang w:val="en-GB"/>
        </w:rPr>
        <w:t>RetinaFace</w:t>
      </w:r>
      <w:proofErr w:type="spellEnd"/>
      <w:r w:rsidRPr="00AE2487">
        <w:rPr>
          <w:lang w:val="en-GB"/>
        </w:rPr>
        <w:t xml:space="preserve"> detector. The predicted emotion (“happy”) aligns with the expression in the image.</w:t>
      </w:r>
    </w:p>
    <w:p w14:paraId="304F3717" w14:textId="210F8FF3" w:rsidR="00EB18B8" w:rsidRPr="00EB18B8" w:rsidRDefault="00EB18B8" w:rsidP="00EB18B8">
      <w:pPr>
        <w:pStyle w:val="berschrift5"/>
        <w:rPr>
          <w:lang w:val="de-DE"/>
        </w:rPr>
      </w:pPr>
      <w:r>
        <w:rPr>
          <w:lang w:val="de-DE"/>
        </w:rPr>
        <w:t>Insight</w:t>
      </w:r>
    </w:p>
    <w:p w14:paraId="497113B5" w14:textId="77777777" w:rsidR="008B5CF3" w:rsidRDefault="00773A70" w:rsidP="00FF7FD5">
      <w:pPr>
        <w:numPr>
          <w:ilvl w:val="0"/>
          <w:numId w:val="15"/>
        </w:numPr>
        <w:spacing w:after="0"/>
        <w:rPr>
          <w:lang w:val="en-GB"/>
        </w:rPr>
      </w:pPr>
      <w:r w:rsidRPr="00773A70">
        <w:rPr>
          <w:b/>
          <w:bCs/>
          <w:lang w:val="en-GB"/>
        </w:rPr>
        <w:t>Age estimation</w:t>
      </w:r>
      <w:r w:rsidRPr="00773A70">
        <w:rPr>
          <w:lang w:val="en-GB"/>
        </w:rPr>
        <w:t xml:space="preserve">: </w:t>
      </w:r>
    </w:p>
    <w:p w14:paraId="73954BF5" w14:textId="5000CACE" w:rsidR="00FF7FD5" w:rsidRPr="00FF7FD5" w:rsidRDefault="00FF7FD5" w:rsidP="008B5CF3">
      <w:pPr>
        <w:spacing w:after="0"/>
        <w:ind w:left="720"/>
        <w:rPr>
          <w:lang w:val="en-GB"/>
        </w:rPr>
      </w:pPr>
      <w:r w:rsidRPr="00FF7FD5">
        <w:rPr>
          <w:lang w:val="en-GB"/>
        </w:rPr>
        <w:t xml:space="preserve">Based on the provided birthdate (26 April 1977), the actual age of the person in the image would be around </w:t>
      </w:r>
      <w:r w:rsidRPr="00FF7FD5">
        <w:rPr>
          <w:bCs/>
          <w:lang w:val="en-GB"/>
        </w:rPr>
        <w:t>47–48 years</w:t>
      </w:r>
      <w:r w:rsidRPr="00FF7FD5">
        <w:rPr>
          <w:lang w:val="en-GB"/>
        </w:rPr>
        <w:t xml:space="preserve"> at the time of analysis.</w:t>
      </w:r>
      <w:r w:rsidRPr="00FF7FD5">
        <w:rPr>
          <w:lang w:val="en-GB"/>
        </w:rPr>
        <w:br/>
      </w:r>
      <w:proofErr w:type="spellStart"/>
      <w:r w:rsidRPr="00FF7FD5">
        <w:rPr>
          <w:lang w:val="en-GB"/>
        </w:rPr>
        <w:t>DeepFace</w:t>
      </w:r>
      <w:proofErr w:type="spellEnd"/>
      <w:r w:rsidRPr="00FF7FD5">
        <w:rPr>
          <w:lang w:val="en-GB"/>
        </w:rPr>
        <w:t xml:space="preserve"> predicted </w:t>
      </w:r>
      <w:r w:rsidRPr="00FF7FD5">
        <w:rPr>
          <w:bCs/>
          <w:lang w:val="en-GB"/>
        </w:rPr>
        <w:t>33</w:t>
      </w:r>
      <w:r w:rsidRPr="00FF7FD5">
        <w:rPr>
          <w:lang w:val="en-GB"/>
        </w:rPr>
        <w:t xml:space="preserve">, which is a significant underestimate. This outcome aligns with a known limitation of deep-learning age estimators: they often </w:t>
      </w:r>
      <w:r w:rsidRPr="00FF7FD5">
        <w:rPr>
          <w:bCs/>
          <w:lang w:val="en-GB"/>
        </w:rPr>
        <w:t>underestimate age for adults</w:t>
      </w:r>
      <w:r w:rsidRPr="00FF7FD5">
        <w:rPr>
          <w:lang w:val="en-GB"/>
        </w:rPr>
        <w:t>, especially in cases of good skin condition, smooth lighting, or professional portrait photography. Age estimation models rely heavily on texture cues and can therefore misinterpret well-lit or stylized images as belonging to a younger person.</w:t>
      </w:r>
    </w:p>
    <w:p w14:paraId="686B8A5B" w14:textId="77777777" w:rsidR="008B5CF3" w:rsidRDefault="00773A70" w:rsidP="00FF7FD5">
      <w:pPr>
        <w:numPr>
          <w:ilvl w:val="0"/>
          <w:numId w:val="15"/>
        </w:numPr>
        <w:spacing w:after="0"/>
        <w:rPr>
          <w:lang w:val="en-GB"/>
        </w:rPr>
      </w:pPr>
      <w:r w:rsidRPr="00773A70">
        <w:rPr>
          <w:b/>
          <w:bCs/>
          <w:lang w:val="en-GB"/>
        </w:rPr>
        <w:t>Gender detection</w:t>
      </w:r>
      <w:r w:rsidR="00FF7FD5">
        <w:rPr>
          <w:lang w:val="en-GB"/>
        </w:rPr>
        <w:t xml:space="preserve">: </w:t>
      </w:r>
    </w:p>
    <w:p w14:paraId="4CDFBD52" w14:textId="74AE93DD" w:rsidR="00773A70" w:rsidRPr="00773A70" w:rsidRDefault="00FF7FD5" w:rsidP="008B5CF3">
      <w:pPr>
        <w:spacing w:after="0"/>
        <w:ind w:left="720"/>
        <w:rPr>
          <w:lang w:val="en-GB"/>
        </w:rPr>
      </w:pPr>
      <w:proofErr w:type="spellStart"/>
      <w:r w:rsidRPr="00FF7FD5">
        <w:rPr>
          <w:lang w:val="en-GB"/>
        </w:rPr>
        <w:t>DeepFace</w:t>
      </w:r>
      <w:proofErr w:type="spellEnd"/>
      <w:r w:rsidRPr="00FF7FD5">
        <w:rPr>
          <w:lang w:val="en-GB"/>
        </w:rPr>
        <w:t xml:space="preserve"> classified the subject as </w:t>
      </w:r>
      <w:r w:rsidRPr="00FF7FD5">
        <w:rPr>
          <w:bCs/>
          <w:lang w:val="en-GB"/>
        </w:rPr>
        <w:t>woman</w:t>
      </w:r>
      <w:r w:rsidRPr="00FF7FD5">
        <w:rPr>
          <w:lang w:val="en-GB"/>
        </w:rPr>
        <w:t xml:space="preserve"> with high confidence.</w:t>
      </w:r>
    </w:p>
    <w:p w14:paraId="3CF187E9" w14:textId="77777777" w:rsidR="008B5CF3" w:rsidRDefault="00773A70" w:rsidP="00FF7FD5">
      <w:pPr>
        <w:numPr>
          <w:ilvl w:val="0"/>
          <w:numId w:val="15"/>
        </w:numPr>
        <w:spacing w:after="0"/>
        <w:rPr>
          <w:lang w:val="en-GB"/>
        </w:rPr>
      </w:pPr>
      <w:r w:rsidRPr="00773A70">
        <w:rPr>
          <w:b/>
          <w:bCs/>
          <w:lang w:val="en-GB"/>
        </w:rPr>
        <w:t>Emotion analysis</w:t>
      </w:r>
      <w:r w:rsidRPr="00773A70">
        <w:rPr>
          <w:lang w:val="en-GB"/>
        </w:rPr>
        <w:t xml:space="preserve">: </w:t>
      </w:r>
    </w:p>
    <w:p w14:paraId="3E6EE0DC" w14:textId="00A7B5AE" w:rsidR="00773A70" w:rsidRPr="00773A70" w:rsidRDefault="00FF7FD5" w:rsidP="008B5CF3">
      <w:pPr>
        <w:spacing w:after="0"/>
        <w:ind w:left="720"/>
        <w:rPr>
          <w:lang w:val="en-GB"/>
        </w:rPr>
      </w:pPr>
      <w:r w:rsidRPr="00FF7FD5">
        <w:rPr>
          <w:lang w:val="en-GB"/>
        </w:rPr>
        <w:t xml:space="preserve">The dominant emotion was </w:t>
      </w:r>
      <w:proofErr w:type="spellStart"/>
      <w:r w:rsidRPr="00FF7FD5">
        <w:rPr>
          <w:lang w:val="en-GB"/>
        </w:rPr>
        <w:t>labeled</w:t>
      </w:r>
      <w:proofErr w:type="spellEnd"/>
      <w:r w:rsidRPr="00FF7FD5">
        <w:rPr>
          <w:lang w:val="en-GB"/>
        </w:rPr>
        <w:t xml:space="preserve"> as </w:t>
      </w:r>
      <w:r w:rsidRPr="00FF7FD5">
        <w:rPr>
          <w:i/>
          <w:iCs/>
          <w:lang w:val="en-GB"/>
        </w:rPr>
        <w:t>happy</w:t>
      </w:r>
      <w:r w:rsidRPr="00FF7FD5">
        <w:rPr>
          <w:lang w:val="en-GB"/>
        </w:rPr>
        <w:t xml:space="preserve">, driven by the visible smile and relaxed facial features. </w:t>
      </w:r>
      <w:proofErr w:type="spellStart"/>
      <w:r w:rsidRPr="00FF7FD5">
        <w:rPr>
          <w:lang w:val="en-GB"/>
        </w:rPr>
        <w:t>DeepFace</w:t>
      </w:r>
      <w:proofErr w:type="spellEnd"/>
      <w:r w:rsidRPr="00FF7FD5">
        <w:rPr>
          <w:lang w:val="en-GB"/>
        </w:rPr>
        <w:t xml:space="preserve"> tends to strongly weight the curvature of the mouth when predicting emotion.</w:t>
      </w:r>
    </w:p>
    <w:p w14:paraId="77C84F32" w14:textId="77777777" w:rsidR="008B5CF3" w:rsidRDefault="00773A70" w:rsidP="00FF7FD5">
      <w:pPr>
        <w:numPr>
          <w:ilvl w:val="0"/>
          <w:numId w:val="15"/>
        </w:numPr>
        <w:spacing w:after="0"/>
        <w:rPr>
          <w:lang w:val="en-GB"/>
        </w:rPr>
      </w:pPr>
      <w:r w:rsidRPr="00773A70">
        <w:rPr>
          <w:b/>
          <w:bCs/>
          <w:lang w:val="en-GB"/>
        </w:rPr>
        <w:t>Race classification</w:t>
      </w:r>
      <w:r w:rsidRPr="00773A70">
        <w:rPr>
          <w:lang w:val="en-GB"/>
        </w:rPr>
        <w:t xml:space="preserve">: </w:t>
      </w:r>
    </w:p>
    <w:p w14:paraId="3EB52B3E" w14:textId="18F7DC3A" w:rsidR="00773A70" w:rsidRDefault="00773A70" w:rsidP="008B5CF3">
      <w:pPr>
        <w:spacing w:after="0"/>
        <w:ind w:left="720"/>
        <w:rPr>
          <w:lang w:val="en-GB"/>
        </w:rPr>
      </w:pPr>
      <w:r w:rsidRPr="00773A70">
        <w:rPr>
          <w:lang w:val="en-GB"/>
        </w:rPr>
        <w:t>The system categorized the subject as "white." Race prediction is a coarse and often unreliable category, reflecting dataset bias rather than true demographic precision.</w:t>
      </w:r>
    </w:p>
    <w:p w14:paraId="5913B4C3" w14:textId="77777777" w:rsidR="008B5CF3" w:rsidRPr="00773A70" w:rsidRDefault="008B5CF3" w:rsidP="008B5CF3">
      <w:pPr>
        <w:spacing w:after="0"/>
        <w:ind w:left="720"/>
        <w:rPr>
          <w:lang w:val="en-GB"/>
        </w:rPr>
      </w:pPr>
    </w:p>
    <w:p w14:paraId="72991C81" w14:textId="5DBA6288" w:rsidR="00DE67BC" w:rsidRDefault="00FF7FD5" w:rsidP="00FF7FD5">
      <w:pPr>
        <w:spacing w:after="0"/>
        <w:rPr>
          <w:lang w:val="en-GB"/>
        </w:rPr>
      </w:pPr>
      <w:r w:rsidRPr="00FF7FD5">
        <w:rPr>
          <w:lang w:val="en-GB"/>
        </w:rPr>
        <w:t xml:space="preserve">The detection was accurate, and the bounding box aligned perfectly with the face, showing the strength of the </w:t>
      </w:r>
      <w:proofErr w:type="spellStart"/>
      <w:r w:rsidRPr="00FF7FD5">
        <w:rPr>
          <w:lang w:val="en-GB"/>
        </w:rPr>
        <w:t>RetinaFace</w:t>
      </w:r>
      <w:proofErr w:type="spellEnd"/>
      <w:r w:rsidRPr="00FF7FD5">
        <w:rPr>
          <w:lang w:val="en-GB"/>
        </w:rPr>
        <w:t xml:space="preserve"> detector. Attribute predictions, however, illustrate the typical variability and limitations of deep-learning models when interpreting high-level human traits.</w:t>
      </w:r>
    </w:p>
    <w:p w14:paraId="3BFCAD6F" w14:textId="77777777" w:rsidR="00F0021B" w:rsidRPr="00773A70" w:rsidRDefault="00F0021B" w:rsidP="00FF7FD5">
      <w:pPr>
        <w:spacing w:after="0"/>
        <w:rPr>
          <w:lang w:val="en-GB"/>
        </w:rPr>
      </w:pPr>
    </w:p>
    <w:p w14:paraId="7F6BD455" w14:textId="2C65FDC1" w:rsidR="00EB18B8" w:rsidRDefault="00DE67BC" w:rsidP="00EB18B8">
      <w:pPr>
        <w:pStyle w:val="berschrift3"/>
        <w:numPr>
          <w:ilvl w:val="0"/>
          <w:numId w:val="3"/>
        </w:numPr>
        <w:rPr>
          <w:lang w:val="de-DE"/>
        </w:rPr>
      </w:pPr>
      <w:proofErr w:type="spellStart"/>
      <w:r>
        <w:rPr>
          <w:lang w:val="de-DE"/>
        </w:rPr>
        <w:t>Another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Example</w:t>
      </w:r>
      <w:proofErr w:type="spellEnd"/>
      <w:r w:rsidR="00BD70B4">
        <w:rPr>
          <w:lang w:val="de-DE"/>
        </w:rPr>
        <w:t xml:space="preserve">: </w:t>
      </w:r>
      <w:r w:rsidR="00BD70B4" w:rsidRPr="00BD70B4">
        <w:rPr>
          <w:lang w:val="de-DE"/>
        </w:rPr>
        <w:t xml:space="preserve">Face </w:t>
      </w:r>
      <w:proofErr w:type="spellStart"/>
      <w:r w:rsidR="00BD70B4" w:rsidRPr="00BD70B4">
        <w:rPr>
          <w:lang w:val="de-DE"/>
        </w:rPr>
        <w:t>Verification</w:t>
      </w:r>
      <w:proofErr w:type="spellEnd"/>
      <w:r w:rsidR="00FE06DE">
        <w:rPr>
          <w:lang w:val="de-DE"/>
        </w:rPr>
        <w:t xml:space="preserve"> </w:t>
      </w:r>
    </w:p>
    <w:p w14:paraId="03AA2A96" w14:textId="37AAE500" w:rsidR="00AE2487" w:rsidRPr="00F0021B" w:rsidRDefault="00AE2487" w:rsidP="00AE2487">
      <w:pPr>
        <w:rPr>
          <w:lang w:val="en-GB"/>
        </w:rPr>
      </w:pPr>
      <w:r w:rsidRPr="00AE2487">
        <w:rPr>
          <w:lang w:val="en-GB"/>
        </w:rPr>
        <w:t xml:space="preserve">In the second experiment, I examined </w:t>
      </w:r>
      <w:proofErr w:type="spellStart"/>
      <w:r w:rsidRPr="00AE2487">
        <w:rPr>
          <w:lang w:val="en-GB"/>
        </w:rPr>
        <w:t>DeepFace’s</w:t>
      </w:r>
      <w:proofErr w:type="spellEnd"/>
      <w:r w:rsidRPr="00AE2487">
        <w:rPr>
          <w:lang w:val="en-GB"/>
        </w:rPr>
        <w:t xml:space="preserve"> </w:t>
      </w:r>
      <w:r w:rsidRPr="00F0021B">
        <w:rPr>
          <w:bCs/>
          <w:lang w:val="en-GB"/>
        </w:rPr>
        <w:t>face verification</w:t>
      </w:r>
      <w:r w:rsidRPr="00AE2487">
        <w:rPr>
          <w:lang w:val="en-GB"/>
        </w:rPr>
        <w:t xml:space="preserve"> performance by comparing two images of the same person captured under highly contrasting conditions. Image A presents the subject in a controlled, well-lit setting, whereas Image B shows the subject inside a spacesuit, viewed through reflective glass and affected by uneven lighting and visual </w:t>
      </w:r>
      <w:r w:rsidRPr="00AE2487">
        <w:rPr>
          <w:lang w:val="en-GB"/>
        </w:rPr>
        <w:lastRenderedPageBreak/>
        <w:t>obstructions.</w:t>
      </w:r>
      <w:r w:rsidRPr="00AE2487">
        <w:rPr>
          <w:lang w:val="en-GB"/>
        </w:rPr>
        <w:br/>
        <w:t xml:space="preserve">This setup provides a challenging test case for evaluating </w:t>
      </w:r>
      <w:proofErr w:type="spellStart"/>
      <w:r w:rsidRPr="00AE2487">
        <w:rPr>
          <w:lang w:val="en-GB"/>
        </w:rPr>
        <w:t>DeepFace’s</w:t>
      </w:r>
      <w:proofErr w:type="spellEnd"/>
      <w:r w:rsidRPr="00AE2487">
        <w:rPr>
          <w:lang w:val="en-GB"/>
        </w:rPr>
        <w:t xml:space="preserve"> robustness against </w:t>
      </w:r>
      <w:r w:rsidRPr="00F0021B">
        <w:rPr>
          <w:bCs/>
          <w:lang w:val="en-GB"/>
        </w:rPr>
        <w:t>pose differences</w:t>
      </w:r>
      <w:r w:rsidRPr="00F0021B">
        <w:rPr>
          <w:lang w:val="en-GB"/>
        </w:rPr>
        <w:t xml:space="preserve">, </w:t>
      </w:r>
      <w:r w:rsidRPr="00F0021B">
        <w:rPr>
          <w:bCs/>
          <w:lang w:val="en-GB"/>
        </w:rPr>
        <w:t>lighting variability</w:t>
      </w:r>
      <w:r w:rsidRPr="00F0021B">
        <w:rPr>
          <w:lang w:val="en-GB"/>
        </w:rPr>
        <w:t xml:space="preserve">, and </w:t>
      </w:r>
      <w:r w:rsidRPr="00F0021B">
        <w:rPr>
          <w:bCs/>
          <w:lang w:val="en-GB"/>
        </w:rPr>
        <w:t>partial occlusion</w:t>
      </w:r>
      <w:r w:rsidRPr="00F0021B">
        <w:rPr>
          <w:lang w:val="en-GB"/>
        </w:rPr>
        <w:t>.</w:t>
      </w:r>
    </w:p>
    <w:p w14:paraId="139B1526" w14:textId="491DBE61" w:rsidR="00EB18B8" w:rsidRPr="00AE2487" w:rsidRDefault="00EB18B8" w:rsidP="00EB18B8">
      <w:pPr>
        <w:pStyle w:val="berschrift5"/>
        <w:rPr>
          <w:lang w:val="en-GB"/>
        </w:rPr>
      </w:pPr>
      <w:r w:rsidRPr="00AE2487">
        <w:rPr>
          <w:lang w:val="en-GB"/>
        </w:rPr>
        <w:t>Steps</w:t>
      </w:r>
    </w:p>
    <w:p w14:paraId="5B330B07" w14:textId="4E1B7099" w:rsidR="00AE2487" w:rsidRPr="00AE2487" w:rsidRDefault="00AE2487" w:rsidP="00AE2487">
      <w:pPr>
        <w:pStyle w:val="Listenabsatz"/>
        <w:numPr>
          <w:ilvl w:val="0"/>
          <w:numId w:val="16"/>
        </w:numPr>
        <w:rPr>
          <w:lang w:val="en-GB"/>
        </w:rPr>
      </w:pPr>
      <w:r w:rsidRPr="00AE2487">
        <w:rPr>
          <w:b/>
          <w:bCs/>
          <w:lang w:val="en-GB"/>
        </w:rPr>
        <w:t>Load both images</w:t>
      </w:r>
      <w:r w:rsidRPr="00AE2487">
        <w:rPr>
          <w:lang w:val="en-GB"/>
        </w:rPr>
        <w:t xml:space="preserve"> using OpenCV.</w:t>
      </w:r>
    </w:p>
    <w:p w14:paraId="503AFCFC" w14:textId="411EF12F" w:rsidR="00AE2487" w:rsidRPr="00AE2487" w:rsidRDefault="00AE2487" w:rsidP="00AE2487">
      <w:pPr>
        <w:pStyle w:val="Listenabsatz"/>
        <w:numPr>
          <w:ilvl w:val="0"/>
          <w:numId w:val="16"/>
        </w:numPr>
        <w:rPr>
          <w:lang w:val="en-GB"/>
        </w:rPr>
      </w:pPr>
      <w:r w:rsidRPr="00AE2487">
        <w:rPr>
          <w:lang w:val="en-GB"/>
        </w:rPr>
        <w:t xml:space="preserve">Apply </w:t>
      </w:r>
      <w:proofErr w:type="spellStart"/>
      <w:r w:rsidRPr="00AE2487">
        <w:rPr>
          <w:b/>
          <w:bCs/>
          <w:lang w:val="en-GB"/>
        </w:rPr>
        <w:t>DeepFace.verify</w:t>
      </w:r>
      <w:proofErr w:type="spellEnd"/>
      <w:r w:rsidRPr="00AE2487">
        <w:rPr>
          <w:b/>
          <w:bCs/>
          <w:lang w:val="en-GB"/>
        </w:rPr>
        <w:t>()</w:t>
      </w:r>
      <w:r w:rsidRPr="00AE2487">
        <w:rPr>
          <w:lang w:val="en-GB"/>
        </w:rPr>
        <w:t xml:space="preserve"> using the </w:t>
      </w:r>
      <w:proofErr w:type="spellStart"/>
      <w:r w:rsidRPr="00AE2487">
        <w:rPr>
          <w:b/>
          <w:bCs/>
          <w:lang w:val="en-GB"/>
        </w:rPr>
        <w:t>ArcFace</w:t>
      </w:r>
      <w:proofErr w:type="spellEnd"/>
      <w:r w:rsidRPr="00AE2487">
        <w:rPr>
          <w:lang w:val="en-GB"/>
        </w:rPr>
        <w:t xml:space="preserve"> model, which is known for high accuracy and robustness.</w:t>
      </w:r>
    </w:p>
    <w:p w14:paraId="0208298A" w14:textId="464AC5EB" w:rsidR="00AE2487" w:rsidRPr="00AE2487" w:rsidRDefault="00AE2487" w:rsidP="00AE2487">
      <w:pPr>
        <w:pStyle w:val="Listenabsatz"/>
        <w:numPr>
          <w:ilvl w:val="0"/>
          <w:numId w:val="16"/>
        </w:numPr>
        <w:rPr>
          <w:lang w:val="en-GB"/>
        </w:rPr>
      </w:pPr>
      <w:r w:rsidRPr="00AE2487">
        <w:rPr>
          <w:lang w:val="en-GB"/>
        </w:rPr>
        <w:t xml:space="preserve">Use </w:t>
      </w:r>
      <w:proofErr w:type="spellStart"/>
      <w:r w:rsidRPr="00AE2487">
        <w:rPr>
          <w:b/>
          <w:bCs/>
          <w:lang w:val="en-GB"/>
        </w:rPr>
        <w:t>RetinaFace</w:t>
      </w:r>
      <w:proofErr w:type="spellEnd"/>
      <w:r w:rsidRPr="00AE2487">
        <w:rPr>
          <w:lang w:val="en-GB"/>
        </w:rPr>
        <w:t xml:space="preserve"> as the detector to ensure consistent and high-quality facial alignment.</w:t>
      </w:r>
    </w:p>
    <w:p w14:paraId="420A29A0" w14:textId="08773971" w:rsidR="00AE2487" w:rsidRPr="00AE2487" w:rsidRDefault="00AE2487" w:rsidP="00AE2487">
      <w:pPr>
        <w:pStyle w:val="Listenabsatz"/>
        <w:numPr>
          <w:ilvl w:val="0"/>
          <w:numId w:val="16"/>
        </w:numPr>
        <w:rPr>
          <w:lang w:val="en-GB"/>
        </w:rPr>
      </w:pPr>
      <w:r w:rsidRPr="00AE2487">
        <w:rPr>
          <w:lang w:val="en-GB"/>
        </w:rPr>
        <w:t>Display both images side by side along with the verification results (</w:t>
      </w:r>
      <w:proofErr w:type="spellStart"/>
      <w:r w:rsidRPr="00AE2487">
        <w:rPr>
          <w:lang w:val="en-GB"/>
        </w:rPr>
        <w:t>boolean</w:t>
      </w:r>
      <w:proofErr w:type="spellEnd"/>
      <w:r w:rsidRPr="00AE2487">
        <w:rPr>
          <w:lang w:val="en-GB"/>
        </w:rPr>
        <w:t xml:space="preserve"> match and embedding distance).</w:t>
      </w:r>
    </w:p>
    <w:p w14:paraId="0C4200F8" w14:textId="6F05869D" w:rsidR="00AE2487" w:rsidRPr="00BD70B4" w:rsidRDefault="00EB18B8" w:rsidP="00AE2487">
      <w:pPr>
        <w:pStyle w:val="berschrift5"/>
        <w:rPr>
          <w:lang w:val="en-GB"/>
        </w:rPr>
      </w:pPr>
      <w:r w:rsidRPr="00C529F9">
        <w:rPr>
          <w:lang w:val="en-GB"/>
        </w:rPr>
        <w:t>Results</w:t>
      </w:r>
    </w:p>
    <w:p w14:paraId="0EF85699" w14:textId="367A7A99" w:rsidR="00AE2487" w:rsidRPr="00BD70B4" w:rsidRDefault="00C529F9" w:rsidP="00BD70B4">
      <w:pPr>
        <w:spacing w:after="0"/>
        <w:rPr>
          <w:lang w:val="en-GB"/>
        </w:rPr>
      </w:pPr>
      <w:r w:rsidRPr="00C529F9">
        <w:rPr>
          <w:lang w:val="en-GB"/>
        </w:rPr>
        <w:t>Despite the challenging conditions in Image B</w:t>
      </w:r>
      <w:r w:rsidR="00F0021B">
        <w:rPr>
          <w:lang w:val="en-GB"/>
        </w:rPr>
        <w:t xml:space="preserve">, </w:t>
      </w:r>
      <w:r w:rsidRPr="00C529F9">
        <w:rPr>
          <w:lang w:val="en-GB"/>
        </w:rPr>
        <w:t>including reflections, shadows, helmet structure, and partial occlusion</w:t>
      </w:r>
      <w:r w:rsidR="00F0021B">
        <w:rPr>
          <w:lang w:val="en-GB"/>
        </w:rPr>
        <w:t xml:space="preserve">, </w:t>
      </w:r>
      <w:proofErr w:type="spellStart"/>
      <w:r w:rsidRPr="00C529F9">
        <w:rPr>
          <w:lang w:val="en-GB"/>
        </w:rPr>
        <w:t>DeepFace</w:t>
      </w:r>
      <w:proofErr w:type="spellEnd"/>
      <w:r w:rsidRPr="00C529F9">
        <w:rPr>
          <w:lang w:val="en-GB"/>
        </w:rPr>
        <w:t xml:space="preserve"> correctly determined that both images depict the same individual.</w:t>
      </w:r>
      <w:r w:rsidRPr="00C529F9">
        <w:rPr>
          <w:lang w:val="en-GB"/>
        </w:rPr>
        <w:br/>
        <w:t xml:space="preserve">The distance value (0.642) is relatively high compared to typical well-aligned frontal comparisons, but it remains </w:t>
      </w:r>
      <w:r w:rsidRPr="00F0021B">
        <w:rPr>
          <w:lang w:val="en-GB"/>
        </w:rPr>
        <w:t xml:space="preserve">below the </w:t>
      </w:r>
      <w:proofErr w:type="spellStart"/>
      <w:r w:rsidRPr="00F0021B">
        <w:rPr>
          <w:lang w:val="en-GB"/>
        </w:rPr>
        <w:t>ArcFace</w:t>
      </w:r>
      <w:proofErr w:type="spellEnd"/>
      <w:r w:rsidRPr="00F0021B">
        <w:rPr>
          <w:lang w:val="en-GB"/>
        </w:rPr>
        <w:t xml:space="preserve"> threshold</w:t>
      </w:r>
      <w:r w:rsidRPr="00C529F9">
        <w:rPr>
          <w:lang w:val="en-GB"/>
        </w:rPr>
        <w:t>, which is why the verification result is still positive.</w:t>
      </w:r>
    </w:p>
    <w:p w14:paraId="3BF6BE06" w14:textId="362DFE98" w:rsidR="00AE2487" w:rsidRPr="00AE2487" w:rsidRDefault="00C529F9" w:rsidP="00C529F9">
      <w:pPr>
        <w:rPr>
          <w:lang w:val="en-GB"/>
        </w:rPr>
      </w:pPr>
      <w:r w:rsidRPr="00AE2487">
        <w:rPr>
          <w:noProof/>
          <w:lang w:val="en-GB"/>
        </w:rPr>
        <w:drawing>
          <wp:anchor distT="0" distB="0" distL="114300" distR="114300" simplePos="0" relativeHeight="251661312" behindDoc="0" locked="0" layoutInCell="1" allowOverlap="1" wp14:anchorId="650E17A5" wp14:editId="08AF86C9">
            <wp:simplePos x="0" y="0"/>
            <wp:positionH relativeFrom="margin">
              <wp:align>center</wp:align>
            </wp:positionH>
            <wp:positionV relativeFrom="paragraph">
              <wp:posOffset>25400</wp:posOffset>
            </wp:positionV>
            <wp:extent cx="3683000" cy="1693545"/>
            <wp:effectExtent l="0" t="0" r="0" b="1905"/>
            <wp:wrapTopAndBottom/>
            <wp:docPr id="1019926490" name="Grafik 1" descr="Ein Bild, das Menschliches Gesicht, Kleidung, Screenshot, Lächel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26490" name="Grafik 1" descr="Ein Bild, das Menschliches Gesicht, Kleidung, Screenshot, Lächeln enthält.&#10;&#10;KI-generierte Inhalte können fehlerhaft sei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EAD567" w14:textId="5E88AA36" w:rsidR="00EB18B8" w:rsidRPr="00C529F9" w:rsidRDefault="00EB18B8" w:rsidP="00EB18B8">
      <w:pPr>
        <w:pStyle w:val="berschrift5"/>
        <w:rPr>
          <w:lang w:val="en-GB"/>
        </w:rPr>
      </w:pPr>
      <w:r w:rsidRPr="00C529F9">
        <w:rPr>
          <w:lang w:val="en-GB"/>
        </w:rPr>
        <w:t>Insight</w:t>
      </w:r>
    </w:p>
    <w:p w14:paraId="22CF41B6" w14:textId="46F2C6FA" w:rsidR="00C529F9" w:rsidRPr="00C529F9" w:rsidRDefault="00C529F9" w:rsidP="00C529F9">
      <w:pPr>
        <w:pStyle w:val="Listenabsatz"/>
        <w:numPr>
          <w:ilvl w:val="0"/>
          <w:numId w:val="17"/>
        </w:numPr>
        <w:rPr>
          <w:lang w:val="en-GB"/>
        </w:rPr>
      </w:pPr>
      <w:r w:rsidRPr="00C529F9">
        <w:rPr>
          <w:b/>
          <w:bCs/>
          <w:lang w:val="en-GB"/>
        </w:rPr>
        <w:t>Effect of image quality:</w:t>
      </w:r>
      <w:r w:rsidRPr="00C529F9">
        <w:rPr>
          <w:lang w:val="en-GB"/>
        </w:rPr>
        <w:br/>
        <w:t>Image B introduces substantial noise due to reflections and the spacesuit helmet. These distortions reduce the model’s confidence, leading to a higher embedding distance.</w:t>
      </w:r>
    </w:p>
    <w:p w14:paraId="04189B64" w14:textId="42D743AA" w:rsidR="00C529F9" w:rsidRPr="00C529F9" w:rsidRDefault="00C529F9" w:rsidP="00C529F9">
      <w:pPr>
        <w:pStyle w:val="Listenabsatz"/>
        <w:numPr>
          <w:ilvl w:val="0"/>
          <w:numId w:val="17"/>
        </w:numPr>
        <w:rPr>
          <w:lang w:val="en-GB"/>
        </w:rPr>
      </w:pPr>
      <w:r w:rsidRPr="00C529F9">
        <w:rPr>
          <w:b/>
          <w:bCs/>
          <w:lang w:val="en-GB"/>
        </w:rPr>
        <w:t xml:space="preserve">Robustness of </w:t>
      </w:r>
      <w:proofErr w:type="spellStart"/>
      <w:r w:rsidRPr="00C529F9">
        <w:rPr>
          <w:b/>
          <w:bCs/>
          <w:lang w:val="en-GB"/>
        </w:rPr>
        <w:t>ArcFace</w:t>
      </w:r>
      <w:proofErr w:type="spellEnd"/>
      <w:r w:rsidRPr="00C529F9">
        <w:rPr>
          <w:b/>
          <w:bCs/>
          <w:lang w:val="en-GB"/>
        </w:rPr>
        <w:t>:</w:t>
      </w:r>
      <w:r w:rsidRPr="00C529F9">
        <w:rPr>
          <w:lang w:val="en-GB"/>
        </w:rPr>
        <w:br/>
        <w:t xml:space="preserve">Even with environmental noise and differences in pose, </w:t>
      </w:r>
      <w:proofErr w:type="spellStart"/>
      <w:r w:rsidRPr="00C529F9">
        <w:rPr>
          <w:lang w:val="en-GB"/>
        </w:rPr>
        <w:t>ArcFace</w:t>
      </w:r>
      <w:proofErr w:type="spellEnd"/>
      <w:r w:rsidRPr="00C529F9">
        <w:rPr>
          <w:lang w:val="en-GB"/>
        </w:rPr>
        <w:t xml:space="preserve"> successfully recognized the match. This demonstrates its robustness in real-world scenarios where images are far from ideal.</w:t>
      </w:r>
    </w:p>
    <w:p w14:paraId="3F0E0E9D" w14:textId="108CF041" w:rsidR="00C529F9" w:rsidRPr="00C529F9" w:rsidRDefault="00C529F9" w:rsidP="00C529F9">
      <w:pPr>
        <w:pStyle w:val="Listenabsatz"/>
        <w:numPr>
          <w:ilvl w:val="0"/>
          <w:numId w:val="17"/>
        </w:numPr>
        <w:rPr>
          <w:lang w:val="en-GB"/>
        </w:rPr>
      </w:pPr>
      <w:r w:rsidRPr="00C529F9">
        <w:rPr>
          <w:b/>
          <w:bCs/>
          <w:lang w:val="en-GB"/>
        </w:rPr>
        <w:t>Importance of face alignment:</w:t>
      </w:r>
      <w:r w:rsidRPr="00C529F9">
        <w:rPr>
          <w:lang w:val="en-GB"/>
        </w:rPr>
        <w:br/>
      </w:r>
      <w:proofErr w:type="spellStart"/>
      <w:r w:rsidRPr="00C529F9">
        <w:rPr>
          <w:lang w:val="en-GB"/>
        </w:rPr>
        <w:t>RetinaFace</w:t>
      </w:r>
      <w:proofErr w:type="spellEnd"/>
      <w:r w:rsidRPr="00C529F9">
        <w:rPr>
          <w:lang w:val="en-GB"/>
        </w:rPr>
        <w:t xml:space="preserve"> likely contributed to the successful verification by accurately detecting and aligning the face in both images. A weaker detector could have increased the distance further or caused a mismatch.</w:t>
      </w:r>
    </w:p>
    <w:p w14:paraId="19537B39" w14:textId="2FFEDDFB" w:rsidR="00C529F9" w:rsidRPr="00C529F9" w:rsidRDefault="00C529F9" w:rsidP="00C529F9">
      <w:pPr>
        <w:pStyle w:val="Listenabsatz"/>
        <w:numPr>
          <w:ilvl w:val="0"/>
          <w:numId w:val="17"/>
        </w:numPr>
        <w:rPr>
          <w:lang w:val="en-GB"/>
        </w:rPr>
      </w:pPr>
      <w:r w:rsidRPr="00C529F9">
        <w:rPr>
          <w:b/>
          <w:bCs/>
          <w:lang w:val="en-GB"/>
        </w:rPr>
        <w:t>Distance interpretation:</w:t>
      </w:r>
      <w:r w:rsidRPr="00C529F9">
        <w:rPr>
          <w:lang w:val="en-GB"/>
        </w:rPr>
        <w:br/>
        <w:t>While the verification is correct, the elevated distance shows clear sensitivity to extreme visual conditions. In practical applications, such images would require threshold tuning or additional preprocessing.</w:t>
      </w:r>
    </w:p>
    <w:p w14:paraId="1AE9BA41" w14:textId="0466A124" w:rsidR="00EB18B8" w:rsidRPr="00C529F9" w:rsidRDefault="00EB18B8" w:rsidP="00EB18B8">
      <w:pPr>
        <w:rPr>
          <w:lang w:val="en-GB"/>
        </w:rPr>
      </w:pPr>
    </w:p>
    <w:sectPr w:rsidR="00EB18B8" w:rsidRPr="00C529F9">
      <w:headerReference w:type="default" r:id="rId10"/>
      <w:footerReference w:type="defaul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082B2" w14:textId="77777777" w:rsidR="00212492" w:rsidRDefault="00212492" w:rsidP="00FE06DE">
      <w:pPr>
        <w:spacing w:after="0" w:line="240" w:lineRule="auto"/>
      </w:pPr>
      <w:r>
        <w:separator/>
      </w:r>
    </w:p>
  </w:endnote>
  <w:endnote w:type="continuationSeparator" w:id="0">
    <w:p w14:paraId="39BA6902" w14:textId="77777777" w:rsidR="00212492" w:rsidRDefault="00212492" w:rsidP="00FE0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31529382"/>
      <w:docPartObj>
        <w:docPartGallery w:val="Page Numbers (Bottom of Page)"/>
        <w:docPartUnique/>
      </w:docPartObj>
    </w:sdtPr>
    <w:sdtContent>
      <w:p w14:paraId="24FB7F98" w14:textId="3645FA76" w:rsidR="00FE06DE" w:rsidRDefault="00FE06DE">
        <w:pPr>
          <w:pStyle w:val="Fuzeil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de-DE"/>
          </w:rPr>
          <w:t>2</w:t>
        </w:r>
        <w:r>
          <w:fldChar w:fldCharType="end"/>
        </w:r>
      </w:p>
    </w:sdtContent>
  </w:sdt>
  <w:p w14:paraId="157E97D3" w14:textId="77777777" w:rsidR="00FE06DE" w:rsidRDefault="00FE06D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00123" w14:textId="77777777" w:rsidR="00212492" w:rsidRDefault="00212492" w:rsidP="00FE06DE">
      <w:pPr>
        <w:spacing w:after="0" w:line="240" w:lineRule="auto"/>
      </w:pPr>
      <w:r>
        <w:separator/>
      </w:r>
    </w:p>
  </w:footnote>
  <w:footnote w:type="continuationSeparator" w:id="0">
    <w:p w14:paraId="45DD6773" w14:textId="77777777" w:rsidR="00212492" w:rsidRDefault="00212492" w:rsidP="00FE06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52AAA" w14:textId="6D529AC4" w:rsidR="00FE06DE" w:rsidRPr="00FE06DE" w:rsidRDefault="00FE06DE">
    <w:pPr>
      <w:pStyle w:val="Kopfzeile"/>
      <w:rPr>
        <w:lang w:val="de-DE"/>
      </w:rPr>
    </w:pPr>
    <w:r>
      <w:rPr>
        <w:lang w:val="de-DE"/>
      </w:rPr>
      <w:t>VC1</w:t>
    </w:r>
    <w:r>
      <w:rPr>
        <w:lang w:val="de-DE"/>
      </w:rPr>
      <w:tab/>
      <w:t>Lab12</w:t>
    </w:r>
    <w:r>
      <w:rPr>
        <w:lang w:val="de-DE"/>
      </w:rPr>
      <w:tab/>
      <w:t>My-Hanh Dang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25A02"/>
    <w:multiLevelType w:val="hybridMultilevel"/>
    <w:tmpl w:val="FB405260"/>
    <w:lvl w:ilvl="0" w:tplc="94E8F8C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7E10DC"/>
    <w:multiLevelType w:val="hybridMultilevel"/>
    <w:tmpl w:val="EAA07D18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31CA6"/>
    <w:multiLevelType w:val="multilevel"/>
    <w:tmpl w:val="90A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322ED"/>
    <w:multiLevelType w:val="hybridMultilevel"/>
    <w:tmpl w:val="4F84CBC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63A7E09"/>
    <w:multiLevelType w:val="hybridMultilevel"/>
    <w:tmpl w:val="6274723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334FA8"/>
    <w:multiLevelType w:val="multilevel"/>
    <w:tmpl w:val="61D6CE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F23491"/>
    <w:multiLevelType w:val="hybridMultilevel"/>
    <w:tmpl w:val="DF986168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E1248F"/>
    <w:multiLevelType w:val="multilevel"/>
    <w:tmpl w:val="7B4A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6A281E"/>
    <w:multiLevelType w:val="hybridMultilevel"/>
    <w:tmpl w:val="91C4A48E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545C6B"/>
    <w:multiLevelType w:val="hybridMultilevel"/>
    <w:tmpl w:val="A5B8337C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8834A1"/>
    <w:multiLevelType w:val="hybridMultilevel"/>
    <w:tmpl w:val="53984430"/>
    <w:lvl w:ilvl="0" w:tplc="94E8F8C4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0B18F9"/>
    <w:multiLevelType w:val="multilevel"/>
    <w:tmpl w:val="73C4A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3D17DE"/>
    <w:multiLevelType w:val="multilevel"/>
    <w:tmpl w:val="73C4A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24D55"/>
    <w:multiLevelType w:val="hybridMultilevel"/>
    <w:tmpl w:val="D5769F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BB3032"/>
    <w:multiLevelType w:val="multilevel"/>
    <w:tmpl w:val="61D6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FD017C"/>
    <w:multiLevelType w:val="multilevel"/>
    <w:tmpl w:val="61D6C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18685B"/>
    <w:multiLevelType w:val="multilevel"/>
    <w:tmpl w:val="8D12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518837">
    <w:abstractNumId w:val="4"/>
  </w:num>
  <w:num w:numId="2" w16cid:durableId="1783256207">
    <w:abstractNumId w:val="8"/>
  </w:num>
  <w:num w:numId="3" w16cid:durableId="909924876">
    <w:abstractNumId w:val="9"/>
  </w:num>
  <w:num w:numId="4" w16cid:durableId="657197363">
    <w:abstractNumId w:val="16"/>
  </w:num>
  <w:num w:numId="5" w16cid:durableId="1333097167">
    <w:abstractNumId w:val="6"/>
  </w:num>
  <w:num w:numId="6" w16cid:durableId="1489783914">
    <w:abstractNumId w:val="0"/>
  </w:num>
  <w:num w:numId="7" w16cid:durableId="655230637">
    <w:abstractNumId w:val="2"/>
  </w:num>
  <w:num w:numId="8" w16cid:durableId="255673719">
    <w:abstractNumId w:val="1"/>
  </w:num>
  <w:num w:numId="9" w16cid:durableId="26411792">
    <w:abstractNumId w:val="7"/>
  </w:num>
  <w:num w:numId="10" w16cid:durableId="2030061978">
    <w:abstractNumId w:val="5"/>
  </w:num>
  <w:num w:numId="11" w16cid:durableId="1647935218">
    <w:abstractNumId w:val="14"/>
  </w:num>
  <w:num w:numId="12" w16cid:durableId="732313470">
    <w:abstractNumId w:val="10"/>
  </w:num>
  <w:num w:numId="13" w16cid:durableId="1190415626">
    <w:abstractNumId w:val="3"/>
  </w:num>
  <w:num w:numId="14" w16cid:durableId="958414256">
    <w:abstractNumId w:val="11"/>
  </w:num>
  <w:num w:numId="15" w16cid:durableId="356203178">
    <w:abstractNumId w:val="15"/>
  </w:num>
  <w:num w:numId="16" w16cid:durableId="1481070435">
    <w:abstractNumId w:val="12"/>
  </w:num>
  <w:num w:numId="17" w16cid:durableId="19809150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6DE"/>
    <w:rsid w:val="000E60D0"/>
    <w:rsid w:val="00212492"/>
    <w:rsid w:val="00456E4F"/>
    <w:rsid w:val="005D1757"/>
    <w:rsid w:val="00636399"/>
    <w:rsid w:val="00773A70"/>
    <w:rsid w:val="008B5CF3"/>
    <w:rsid w:val="008D6A59"/>
    <w:rsid w:val="009766D7"/>
    <w:rsid w:val="009C44F3"/>
    <w:rsid w:val="009E2B0A"/>
    <w:rsid w:val="00AE2487"/>
    <w:rsid w:val="00B81B0A"/>
    <w:rsid w:val="00BD70B4"/>
    <w:rsid w:val="00C529F9"/>
    <w:rsid w:val="00CA23EE"/>
    <w:rsid w:val="00DA7559"/>
    <w:rsid w:val="00DD5E28"/>
    <w:rsid w:val="00DE67BC"/>
    <w:rsid w:val="00E12000"/>
    <w:rsid w:val="00E2061E"/>
    <w:rsid w:val="00EB18B8"/>
    <w:rsid w:val="00EE7CA6"/>
    <w:rsid w:val="00F0021B"/>
    <w:rsid w:val="00F40647"/>
    <w:rsid w:val="00F74381"/>
    <w:rsid w:val="00FE06DE"/>
    <w:rsid w:val="00FF7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388AB4"/>
  <w15:chartTrackingRefBased/>
  <w15:docId w15:val="{6810AE9D-ECFB-43D0-A96A-9540A83B0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E0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E0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E06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FE0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FE06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E0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E0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E0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E0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E06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E06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E06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FE06D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FE06D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E06D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E06D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E06D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E06D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E0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E0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E0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E0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E0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E06D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E06D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E06D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E0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E06D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E06DE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FE06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FE06DE"/>
  </w:style>
  <w:style w:type="paragraph" w:styleId="Fuzeile">
    <w:name w:val="footer"/>
    <w:basedOn w:val="Standard"/>
    <w:link w:val="FuzeileZchn"/>
    <w:uiPriority w:val="99"/>
    <w:unhideWhenUsed/>
    <w:rsid w:val="00FE06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FE06DE"/>
  </w:style>
  <w:style w:type="table" w:styleId="Tabellenraster">
    <w:name w:val="Table Grid"/>
    <w:basedOn w:val="NormaleTabelle"/>
    <w:uiPriority w:val="39"/>
    <w:rsid w:val="00DE67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547B41-8F93-4F61-9258-6E97405624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798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My-Hanh (dangmyh1)</dc:creator>
  <cp:keywords/>
  <dc:description/>
  <cp:lastModifiedBy>Dang My-Hanh (dangmyh1)</cp:lastModifiedBy>
  <cp:revision>8</cp:revision>
  <dcterms:created xsi:type="dcterms:W3CDTF">2025-12-06T21:52:00Z</dcterms:created>
  <dcterms:modified xsi:type="dcterms:W3CDTF">2025-12-06T23:21:00Z</dcterms:modified>
</cp:coreProperties>
</file>