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83" w:line="240" w:lineRule="auto"/>
        <w:ind w:left="4828" w:firstLine="0"/>
        <w:rPr>
          <w:rFonts w:ascii="Times" w:cs="Times" w:eastAsia="Times" w:hAnsi="Times"/>
          <w:color w:val="000066"/>
          <w:sz w:val="24"/>
          <w:szCs w:val="24"/>
        </w:rPr>
      </w:pPr>
      <w:r w:rsidDel="00000000" w:rsidR="00000000" w:rsidRPr="00000000">
        <w:rPr>
          <w:rFonts w:ascii="Times" w:cs="Times" w:eastAsia="Times" w:hAnsi="Times"/>
          <w:color w:val="000066"/>
          <w:sz w:val="24"/>
          <w:szCs w:val="24"/>
          <w:rtl w:val="0"/>
        </w:rPr>
        <w:t xml:space="preserve">від Громадянки (Союзу РСР)</w:t>
      </w:r>
    </w:p>
    <w:p w:rsidR="00000000" w:rsidDel="00000000" w:rsidP="00000000" w:rsidRDefault="00000000" w:rsidRPr="00000000" w14:paraId="00000002">
      <w:pPr>
        <w:pageBreakBefore w:val="0"/>
        <w:spacing w:after="83" w:line="240" w:lineRule="auto"/>
        <w:ind w:left="4828" w:firstLine="0"/>
        <w:rPr>
          <w:rFonts w:ascii="Times" w:cs="Times" w:eastAsia="Times" w:hAnsi="Times"/>
          <w:color w:val="000066"/>
          <w:sz w:val="24"/>
          <w:szCs w:val="24"/>
        </w:rPr>
      </w:pPr>
      <w:r w:rsidDel="00000000" w:rsidR="00000000" w:rsidRPr="00000000">
        <w:rPr>
          <w:rFonts w:ascii="Times" w:cs="Times" w:eastAsia="Times" w:hAnsi="Times"/>
          <w:color w:val="000066"/>
          <w:sz w:val="24"/>
          <w:szCs w:val="24"/>
          <w:rtl w:val="0"/>
        </w:rPr>
        <w:t xml:space="preserve">основний кредитор</w:t>
      </w:r>
    </w:p>
    <w:p w:rsidR="00000000" w:rsidDel="00000000" w:rsidP="00000000" w:rsidRDefault="00000000" w:rsidRPr="00000000" w14:paraId="00000003">
      <w:pPr>
        <w:pageBreakBefore w:val="0"/>
        <w:spacing w:after="83" w:line="240" w:lineRule="auto"/>
        <w:ind w:left="4828" w:firstLine="0"/>
        <w:rPr>
          <w:rFonts w:ascii="Times" w:cs="Times" w:eastAsia="Times" w:hAnsi="Times"/>
          <w:color w:val="000066"/>
          <w:sz w:val="24"/>
          <w:szCs w:val="24"/>
        </w:rPr>
      </w:pPr>
      <w:r w:rsidDel="00000000" w:rsidR="00000000" w:rsidRPr="00000000">
        <w:rPr>
          <w:rFonts w:ascii="Times" w:cs="Times" w:eastAsia="Times" w:hAnsi="Times"/>
          <w:color w:val="000066"/>
          <w:sz w:val="24"/>
          <w:szCs w:val="24"/>
          <w:rtl w:val="0"/>
        </w:rPr>
        <w:t xml:space="preserve">кв.      , буд.    , вул.</w:t>
      </w:r>
    </w:p>
    <w:p w:rsidR="00000000" w:rsidDel="00000000" w:rsidP="00000000" w:rsidRDefault="00000000" w:rsidRPr="00000000" w14:paraId="00000004">
      <w:pPr>
        <w:pageBreakBefore w:val="0"/>
        <w:spacing w:after="83" w:line="240" w:lineRule="auto"/>
        <w:ind w:left="4828" w:firstLine="0"/>
        <w:rPr>
          <w:rFonts w:ascii="Times" w:cs="Times" w:eastAsia="Times" w:hAnsi="Times"/>
          <w:color w:val="000066"/>
          <w:sz w:val="24"/>
          <w:szCs w:val="24"/>
        </w:rPr>
      </w:pPr>
      <w:r w:rsidDel="00000000" w:rsidR="00000000" w:rsidRPr="00000000">
        <w:rPr>
          <w:rFonts w:ascii="Times" w:cs="Times" w:eastAsia="Times" w:hAnsi="Times"/>
          <w:color w:val="000066"/>
          <w:sz w:val="24"/>
          <w:szCs w:val="24"/>
          <w:rtl w:val="0"/>
        </w:rPr>
        <w:t xml:space="preserve">міста                             [         ]</w:t>
      </w:r>
    </w:p>
    <w:p w:rsidR="00000000" w:rsidDel="00000000" w:rsidP="00000000" w:rsidRDefault="00000000" w:rsidRPr="00000000" w14:paraId="00000005">
      <w:pPr>
        <w:pageBreakBefore w:val="0"/>
        <w:spacing w:after="83" w:line="240" w:lineRule="auto"/>
        <w:ind w:left="482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тел.:</w:t>
      </w:r>
    </w:p>
    <w:p w:rsidR="00000000" w:rsidDel="00000000" w:rsidP="00000000" w:rsidRDefault="00000000" w:rsidRPr="00000000" w14:paraId="00000006">
      <w:pPr>
        <w:pageBreakBefore w:val="0"/>
        <w:spacing w:after="83" w:line="240" w:lineRule="auto"/>
        <w:ind w:left="4828"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не комерційний                                                                                                                                                   </w:t>
      </w:r>
    </w:p>
    <w:p w:rsidR="00000000" w:rsidDel="00000000" w:rsidP="00000000" w:rsidRDefault="00000000" w:rsidRPr="00000000" w14:paraId="00000007">
      <w:pPr>
        <w:pageBreakBefore w:val="0"/>
        <w:spacing w:after="83"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spacing w:after="83"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w:t>
      </w:r>
    </w:p>
    <w:p w:rsidR="00000000" w:rsidDel="00000000" w:rsidP="00000000" w:rsidRDefault="00000000" w:rsidRPr="00000000" w14:paraId="00000009">
      <w:pPr>
        <w:pageBreakBefore w:val="0"/>
        <w:spacing w:after="83" w:line="240" w:lineRule="auto"/>
        <w:ind w:left="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00A">
      <w:pPr>
        <w:pageBreakBefore w:val="0"/>
        <w:spacing w:after="83" w:line="240" w:lineRule="auto"/>
        <w:ind w:left="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00B">
      <w:pPr>
        <w:pageBreakBefore w:val="0"/>
        <w:spacing w:after="83" w:line="240" w:lineRule="auto"/>
        <w:ind w:left="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__________________________________________</w:t>
      </w:r>
      <w:r w:rsidDel="00000000" w:rsidR="00000000" w:rsidRPr="00000000">
        <w:rPr>
          <w:rtl w:val="0"/>
        </w:rPr>
      </w:r>
    </w:p>
    <w:p w:rsidR="00000000" w:rsidDel="00000000" w:rsidP="00000000" w:rsidRDefault="00000000" w:rsidRPr="00000000" w14:paraId="0000000C">
      <w:pPr>
        <w:pageBreakBefore w:val="0"/>
        <w:spacing w:after="83" w:line="240" w:lineRule="auto"/>
        <w:ind w:left="486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spacing w:after="1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spacing w:after="140"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ПОВІДОМЛЕННЯ - ЗАЯВА</w:t>
      </w:r>
    </w:p>
    <w:p w:rsidR="00000000" w:rsidDel="00000000" w:rsidP="00000000" w:rsidRDefault="00000000" w:rsidRPr="00000000" w14:paraId="0000000F">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Беручи до уваги Загальну декларацію прав людини, у котрій зазначено, що кожна людина, де б не була, має право на признання її правосуб'єктності,   для того, щоб бути учасником цивільних відносин, національне законодавство України наділяє людину цивільною правоздатністю, тобто можливістю мати цивільні права і обов'язки.</w:t>
      </w:r>
    </w:p>
    <w:p w:rsidR="00000000" w:rsidDel="00000000" w:rsidP="00000000" w:rsidRDefault="00000000" w:rsidRPr="00000000" w14:paraId="00000010">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Ст.15 говорить, що кожна людина має право на громадянство.</w:t>
      </w:r>
    </w:p>
    <w:p w:rsidR="00000000" w:rsidDel="00000000" w:rsidP="00000000" w:rsidRDefault="00000000" w:rsidRPr="00000000" w14:paraId="00000011">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Конвенція ООН про захист прав людини, передбачає: “Обов'язок України поважати права Людини”, так, як Україна приєдналась до цієї Конвенції.</w:t>
      </w:r>
    </w:p>
    <w:p w:rsidR="00000000" w:rsidDel="00000000" w:rsidP="00000000" w:rsidRDefault="00000000" w:rsidRPr="00000000" w14:paraId="00000012">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Ст.24 ЦК визначає, що людина у цивільно-правових відносинах вважається фізичною особою.</w:t>
      </w:r>
    </w:p>
    <w:p w:rsidR="00000000" w:rsidDel="00000000" w:rsidP="00000000" w:rsidRDefault="00000000" w:rsidRPr="00000000" w14:paraId="00000013">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Ст.26 ЦК говорить, що усі фізичні особи є рівними у здатності мати цивільні права та обов'язки.</w:t>
      </w:r>
    </w:p>
    <w:p w:rsidR="00000000" w:rsidDel="00000000" w:rsidP="00000000" w:rsidRDefault="00000000" w:rsidRPr="00000000" w14:paraId="00000014">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Пункт 2 зтверджує, що фізична особа має усі особисті немайнові права, встановлені Конституцією України та Цивільним кодексом.</w:t>
      </w:r>
    </w:p>
    <w:p w:rsidR="00000000" w:rsidDel="00000000" w:rsidP="00000000" w:rsidRDefault="00000000" w:rsidRPr="00000000" w14:paraId="00000015">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А пункт 3 визначає, що фізична особа здатна мати усі майнові права, що встановлені цим Цивільним Кодексом, іншим законом.</w:t>
      </w:r>
    </w:p>
    <w:p w:rsidR="00000000" w:rsidDel="00000000" w:rsidP="00000000" w:rsidRDefault="00000000" w:rsidRPr="00000000" w14:paraId="00000016">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Іншим законом є ЗУ "Про звернення громадян".</w:t>
      </w:r>
    </w:p>
    <w:p w:rsidR="00000000" w:rsidDel="00000000" w:rsidP="00000000" w:rsidRDefault="00000000" w:rsidRPr="00000000" w14:paraId="00000017">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Звертаю увагу! Закон про звернення “</w:t>
      </w:r>
      <w:r w:rsidDel="00000000" w:rsidR="00000000" w:rsidRPr="00000000">
        <w:rPr>
          <w:rFonts w:ascii="Times" w:cs="Times" w:eastAsia="Times" w:hAnsi="Times"/>
          <w:sz w:val="24"/>
          <w:szCs w:val="24"/>
          <w:u w:val="single"/>
          <w:rtl w:val="0"/>
        </w:rPr>
        <w:t xml:space="preserve">громадян</w:t>
      </w:r>
      <w:r w:rsidDel="00000000" w:rsidR="00000000" w:rsidRPr="00000000">
        <w:rPr>
          <w:rFonts w:ascii="Times" w:cs="Times" w:eastAsia="Times" w:hAnsi="Times"/>
          <w:sz w:val="24"/>
          <w:szCs w:val="24"/>
          <w:rtl w:val="0"/>
        </w:rPr>
        <w:t xml:space="preserve">”, а не </w:t>
      </w:r>
      <w:r w:rsidDel="00000000" w:rsidR="00000000" w:rsidRPr="00000000">
        <w:rPr>
          <w:rFonts w:ascii="Times" w:cs="Times" w:eastAsia="Times" w:hAnsi="Times"/>
          <w:sz w:val="24"/>
          <w:szCs w:val="24"/>
          <w:u w:val="single"/>
          <w:rtl w:val="0"/>
        </w:rPr>
        <w:t xml:space="preserve">“ громадян України</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8">
      <w:pPr>
        <w:pageBreakBefore w:val="0"/>
        <w:spacing w:after="140" w:line="24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що визначає різні терміни.</w:t>
      </w:r>
    </w:p>
    <w:p w:rsidR="00000000" w:rsidDel="00000000" w:rsidP="00000000" w:rsidRDefault="00000000" w:rsidRPr="00000000" w14:paraId="00000019">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Отже, цей закон дає право громадянам України змінити свої цивільні правовідносини згідно ст.1, ст.3 цього закону. А саме, змінити статус "громадянина України" і його обов'язки, на статус "громадянина" (держави Україна ( УРСР/СРСР)), відповідно до ст.202, 203, 204 ЦК.</w:t>
      </w:r>
    </w:p>
    <w:p w:rsidR="00000000" w:rsidDel="00000000" w:rsidP="00000000" w:rsidRDefault="00000000" w:rsidRPr="00000000" w14:paraId="0000001A">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Цивільне право — це можлива поведінка "уповноваженої особи", якій відповідає міра належної поведінки зобов'язаної особи. Зобов'язання є правовідношення, у якому одна сторона (боржник) зобов'язана вчинити на користь другої сторони (кредитора), певну дію (виконати роботу, надати послугу, сплатити гроші тощо), або утриматися від певної дії, а кредитор має право вимагати від боржника виконання його обов'язку. Саме тому в зобов'язальних правовідносинах суб'єктивне право іменується правом вимоги, а обов'язок — боргом.</w:t>
      </w:r>
    </w:p>
    <w:p w:rsidR="00000000" w:rsidDel="00000000" w:rsidP="00000000" w:rsidRDefault="00000000" w:rsidRPr="00000000" w14:paraId="0000001B">
      <w:pPr>
        <w:pageBreakBefore w:val="0"/>
        <w:spacing w:after="140" w:line="240" w:lineRule="auto"/>
        <w:jc w:val="both"/>
        <w:rPr>
          <w:rFonts w:ascii="Times" w:cs="Times" w:eastAsia="Times" w:hAnsi="Times"/>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Цивільне законодавство містить в собі правові акти, які містять в собі імперативний та диспозитивний приписи і являються частиною законодавства України.</w:t>
      </w:r>
    </w:p>
    <w:p w:rsidR="00000000" w:rsidDel="00000000" w:rsidP="00000000" w:rsidRDefault="00000000" w:rsidRPr="00000000" w14:paraId="0000001C">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Імперативний метод – сукупність способів і прийомів регулювання цивільних відносин, якими одному суб’єкту надається влада, а другий повинен їй підкорятися.</w:t>
      </w:r>
    </w:p>
    <w:p w:rsidR="00000000" w:rsidDel="00000000" w:rsidP="00000000" w:rsidRDefault="00000000" w:rsidRPr="00000000" w14:paraId="0000001D">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w:cs="Times" w:eastAsia="Times" w:hAnsi="Times"/>
          <w:b w:val="1"/>
          <w:sz w:val="24"/>
          <w:szCs w:val="24"/>
          <w:u w:val="single"/>
          <w:rtl w:val="0"/>
        </w:rPr>
        <w:t xml:space="preserve">Диспозитивний</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метод</w:t>
      </w:r>
      <w:r w:rsidDel="00000000" w:rsidR="00000000" w:rsidRPr="00000000">
        <w:rPr>
          <w:rFonts w:ascii="Times" w:cs="Times" w:eastAsia="Times" w:hAnsi="Times"/>
          <w:sz w:val="24"/>
          <w:szCs w:val="24"/>
          <w:rtl w:val="0"/>
        </w:rPr>
        <w:t xml:space="preserve"> – </w:t>
      </w:r>
      <w:r w:rsidDel="00000000" w:rsidR="00000000" w:rsidRPr="00000000">
        <w:rPr>
          <w:rFonts w:ascii="Times" w:cs="Times" w:eastAsia="Times" w:hAnsi="Times"/>
          <w:b w:val="1"/>
          <w:sz w:val="24"/>
          <w:szCs w:val="24"/>
          <w:u w:val="single"/>
          <w:rtl w:val="0"/>
        </w:rPr>
        <w:t xml:space="preserve">сукупність</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способів</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і </w:t>
      </w:r>
      <w:r w:rsidDel="00000000" w:rsidR="00000000" w:rsidRPr="00000000">
        <w:rPr>
          <w:rFonts w:ascii="Times" w:cs="Times" w:eastAsia="Times" w:hAnsi="Times"/>
          <w:b w:val="1"/>
          <w:sz w:val="24"/>
          <w:szCs w:val="24"/>
          <w:u w:val="single"/>
          <w:rtl w:val="0"/>
        </w:rPr>
        <w:t xml:space="preserve">прийомів</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регулювання</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цивільних</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відносин</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24"/>
          <w:szCs w:val="24"/>
          <w:u w:val="single"/>
          <w:rtl w:val="0"/>
        </w:rPr>
        <w:t xml:space="preserve">заснований</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на</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врахуванні</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ініціатив</w:t>
      </w:r>
      <w:r w:rsidDel="00000000" w:rsidR="00000000" w:rsidRPr="00000000">
        <w:rPr>
          <w:rFonts w:ascii="Times" w:cs="Times" w:eastAsia="Times" w:hAnsi="Times"/>
          <w:b w:val="1"/>
          <w:sz w:val="24"/>
          <w:szCs w:val="24"/>
          <w:rtl w:val="0"/>
        </w:rPr>
        <w:t xml:space="preserve">и</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і </w:t>
      </w:r>
      <w:r w:rsidDel="00000000" w:rsidR="00000000" w:rsidRPr="00000000">
        <w:rPr>
          <w:rFonts w:ascii="Times" w:cs="Times" w:eastAsia="Times" w:hAnsi="Times"/>
          <w:b w:val="1"/>
          <w:sz w:val="24"/>
          <w:szCs w:val="24"/>
          <w:u w:val="single"/>
          <w:rtl w:val="0"/>
        </w:rPr>
        <w:t xml:space="preserve">волевиявленні</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учасників</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таких</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відносин</w:t>
      </w:r>
      <w:r w:rsidDel="00000000" w:rsidR="00000000" w:rsidRPr="00000000">
        <w:rPr>
          <w:rFonts w:ascii="Times" w:cs="Times" w:eastAsia="Times" w:hAnsi="Times"/>
          <w:b w:val="1"/>
          <w:sz w:val="24"/>
          <w:szCs w:val="24"/>
          <w:rtl w:val="0"/>
        </w:rPr>
        <w:t xml:space="preserve">.</w:t>
      </w:r>
      <w:r w:rsidDel="00000000" w:rsidR="00000000" w:rsidRPr="00000000">
        <w:rPr>
          <w:rtl w:val="0"/>
        </w:rPr>
      </w:r>
    </w:p>
    <w:p w:rsidR="00000000" w:rsidDel="00000000" w:rsidP="00000000" w:rsidRDefault="00000000" w:rsidRPr="00000000" w14:paraId="0000001E">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Я, громадянка України - фізична особа                                                                                       ,</w:t>
      </w:r>
    </w:p>
    <w:p w:rsidR="00000000" w:rsidDel="00000000" w:rsidP="00000000" w:rsidRDefault="00000000" w:rsidRPr="00000000" w14:paraId="0000001F">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що набула цього статусу в зв’язку з натуралізацією населення країни відповідно до доміціля, згідно норм міжнародного приватного права.</w:t>
      </w:r>
    </w:p>
    <w:p w:rsidR="00000000" w:rsidDel="00000000" w:rsidP="00000000" w:rsidRDefault="00000000" w:rsidRPr="00000000" w14:paraId="00000020">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Так (компанія) УКРАЇНА,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w:cs="Times" w:eastAsia="Times" w:hAnsi="Times"/>
          <w:sz w:val="24"/>
          <w:szCs w:val="24"/>
          <w:rtl w:val="0"/>
        </w:rPr>
        <w:t xml:space="preserve">законом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Про правонаступництво України, всіх громадян Союзу СРСР, які на момент проголошення незалежності України постійно проживали на території України, створила громадян України, за мовчазною згодою (основа міжнародного приватного права), що являється обманом, шахрайством, що позбавило мене громадянських прав держави Україна (СРСР/УРСР), юрисдикція якої не ліквідована.</w:t>
      </w:r>
    </w:p>
    <w:p w:rsidR="00000000" w:rsidDel="00000000" w:rsidP="00000000" w:rsidRDefault="00000000" w:rsidRPr="00000000" w14:paraId="00000021">
      <w:pPr>
        <w:pageBreakBefore w:val="0"/>
        <w:spacing w:after="1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spacing w:after="140" w:line="240" w:lineRule="auto"/>
        <w:jc w:val="both"/>
        <w:rPr>
          <w:rFonts w:ascii="Times" w:cs="Times" w:eastAsia="Times" w:hAnsi="Times"/>
          <w:color w:val="000066"/>
          <w:sz w:val="24"/>
          <w:szCs w:val="24"/>
        </w:rPr>
      </w:pP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Я,                                                                       , заявляю своє право на зміну правовідносин</w:t>
      </w:r>
    </w:p>
    <w:p w:rsidR="00000000" w:rsidDel="00000000" w:rsidP="00000000" w:rsidRDefault="00000000" w:rsidRPr="00000000" w14:paraId="00000023">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з юридичною особою</w:t>
      </w:r>
    </w:p>
    <w:p w:rsidR="00000000" w:rsidDel="00000000" w:rsidP="00000000" w:rsidRDefault="00000000" w:rsidRPr="00000000" w14:paraId="00000024">
      <w:pPr>
        <w:pageBreakBefore w:val="0"/>
        <w:spacing w:after="1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w:t>
      </w:r>
    </w:p>
    <w:p w:rsidR="00000000" w:rsidDel="00000000" w:rsidP="00000000" w:rsidRDefault="00000000" w:rsidRPr="00000000" w14:paraId="00000025">
      <w:pPr>
        <w:pageBreakBefore w:val="0"/>
        <w:spacing w:after="1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w:t>
      </w:r>
    </w:p>
    <w:p w:rsidR="00000000" w:rsidDel="00000000" w:rsidP="00000000" w:rsidRDefault="00000000" w:rsidRPr="00000000" w14:paraId="00000026">
      <w:pPr>
        <w:pageBreakBefore w:val="0"/>
        <w:spacing w:after="140" w:line="240" w:lineRule="auto"/>
        <w:jc w:val="both"/>
        <w:rPr>
          <w:rFonts w:ascii="Times" w:cs="Times" w:eastAsia="Times" w:hAnsi="Times"/>
          <w:color w:val="000066"/>
          <w:sz w:val="24"/>
          <w:szCs w:val="24"/>
        </w:rPr>
      </w:pP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змінюю статус </w:t>
      </w:r>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Fonts w:ascii="Times" w:cs="Times" w:eastAsia="Times" w:hAnsi="Times"/>
          <w:color w:val="000066"/>
          <w:sz w:val="24"/>
          <w:szCs w:val="24"/>
          <w:rtl w:val="0"/>
        </w:rPr>
        <w:t xml:space="preserve">громадянина України</w:t>
      </w: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фізичної особи) на статус </w:t>
      </w:r>
    </w:p>
    <w:p w:rsidR="00000000" w:rsidDel="00000000" w:rsidP="00000000" w:rsidRDefault="00000000" w:rsidRPr="00000000" w14:paraId="00000027">
      <w:pPr>
        <w:pageBreakBefore w:val="0"/>
        <w:spacing w:after="140" w:line="240" w:lineRule="auto"/>
        <w:jc w:val="both"/>
        <w:rPr>
          <w:rFonts w:ascii="Times" w:cs="Times" w:eastAsia="Times" w:hAnsi="Times"/>
          <w:color w:val="000066"/>
          <w:sz w:val="24"/>
          <w:szCs w:val="24"/>
        </w:rPr>
      </w:pPr>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Fonts w:ascii="Times" w:cs="Times" w:eastAsia="Times" w:hAnsi="Times"/>
          <w:color w:val="000066"/>
          <w:sz w:val="24"/>
          <w:szCs w:val="24"/>
          <w:rtl w:val="0"/>
        </w:rPr>
        <w:t xml:space="preserve">громадянина</w:t>
      </w: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СРСР),</w:t>
      </w:r>
    </w:p>
    <w:p w:rsidR="00000000" w:rsidDel="00000000" w:rsidP="00000000" w:rsidRDefault="00000000" w:rsidRPr="00000000" w14:paraId="00000028">
      <w:pPr>
        <w:pageBreakBefore w:val="0"/>
        <w:spacing w:after="140" w:line="240" w:lineRule="auto"/>
        <w:jc w:val="both"/>
        <w:rPr>
          <w:rFonts w:ascii="Times" w:cs="Times" w:eastAsia="Times" w:hAnsi="Times"/>
          <w:color w:val="000066"/>
          <w:sz w:val="24"/>
          <w:szCs w:val="24"/>
        </w:rPr>
      </w:pP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відмовляюсь від обов’язків </w:t>
      </w:r>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Fonts w:ascii="Times" w:cs="Times" w:eastAsia="Times" w:hAnsi="Times"/>
          <w:color w:val="000066"/>
          <w:sz w:val="24"/>
          <w:szCs w:val="24"/>
          <w:rtl w:val="0"/>
        </w:rPr>
        <w:t xml:space="preserve">громадянина України</w:t>
      </w: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і поновлюю відповідні права і обов’язки </w:t>
      </w:r>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Fonts w:ascii="Times" w:cs="Times" w:eastAsia="Times" w:hAnsi="Times"/>
          <w:color w:val="000066"/>
          <w:sz w:val="24"/>
          <w:szCs w:val="24"/>
          <w:rtl w:val="0"/>
        </w:rPr>
        <w:t xml:space="preserve">громадянина</w:t>
      </w: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держави Україна).</w:t>
      </w:r>
    </w:p>
    <w:p w:rsidR="00000000" w:rsidDel="00000000" w:rsidP="00000000" w:rsidRDefault="00000000" w:rsidRPr="00000000" w14:paraId="00000029">
      <w:pPr>
        <w:pageBreakBefore w:val="0"/>
        <w:spacing w:after="140" w:line="240" w:lineRule="auto"/>
        <w:jc w:val="both"/>
        <w:rPr>
          <w:rFonts w:ascii="Times" w:cs="Times" w:eastAsia="Times" w:hAnsi="Times"/>
          <w:color w:val="000066"/>
          <w:sz w:val="24"/>
          <w:szCs w:val="24"/>
        </w:rPr>
      </w:pP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Це мій вибір і моя воля!</w:t>
      </w:r>
    </w:p>
    <w:p w:rsidR="00000000" w:rsidDel="00000000" w:rsidP="00000000" w:rsidRDefault="00000000" w:rsidRPr="00000000" w14:paraId="0000002A">
      <w:pPr>
        <w:pageBreakBefore w:val="0"/>
        <w:spacing w:after="1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Відповідно до ст.55 Конституції України права і свободи людини і громадянина захищаються судом. Отже, ст.16 ЦК передбачає право особи звернутися до суду за захистом свого особистого немайнового і майнового права та інтересу. Способами захисту цивільних прав та інтересів є визнання права, зміна правовідношення і інше.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Керуючись вищезазначеними нормами Конституції України та </w:t>
      </w:r>
      <w:r w:rsidDel="00000000" w:rsidR="00000000" w:rsidRPr="00000000">
        <w:rPr>
          <w:rFonts w:ascii="Times" w:cs="Times" w:eastAsia="Times" w:hAnsi="Times"/>
          <w:sz w:val="24"/>
          <w:szCs w:val="24"/>
          <w:u w:val="single"/>
          <w:rtl w:val="0"/>
        </w:rPr>
        <w:t xml:space="preserve">згідно</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приписів</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ст</w:t>
      </w:r>
      <w:r w:rsidDel="00000000" w:rsidR="00000000" w:rsidRPr="00000000">
        <w:rPr>
          <w:rFonts w:ascii="Times" w:cs="Times" w:eastAsia="Times" w:hAnsi="Times"/>
          <w:sz w:val="24"/>
          <w:szCs w:val="24"/>
          <w:rtl w:val="0"/>
        </w:rPr>
        <w:t xml:space="preserve">.8 </w:t>
      </w:r>
      <w:r w:rsidDel="00000000" w:rsidR="00000000" w:rsidRPr="00000000">
        <w:rPr>
          <w:rFonts w:ascii="Times" w:cs="Times" w:eastAsia="Times" w:hAnsi="Times"/>
          <w:sz w:val="24"/>
          <w:szCs w:val="24"/>
          <w:u w:val="single"/>
          <w:rtl w:val="0"/>
        </w:rPr>
        <w:t xml:space="preserve">Конституції</w:t>
      </w:r>
      <w:r w:rsidDel="00000000" w:rsidR="00000000" w:rsidRPr="00000000">
        <w:rPr>
          <w:rFonts w:ascii="Times" w:cs="Times" w:eastAsia="Times" w:hAnsi="Times"/>
          <w:sz w:val="24"/>
          <w:szCs w:val="24"/>
          <w:rtl w:val="0"/>
        </w:rPr>
        <w:t xml:space="preserve"> України в Україні визнається і діє принцип верховенства права. </w:t>
      </w:r>
      <w:r w:rsidDel="00000000" w:rsidR="00000000" w:rsidRPr="00000000">
        <w:rPr>
          <w:rFonts w:ascii="Times" w:cs="Times" w:eastAsia="Times" w:hAnsi="Times"/>
          <w:b w:val="1"/>
          <w:sz w:val="24"/>
          <w:szCs w:val="24"/>
          <w:u w:val="single"/>
          <w:rtl w:val="0"/>
        </w:rPr>
        <w:t xml:space="preserve">Конституція</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України </w:t>
      </w:r>
      <w:r w:rsidDel="00000000" w:rsidR="00000000" w:rsidRPr="00000000">
        <w:rPr>
          <w:rFonts w:ascii="Times" w:cs="Times" w:eastAsia="Times" w:hAnsi="Times"/>
          <w:b w:val="1"/>
          <w:sz w:val="24"/>
          <w:szCs w:val="24"/>
          <w:u w:val="single"/>
          <w:rtl w:val="0"/>
        </w:rPr>
        <w:t xml:space="preserve">має</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найвищу</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юридичну силу</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C">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Закони та інші нормативно-правові акти приймаються на основі Конституції України і повинні відповідати їй.</w:t>
      </w:r>
    </w:p>
    <w:p w:rsidR="00000000" w:rsidDel="00000000" w:rsidP="00000000" w:rsidRDefault="00000000" w:rsidRPr="00000000" w14:paraId="0000002D">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Норми Конституції України є нормами прямої дії. </w:t>
      </w:r>
      <w:r w:rsidDel="00000000" w:rsidR="00000000" w:rsidRPr="00000000">
        <w:rPr>
          <w:rFonts w:ascii="Times" w:cs="Times" w:eastAsia="Times" w:hAnsi="Times"/>
          <w:sz w:val="24"/>
          <w:szCs w:val="24"/>
          <w:u w:val="single"/>
          <w:rtl w:val="0"/>
        </w:rPr>
        <w:t xml:space="preserve">Звернення</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до</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суду</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для</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захисту</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конституційних</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прав і</w:t>
      </w:r>
      <w:r w:rsidDel="00000000" w:rsidR="00000000" w:rsidRPr="00000000">
        <w:rPr>
          <w:rFonts w:ascii="Times" w:cs="Times" w:eastAsia="Times" w:hAnsi="Times"/>
          <w:sz w:val="24"/>
          <w:szCs w:val="24"/>
          <w:rtl w:val="0"/>
        </w:rPr>
        <w:t xml:space="preserve"> с</w:t>
      </w:r>
      <w:r w:rsidDel="00000000" w:rsidR="00000000" w:rsidRPr="00000000">
        <w:rPr>
          <w:rFonts w:ascii="Times" w:cs="Times" w:eastAsia="Times" w:hAnsi="Times"/>
          <w:sz w:val="24"/>
          <w:szCs w:val="24"/>
          <w:u w:val="single"/>
          <w:rtl w:val="0"/>
        </w:rPr>
        <w:t xml:space="preserve">вобод</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людини</w:t>
      </w:r>
      <w:r w:rsidDel="00000000" w:rsidR="00000000" w:rsidRPr="00000000">
        <w:rPr>
          <w:rFonts w:ascii="Times" w:cs="Times" w:eastAsia="Times" w:hAnsi="Times"/>
          <w:sz w:val="24"/>
          <w:szCs w:val="24"/>
          <w:rtl w:val="0"/>
        </w:rPr>
        <w:t xml:space="preserve"> і </w:t>
      </w:r>
      <w:r w:rsidDel="00000000" w:rsidR="00000000" w:rsidRPr="00000000">
        <w:rPr>
          <w:rFonts w:ascii="Times" w:cs="Times" w:eastAsia="Times" w:hAnsi="Times"/>
          <w:sz w:val="24"/>
          <w:szCs w:val="24"/>
          <w:u w:val="single"/>
          <w:rtl w:val="0"/>
        </w:rPr>
        <w:t xml:space="preserve">громадянина</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безпосередньо</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на</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підставі</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Конституції</w:t>
      </w:r>
      <w:r w:rsidDel="00000000" w:rsidR="00000000" w:rsidRPr="00000000">
        <w:rPr>
          <w:rFonts w:ascii="Times" w:cs="Times" w:eastAsia="Times" w:hAnsi="Times"/>
          <w:sz w:val="24"/>
          <w:szCs w:val="24"/>
          <w:rtl w:val="0"/>
        </w:rPr>
        <w:t xml:space="preserve"> України </w:t>
      </w:r>
      <w:r w:rsidDel="00000000" w:rsidR="00000000" w:rsidRPr="00000000">
        <w:rPr>
          <w:rFonts w:ascii="Times" w:cs="Times" w:eastAsia="Times" w:hAnsi="Times"/>
          <w:sz w:val="24"/>
          <w:szCs w:val="24"/>
          <w:u w:val="single"/>
          <w:rtl w:val="0"/>
        </w:rPr>
        <w:t xml:space="preserve">гарантується</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E">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Право на захист – це передбачені цивільним законодавством вид і міра поведінки громадянина України, цивільні права якої зазнали посягань.</w:t>
      </w:r>
    </w:p>
    <w:p w:rsidR="00000000" w:rsidDel="00000000" w:rsidP="00000000" w:rsidRDefault="00000000" w:rsidRPr="00000000" w14:paraId="0000002F">
      <w:pPr>
        <w:pageBreakBefore w:val="0"/>
        <w:spacing w:after="140" w:line="240" w:lineRule="auto"/>
        <w:jc w:val="both"/>
        <w:rPr>
          <w:rFonts w:ascii="Times" w:cs="Times" w:eastAsia="Times" w:hAnsi="Times"/>
          <w:color w:val="000066"/>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В зв’язку з тим, що громадянин України позбавлений прав, тому законодавством передбачений засіб правового захисту — зміна правовідносин.</w:t>
      </w:r>
      <w:r w:rsidDel="00000000" w:rsidR="00000000" w:rsidRPr="00000000">
        <w:rPr>
          <w:rFonts w:ascii="Times" w:cs="Times" w:eastAsia="Times" w:hAnsi="Times"/>
          <w:color w:val="000066"/>
          <w:sz w:val="24"/>
          <w:szCs w:val="24"/>
          <w:rtl w:val="0"/>
        </w:rPr>
        <w:t xml:space="preserve">  </w:t>
      </w:r>
    </w:p>
    <w:p w:rsidR="00000000" w:rsidDel="00000000" w:rsidP="00000000" w:rsidRDefault="00000000" w:rsidRPr="00000000" w14:paraId="00000030">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Вимагаю від юридичної особи _____________</w:t>
      </w:r>
      <w:r w:rsidDel="00000000" w:rsidR="00000000" w:rsidRPr="00000000">
        <w:rPr>
          <w:rFonts w:ascii="Times" w:cs="Times" w:eastAsia="Times" w:hAnsi="Times"/>
          <w:sz w:val="24"/>
          <w:szCs w:val="24"/>
          <w:rtl w:val="0"/>
        </w:rPr>
        <w:t xml:space="preserve">________________________________________ ________________________________________________________________________________</w:t>
      </w:r>
    </w:p>
    <w:p w:rsidR="00000000" w:rsidDel="00000000" w:rsidP="00000000" w:rsidRDefault="00000000" w:rsidRPr="00000000" w14:paraId="00000031">
      <w:pPr>
        <w:pageBreakBefore w:val="0"/>
        <w:spacing w:after="140" w:line="240" w:lineRule="auto"/>
        <w:jc w:val="both"/>
        <w:rPr>
          <w:rFonts w:ascii="Times New Roman" w:cs="Times New Roman" w:eastAsia="Times New Roman" w:hAnsi="Times New Roman"/>
          <w:color w:val="000066"/>
          <w:sz w:val="24"/>
          <w:szCs w:val="24"/>
        </w:rPr>
      </w:pPr>
      <w:r w:rsidDel="00000000" w:rsidR="00000000" w:rsidRPr="00000000">
        <w:rPr>
          <w:rFonts w:ascii="Times" w:cs="Times" w:eastAsia="Times" w:hAnsi="Times"/>
          <w:color w:val="000066"/>
          <w:sz w:val="24"/>
          <w:szCs w:val="24"/>
          <w:rtl w:val="0"/>
        </w:rPr>
        <w:t xml:space="preserve">подальші правовідносини будувати на підставі цього повідомлення - заяви про зміну правовідносин; будувати правовідносини на підставах визначених ст. 11 ЦК та актів цивільного законодавства: ЗУ </w:t>
      </w:r>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Fonts w:ascii="Times" w:cs="Times" w:eastAsia="Times" w:hAnsi="Times"/>
          <w:color w:val="000066"/>
          <w:sz w:val="24"/>
          <w:szCs w:val="24"/>
          <w:rtl w:val="0"/>
        </w:rPr>
        <w:t xml:space="preserve">Про прийняття Конституції України та введення її в дію</w:t>
      </w:r>
      <w:r w:rsidDel="00000000" w:rsidR="00000000" w:rsidRPr="00000000">
        <w:rPr>
          <w:rFonts w:ascii="Times New Roman" w:cs="Times New Roman" w:eastAsia="Times New Roman" w:hAnsi="Times New Roman"/>
          <w:color w:val="000066"/>
          <w:sz w:val="24"/>
          <w:szCs w:val="24"/>
          <w:rtl w:val="0"/>
        </w:rPr>
        <w:t xml:space="preserve">», </w:t>
      </w:r>
      <w:r w:rsidDel="00000000" w:rsidR="00000000" w:rsidRPr="00000000">
        <w:rPr>
          <w:rFonts w:ascii="Times" w:cs="Times" w:eastAsia="Times" w:hAnsi="Times"/>
          <w:color w:val="000066"/>
          <w:sz w:val="24"/>
          <w:szCs w:val="24"/>
          <w:rtl w:val="0"/>
        </w:rPr>
        <w:t xml:space="preserve">ЗУ </w:t>
      </w:r>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Fonts w:ascii="Times" w:cs="Times" w:eastAsia="Times" w:hAnsi="Times"/>
          <w:color w:val="000066"/>
          <w:sz w:val="24"/>
          <w:szCs w:val="24"/>
          <w:rtl w:val="0"/>
        </w:rPr>
        <w:t xml:space="preserve">Про правонаступництво України</w:t>
      </w:r>
      <w:r w:rsidDel="00000000" w:rsidR="00000000" w:rsidRPr="00000000">
        <w:rPr>
          <w:rFonts w:ascii="Times New Roman" w:cs="Times New Roman" w:eastAsia="Times New Roman" w:hAnsi="Times New Roman"/>
          <w:color w:val="000066"/>
          <w:sz w:val="24"/>
          <w:szCs w:val="24"/>
          <w:rtl w:val="0"/>
        </w:rPr>
        <w:t xml:space="preserve">» .</w:t>
      </w:r>
    </w:p>
    <w:p w:rsidR="00000000" w:rsidDel="00000000" w:rsidP="00000000" w:rsidRDefault="00000000" w:rsidRPr="00000000" w14:paraId="00000032">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В юридичної особи __________________________________________________________</w:t>
      </w:r>
    </w:p>
    <w:p w:rsidR="00000000" w:rsidDel="00000000" w:rsidP="00000000" w:rsidRDefault="00000000" w:rsidRPr="00000000" w14:paraId="00000033">
      <w:pPr>
        <w:pageBreakBefore w:val="0"/>
        <w:spacing w:after="1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  </w:t>
      </w:r>
    </w:p>
    <w:p w:rsidR="00000000" w:rsidDel="00000000" w:rsidP="00000000" w:rsidRDefault="00000000" w:rsidRPr="00000000" w14:paraId="00000034">
      <w:pPr>
        <w:pageBreakBefore w:val="0"/>
        <w:spacing w:after="140"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є право оскаржити правочин протягом десяти днів з моменту отримання заяви про зміну правовідносин, факт відсутності оскарження правочину, означає, що юридична особа ________________________________________________________________________________________________________________________________________________________________</w:t>
      </w:r>
    </w:p>
    <w:p w:rsidR="00000000" w:rsidDel="00000000" w:rsidP="00000000" w:rsidRDefault="00000000" w:rsidRPr="00000000" w14:paraId="00000035">
      <w:pPr>
        <w:pageBreakBefore w:val="0"/>
        <w:spacing w:after="14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визнає правочин реальним, тобто, спрямованим на фактичне настання правових наслідків.</w:t>
      </w:r>
    </w:p>
    <w:p w:rsidR="00000000" w:rsidDel="00000000" w:rsidP="00000000" w:rsidRDefault="00000000" w:rsidRPr="00000000" w14:paraId="00000036">
      <w:pPr>
        <w:pageBreakBefore w:val="0"/>
        <w:spacing w:after="140" w:line="240" w:lineRule="auto"/>
        <w:jc w:val="both"/>
        <w:rPr>
          <w:rFonts w:ascii="Times" w:cs="Times" w:eastAsia="Times" w:hAnsi="Times"/>
          <w:color w:val="000066"/>
          <w:sz w:val="24"/>
          <w:szCs w:val="24"/>
        </w:rPr>
      </w:pPr>
      <w:r w:rsidDel="00000000" w:rsidR="00000000" w:rsidRPr="00000000">
        <w:rPr>
          <w:rFonts w:ascii="Times" w:cs="Times" w:eastAsia="Times" w:hAnsi="Times"/>
          <w:color w:val="000066"/>
          <w:sz w:val="24"/>
          <w:szCs w:val="24"/>
          <w:rtl w:val="0"/>
        </w:rPr>
        <w:t xml:space="preserve">Вимагаю надати відповідь, у 5-ти денний термін, належним чином оформлену та завірену відповідальною особою, під страхом покарання за лжесвідчення під матеріальну та кримінальну відповідальність у власній якості  </w:t>
      </w:r>
      <w:r w:rsidDel="00000000" w:rsidR="00000000" w:rsidRPr="00000000">
        <w:rPr>
          <w:rFonts w:ascii="Times" w:cs="Times" w:eastAsia="Times" w:hAnsi="Times"/>
          <w:sz w:val="24"/>
          <w:szCs w:val="24"/>
          <w:rtl w:val="0"/>
        </w:rPr>
        <w:t xml:space="preserve">(з вказанням посади відповідальної особи та повною розшифровкою прізвища ім’я по батькові</w:t>
      </w:r>
      <w:r w:rsidDel="00000000" w:rsidR="00000000" w:rsidRPr="00000000">
        <w:rPr>
          <w:rFonts w:ascii="Times" w:cs="Times" w:eastAsia="Times" w:hAnsi="Times"/>
          <w:color w:val="111111"/>
          <w:sz w:val="24"/>
          <w:szCs w:val="24"/>
          <w:rtl w:val="0"/>
        </w:rPr>
        <w:t xml:space="preserve"> та мокрою печаткою)</w:t>
      </w:r>
      <w:r w:rsidDel="00000000" w:rsidR="00000000" w:rsidRPr="00000000">
        <w:rPr>
          <w:rFonts w:ascii="Times" w:cs="Times" w:eastAsia="Times" w:hAnsi="Times"/>
          <w:color w:val="000066"/>
          <w:sz w:val="24"/>
          <w:szCs w:val="24"/>
          <w:rtl w:val="0"/>
        </w:rPr>
        <w:t xml:space="preserve">, у письмовому вигляді на мою домашню адресу.</w:t>
      </w:r>
    </w:p>
    <w:p w:rsidR="00000000" w:rsidDel="00000000" w:rsidP="00000000" w:rsidRDefault="00000000" w:rsidRPr="00000000" w14:paraId="00000037">
      <w:pPr>
        <w:pageBreakBefore w:val="0"/>
        <w:spacing w:after="140" w:line="240" w:lineRule="auto"/>
        <w:jc w:val="both"/>
        <w:rPr>
          <w:rFonts w:ascii="Times" w:cs="Times" w:eastAsia="Times" w:hAnsi="Times"/>
          <w:color w:val="000066"/>
          <w:sz w:val="24"/>
          <w:szCs w:val="24"/>
        </w:rPr>
      </w:pPr>
      <w:r w:rsidDel="00000000" w:rsidR="00000000" w:rsidRPr="00000000">
        <w:rPr>
          <w:rFonts w:ascii="Times" w:cs="Times" w:eastAsia="Times" w:hAnsi="Times"/>
          <w:color w:val="000066"/>
          <w:sz w:val="24"/>
          <w:szCs w:val="24"/>
          <w:rtl w:val="0"/>
        </w:rPr>
        <w:t xml:space="preserve">Звертаю увагу, що Особи, винні у порушенні Закону України про звернення громадян, несуть власну цивільну, адміністративну або кримінальну відповідальність, передбачену законодавством України і мають відшкодувати збитки громадянину у зв'язку з порушенням вимог цього Закону згідно ст.24, ст.25 Закону України про звернення громадян та ст. 440 Цивільного Кодексу УРСР.</w:t>
      </w:r>
    </w:p>
    <w:p w:rsidR="00000000" w:rsidDel="00000000" w:rsidP="00000000" w:rsidRDefault="00000000" w:rsidRPr="00000000" w14:paraId="00000038">
      <w:pPr>
        <w:pageBreakBefore w:val="0"/>
        <w:spacing w:after="1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spacing w:after="140" w:line="240" w:lineRule="auto"/>
        <w:jc w:val="both"/>
        <w:rPr/>
      </w:pPr>
      <w:r w:rsidDel="00000000" w:rsidR="00000000" w:rsidRPr="00000000">
        <w:rPr>
          <w:rFonts w:ascii="Times New Roman" w:cs="Times New Roman" w:eastAsia="Times New Roman" w:hAnsi="Times New Roman"/>
          <w:color w:val="000066"/>
          <w:sz w:val="24"/>
          <w:szCs w:val="24"/>
          <w:rtl w:val="0"/>
        </w:rPr>
        <w:t xml:space="preserve">       .     .202  </w:t>
      </w:r>
      <w:r w:rsidDel="00000000" w:rsidR="00000000" w:rsidRPr="00000000">
        <w:rPr>
          <w:rFonts w:ascii="Times" w:cs="Times" w:eastAsia="Times" w:hAnsi="Times"/>
          <w:color w:val="000066"/>
          <w:sz w:val="24"/>
          <w:szCs w:val="24"/>
          <w:rtl w:val="0"/>
        </w:rPr>
        <w:t xml:space="preserve">року                          _______________________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