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rPr>
      </w:pPr>
      <w:r w:rsidDel="00000000" w:rsidR="00000000" w:rsidRPr="00000000">
        <w:rPr>
          <w:rFonts w:ascii="Arial" w:cs="Arial" w:eastAsia="Arial" w:hAnsi="Arial"/>
          <w:b w:val="1"/>
          <w:rtl w:val="0"/>
        </w:rPr>
        <w:t xml:space="preserve">INTRO:</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In a place where innovation breathes and passion thrives, how would you feel if you discovered the </w:t>
      </w:r>
      <w:r w:rsidDel="00000000" w:rsidR="00000000" w:rsidRPr="00000000">
        <w:rPr>
          <w:rFonts w:ascii="Arial" w:cs="Arial" w:eastAsia="Arial" w:hAnsi="Arial"/>
          <w:i w:val="1"/>
          <w:rtl w:val="0"/>
        </w:rPr>
        <w:t xml:space="preserve">unexpected side </w:t>
      </w:r>
      <w:r w:rsidDel="00000000" w:rsidR="00000000" w:rsidRPr="00000000">
        <w:rPr>
          <w:rFonts w:ascii="Arial" w:cs="Arial" w:eastAsia="Arial" w:hAnsi="Arial"/>
          <w:rtl w:val="0"/>
        </w:rPr>
        <w:t xml:space="preserve">of someone you interact with every day? And how might they react if they discovered yours? Most would be surprised, shocked, awed, or even bemused. Perhaps you learned they play an instrument beautifully, or that they have a soft spot for paintings and handwritten letters. Those are just some of the unexpected sides we can share with others. Life is full of surprises—even we are surprised by ourselves.</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Our unexpected side doesn’t always have to be something deep. Of course, there are boundaries to what we choose to share—only the sides we feel comfortable revealing. In this segment, we’ll explore the unexpected side of some of our fellow DTPH colleagues as they share their surprising aspects of themselves, their thoughts on how others might react, and the realizations they’ve gained from embracing their unseen sides.</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rPr>
      </w:pPr>
      <w:r w:rsidDel="00000000" w:rsidR="00000000" w:rsidRPr="00000000">
        <w:rPr>
          <w:rFonts w:ascii="Arial" w:cs="Arial" w:eastAsia="Arial" w:hAnsi="Arial"/>
          <w:b w:val="1"/>
          <w:rtl w:val="0"/>
        </w:rPr>
        <w:t xml:space="preserve">Hirokazu “Gabby” Takashima</w:t>
        <w:br w:type="textWrapping"/>
        <w:t xml:space="preserve">Corp</w:t>
      </w:r>
    </w:p>
    <w:p w:rsidR="00000000" w:rsidDel="00000000" w:rsidP="00000000" w:rsidRDefault="00000000" w:rsidRPr="00000000" w14:paraId="00000006">
      <w:pPr>
        <w:jc w:val="both"/>
        <w:rPr>
          <w:rFonts w:ascii="Arial" w:cs="Arial" w:eastAsia="Arial" w:hAnsi="Arial"/>
        </w:rPr>
      </w:pPr>
      <w:sdt>
        <w:sdtPr>
          <w:id w:val="1793994624"/>
          <w:tag w:val="goog_rdk_0"/>
        </w:sdtPr>
        <w:sdtContent>
          <w:r w:rsidDel="00000000" w:rsidR="00000000" w:rsidRPr="00000000">
            <w:rPr>
              <w:rFonts w:ascii="Arial Unicode MS" w:cs="Arial Unicode MS" w:eastAsia="Arial Unicode MS" w:hAnsi="Arial Unicode MS"/>
              <w:rtl w:val="0"/>
            </w:rPr>
            <w:t xml:space="preserve">I used to work in accounting, so people often assume I’m meticulous with numbers一even in my personal life. But the truth is, I don’t manage my household finances at all. Everything is handled by my wife, and I rarely know the details of our monthly budget or spending.</w:t>
          </w:r>
        </w:sdtContent>
      </w:sdt>
    </w:p>
    <w:p w:rsidR="00000000" w:rsidDel="00000000" w:rsidP="00000000" w:rsidRDefault="00000000" w:rsidRPr="00000000" w14:paraId="00000007">
      <w:pPr>
        <w:jc w:val="both"/>
        <w:rPr>
          <w:rFonts w:ascii="Arial" w:cs="Arial" w:eastAsia="Arial" w:hAnsi="Arial"/>
        </w:rPr>
      </w:pPr>
      <w:sdt>
        <w:sdtPr>
          <w:id w:val="-24402526"/>
          <w:tag w:val="goog_rdk_1"/>
        </w:sdtPr>
        <w:sdtContent>
          <w:r w:rsidDel="00000000" w:rsidR="00000000" w:rsidRPr="00000000">
            <w:rPr>
              <w:rFonts w:ascii="Arial Unicode MS" w:cs="Arial Unicode MS" w:eastAsia="Arial Unicode MS" w:hAnsi="Arial Unicode MS"/>
              <w:rtl w:val="0"/>
            </w:rPr>
            <w:t xml:space="preserve">I think they’ll be surprised一maybe even amused. Since I’m known for being detail-oriented and precise at work, this contrast in my personal life might come across as unexpected and a bit ironic.</w:t>
          </w:r>
        </w:sdtContent>
      </w:sdt>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I’ve learned that it’s okay not to be perfect in every aspect of life. Trusting someone else to take care of things can bring peace of mind and allow me to focus on what I do best. Embracing this side of myself has also helped me build more balanced and authentic relationships with others.</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Jinky from HR</w:t>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rPr>
      </w:pPr>
      <w:r w:rsidDel="00000000" w:rsidR="00000000" w:rsidRPr="00000000">
        <w:rPr>
          <w:rFonts w:ascii="Arial" w:cs="Arial" w:eastAsia="Arial" w:hAnsi="Arial"/>
          <w:b w:val="1"/>
          <w:rtl w:val="0"/>
        </w:rPr>
        <w:t xml:space="preserve">Lito</w:t>
        <w:br w:type="textWrapping"/>
        <w:t xml:space="preserve">BS2-1</w:t>
      </w:r>
    </w:p>
    <w:p w:rsidR="00000000" w:rsidDel="00000000" w:rsidP="00000000" w:rsidRDefault="00000000" w:rsidRPr="00000000" w14:paraId="0000000C">
      <w:pPr>
        <w:jc w:val="both"/>
        <w:rPr>
          <w:rFonts w:ascii="Arial" w:cs="Arial" w:eastAsia="Arial" w:hAnsi="Arial"/>
        </w:rPr>
      </w:pPr>
      <w:sdt>
        <w:sdtPr>
          <w:id w:val="-405078981"/>
          <w:tag w:val="goog_rdk_2"/>
        </w:sdtPr>
        <w:sdtContent>
          <w:r w:rsidDel="00000000" w:rsidR="00000000" w:rsidRPr="00000000">
            <w:rPr>
              <w:rFonts w:ascii="Arial Unicode MS" w:cs="Arial Unicode MS" w:eastAsia="Arial Unicode MS" w:hAnsi="Arial Unicode MS"/>
              <w:rtl w:val="0"/>
            </w:rPr>
            <w:t xml:space="preserve">Some of my unexpected sides are watching oddly satisfying videos一removing of ingrown toenails (Eww gross); believing in reincarnations (we just do not remember our past); and I prefer rainy days and very cold weather.</w:t>
          </w:r>
        </w:sdtContent>
      </w:sdt>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I think they will see me as a weird type. But I think that most people have their strange side. Some discover it later in their lives when they are exposed to it.</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Even though it is unusual, since it makes my well-being happy and I do not horm other people, then it is well accepted by the community.</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Doms Yonzon</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rPr>
      </w:pPr>
      <w:r w:rsidDel="00000000" w:rsidR="00000000" w:rsidRPr="00000000">
        <w:rPr>
          <w:rFonts w:ascii="Arial" w:cs="Arial" w:eastAsia="Arial" w:hAnsi="Arial"/>
          <w:b w:val="1"/>
          <w:rtl w:val="0"/>
        </w:rPr>
        <w:t xml:space="preserve">Jay Romeo Ferrer</w:t>
        <w:br w:type="textWrapping"/>
        <w:t xml:space="preserve">BS2-1</w:t>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Most people see me as cheerful, but deep down I’m actually a serious person.</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They might be surprised at first because it’s different from what they expect, but I think they will understand me better.</w:t>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I realized that it’s okay to be serious sometimes because it helps me focus and grow as a person.</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Lhean Cruz</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rPr>
      </w:pPr>
      <w:r w:rsidDel="00000000" w:rsidR="00000000" w:rsidRPr="00000000">
        <w:rPr>
          <w:rFonts w:ascii="Arial" w:cs="Arial" w:eastAsia="Arial" w:hAnsi="Arial"/>
          <w:b w:val="1"/>
          <w:rtl w:val="0"/>
        </w:rPr>
        <w:t xml:space="preserve">Tomonori Owaki</w:t>
        <w:br w:type="textWrapping"/>
        <w:t xml:space="preserve">BS2</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One unexpected side of me is that I’m good at engaging in spontaneous, humorous conversations. While I’m often seen as cheerful and intuitive, I actually pay close attention to the atmosphere and the reactions of others during conversations. I consciously choose my words to suit the mood of the moment, and I naturally incorporate humor to ease tension, especially in formal or unfamiliar settings.</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People are often surprised when they realize that I’m intentionally reading the room and adjusting my communication style. I’ve heard comments like, “I didn’t know you were thinking that far ahead”, or “You make it easy to talk.” Although my approach may seem effortless, it’s often the result of careful observation and subtle adjustments.</w:t>
      </w:r>
    </w:p>
    <w:p w:rsidR="00000000" w:rsidDel="00000000" w:rsidP="00000000" w:rsidRDefault="00000000" w:rsidRPr="00000000" w14:paraId="0000001A">
      <w:pPr>
        <w:jc w:val="both"/>
        <w:rPr>
          <w:rFonts w:ascii="Arial" w:cs="Arial" w:eastAsia="Arial" w:hAnsi="Arial"/>
        </w:rPr>
      </w:pPr>
      <w:sdt>
        <w:sdtPr>
          <w:id w:val="-1255167338"/>
          <w:tag w:val="goog_rdk_3"/>
        </w:sdtPr>
        <w:sdtContent>
          <w:r w:rsidDel="00000000" w:rsidR="00000000" w:rsidRPr="00000000">
            <w:rPr>
              <w:rFonts w:ascii="Arial Unicode MS" w:cs="Arial Unicode MS" w:eastAsia="Arial Unicode MS" w:hAnsi="Arial Unicode MS"/>
              <w:rtl w:val="0"/>
            </w:rPr>
            <w:t xml:space="preserve">By recognizing and embracing this side of myself, I’ve come to understand that conversation is more than just exchanging information一it’s a powerful tool for building trust. Accepting this trait has helped me develop more meaningful relationships and has shown me the value of balancing spontaneity with intention in communication.</w:t>
          </w:r>
        </w:sdtContent>
      </w:sdt>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Kentaro Oishi</w:t>
      </w:r>
    </w:p>
    <w:p w:rsidR="00000000" w:rsidDel="00000000" w:rsidP="00000000" w:rsidRDefault="00000000" w:rsidRPr="00000000" w14:paraId="0000001C">
      <w:pPr>
        <w:jc w:val="both"/>
        <w:rPr>
          <w:rFonts w:ascii="Arial" w:cs="Arial" w:eastAsia="Arial" w:hAnsi="Arial"/>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rPr>
      </w:pPr>
      <w:r w:rsidDel="00000000" w:rsidR="00000000" w:rsidRPr="00000000">
        <w:rPr>
          <w:rFonts w:ascii="Arial" w:cs="Arial" w:eastAsia="Arial" w:hAnsi="Arial"/>
          <w:b w:val="1"/>
          <w:rtl w:val="0"/>
        </w:rPr>
        <w:t xml:space="preserve">John Lawrence</w:t>
        <w:br w:type="textWrapping"/>
        <w:t xml:space="preserve">HW-2 EPFHW-2</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This might not be “peculiar” enough for an article, but something about me is that my focus works on extremes. I tend to hyperfocus on things that catch my interest. It’s like I have a lot of “focus” in me, but channeling that focus to something is another story. When I get really into something like a new topic, hobby, or project, I can spend hours learning and working on it without realizing how much time has passed. On the flip side, when it’s something I’m not naturally drawn to or there’s no novelty, it takes a lot of effort for me to get started. People usually don’t expect this from me because I often seem laid-back or distracted, but when I’m in my zone, I can be incredibly productive and creative.</w:t>
      </w:r>
    </w:p>
    <w:p w:rsidR="00000000" w:rsidDel="00000000" w:rsidP="00000000" w:rsidRDefault="00000000" w:rsidRPr="00000000" w14:paraId="0000001F">
      <w:pPr>
        <w:jc w:val="both"/>
        <w:rPr>
          <w:rFonts w:ascii="Arial" w:cs="Arial" w:eastAsia="Arial" w:hAnsi="Arial"/>
        </w:rPr>
      </w:pPr>
      <w:sdt>
        <w:sdtPr>
          <w:id w:val="-1305738627"/>
          <w:tag w:val="goog_rdk_4"/>
        </w:sdtPr>
        <w:sdtContent>
          <w:r w:rsidDel="00000000" w:rsidR="00000000" w:rsidRPr="00000000">
            <w:rPr>
              <w:rFonts w:ascii="Arial Unicode MS" w:cs="Arial Unicode MS" w:eastAsia="Arial Unicode MS" w:hAnsi="Arial Unicode MS"/>
              <w:rtl w:val="0"/>
            </w:rPr>
            <w:t xml:space="preserve">I think people would be surprised, maybe even impressed, once they see this side of me. They’d probably realize that behind my occasional forgetfulness, daydreaming, or sleeping一which I’ve been caught several times, at work一I’m actually capable of deep focus and strong passion when something truly piques my interest.</w:t>
          </w:r>
        </w:sdtContent>
      </w:sdt>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I’ve realized that my mind just works differently and that’s not necessarily a bad thing. I’ve learned to stop forcing myself to fit into nearotypical ways of doing things and instead create systems and environments that help me thrive. Embracing this part of myself made me more understanding of how diverse people’s strengths and struggles can be. It taught me that what seems like a “weakness” in one setting can actually be a strength in another. And that sometimes, our quirks are exactly what make us effective, adaptable, and uniquely ourselves. </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Marc Sean Saraspi</w:t>
      </w:r>
    </w:p>
    <w:p w:rsidR="00000000" w:rsidDel="00000000" w:rsidP="00000000" w:rsidRDefault="00000000" w:rsidRPr="00000000" w14:paraId="0000002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rPr>
      </w:pPr>
      <w:r w:rsidDel="00000000" w:rsidR="00000000" w:rsidRPr="00000000">
        <w:rPr>
          <w:rFonts w:ascii="Arial" w:cs="Arial" w:eastAsia="Arial" w:hAnsi="Arial"/>
          <w:b w:val="1"/>
          <w:rtl w:val="0"/>
        </w:rPr>
        <w:t xml:space="preserve">Dimple Alvarado</w:t>
        <w:br w:type="textWrapping"/>
        <w:t xml:space="preserve">PST1-2</w:t>
      </w:r>
    </w:p>
    <w:p w:rsidR="00000000" w:rsidDel="00000000" w:rsidP="00000000" w:rsidRDefault="00000000" w:rsidRPr="00000000" w14:paraId="00000024">
      <w:pPr>
        <w:jc w:val="both"/>
        <w:rPr>
          <w:rFonts w:ascii="Arial" w:cs="Arial" w:eastAsia="Arial" w:hAnsi="Arial"/>
        </w:rPr>
      </w:pPr>
      <w:sdt>
        <w:sdtPr>
          <w:id w:val="-415256370"/>
          <w:tag w:val="goog_rdk_5"/>
        </w:sdtPr>
        <w:sdtContent>
          <w:r w:rsidDel="00000000" w:rsidR="00000000" w:rsidRPr="00000000">
            <w:rPr>
              <w:rFonts w:ascii="Arial Unicode MS" w:cs="Arial Unicode MS" w:eastAsia="Arial Unicode MS" w:hAnsi="Arial Unicode MS"/>
              <w:rtl w:val="0"/>
            </w:rPr>
            <w:t xml:space="preserve">I have this funny habit of collecting stationery and art supplies, but I hardly ever use them. I just like having them around一even if they end up sitting untouched in my drawer.</w:t>
          </w:r>
        </w:sdtContent>
      </w:sdt>
    </w:p>
    <w:p w:rsidR="00000000" w:rsidDel="00000000" w:rsidP="00000000" w:rsidRDefault="00000000" w:rsidRPr="00000000" w14:paraId="00000025">
      <w:pPr>
        <w:jc w:val="both"/>
        <w:rPr>
          <w:rFonts w:ascii="Arial" w:cs="Arial" w:eastAsia="Arial" w:hAnsi="Arial"/>
        </w:rPr>
      </w:pPr>
      <w:sdt>
        <w:sdtPr>
          <w:id w:val="1992402348"/>
          <w:tag w:val="goog_rdk_6"/>
        </w:sdtPr>
        <w:sdtContent>
          <w:r w:rsidDel="00000000" w:rsidR="00000000" w:rsidRPr="00000000">
            <w:rPr>
              <w:rFonts w:ascii="Arial Unicode MS" w:cs="Arial Unicode MS" w:eastAsia="Arial Unicode MS" w:hAnsi="Arial Unicode MS"/>
              <w:rtl w:val="0"/>
            </w:rPr>
            <w:t xml:space="preserve">Honestly, I think people would probably laugh and tease me a little if they found out. Most would be surprised一like, “Why do you have so many pens and sketchbooks if you don’t use them?” Some might find it a bit weird, but I think a few would totally get it because they do the same thing. It’s just one of those quirky habits that makes for a good conversation.</w:t>
          </w:r>
        </w:sdtContent>
      </w:sdt>
    </w:p>
    <w:p w:rsidR="00000000" w:rsidDel="00000000" w:rsidP="00000000" w:rsidRDefault="00000000" w:rsidRPr="00000000" w14:paraId="00000026">
      <w:pPr>
        <w:jc w:val="both"/>
        <w:rPr>
          <w:rFonts w:ascii="Arial" w:cs="Arial" w:eastAsia="Arial" w:hAnsi="Arial"/>
        </w:rPr>
      </w:pPr>
      <w:sdt>
        <w:sdtPr>
          <w:id w:val="-67618869"/>
          <w:tag w:val="goog_rdk_7"/>
        </w:sdtPr>
        <w:sdtContent>
          <w:r w:rsidDel="00000000" w:rsidR="00000000" w:rsidRPr="00000000">
            <w:rPr>
              <w:rFonts w:ascii="Arial Unicode MS" w:cs="Arial Unicode MS" w:eastAsia="Arial Unicode MS" w:hAnsi="Arial Unicode MS"/>
              <w:rtl w:val="0"/>
            </w:rPr>
            <w:t xml:space="preserve">I’ve realized that it’s okay to have little quirks, even if they don’t make much sense to others. Collecting stationery and art supplies一even if I don’t use them一make me happy, and that’s enough reason for me to keep doing it. It’s taught me to appreciate small joys and not to judge myself for having unique habits. Plus, I’ve learned that a lot of people have their own funny collections, so it’s actually pretty relatable!</w:t>
          </w:r>
        </w:sdtContent>
      </w:sdt>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Charlene Romero</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rPr>
      </w:pPr>
      <w:r w:rsidDel="00000000" w:rsidR="00000000" w:rsidRPr="00000000">
        <w:rPr>
          <w:rFonts w:ascii="Arial" w:cs="Arial" w:eastAsia="Arial" w:hAnsi="Arial"/>
          <w:b w:val="1"/>
          <w:rtl w:val="0"/>
        </w:rPr>
        <w:t xml:space="preserve">Noevelle Dayrit</w:t>
        <w:br w:type="textWrapping"/>
        <w:t xml:space="preserve">EPFHW1</w:t>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Something that most people don’t know about me is that I know how to play guitar and some bamboo instruments, like the Angklung and bamboo flute. Usually, I’m quiet in a group, and I’m not the type of person to show off my talents, so people rarely find out that I actually enjoy playing these kinds of instruments.</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I think they would be surprised because they wouldn’t expect that I enjoy playing instruments, especially unique ones like bamboo instruments. They might also be happy and curious to hear me play, especially when they find out I have some knowledge of traditional instruments.</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I’ve learned that it actually feels good to have a unique talent that you can share with others. I also realized that you don‘t have to hide this side yourself, because it might even inspire others to try new things. By embracing my love for playing instruments, I’ve become more creative and more open to exploring culture and music.</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TBA</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rPr>
      </w:pPr>
      <w:r w:rsidDel="00000000" w:rsidR="00000000" w:rsidRPr="00000000">
        <w:rPr>
          <w:rFonts w:ascii="Arial" w:cs="Arial" w:eastAsia="Arial" w:hAnsi="Arial"/>
          <w:b w:val="1"/>
          <w:rtl w:val="0"/>
        </w:rPr>
        <w:t xml:space="preserve">Rogelio Jr. Suganob</w:t>
        <w:br w:type="textWrapping"/>
        <w:t xml:space="preserve">PSVG-1</w:t>
      </w:r>
    </w:p>
    <w:p w:rsidR="00000000" w:rsidDel="00000000" w:rsidP="00000000" w:rsidRDefault="00000000" w:rsidRPr="00000000" w14:paraId="00000030">
      <w:pPr>
        <w:jc w:val="both"/>
        <w:rPr>
          <w:rFonts w:ascii="Arial" w:cs="Arial" w:eastAsia="Arial" w:hAnsi="Arial"/>
        </w:rPr>
      </w:pPr>
      <w:sdt>
        <w:sdtPr>
          <w:id w:val="-304855570"/>
          <w:tag w:val="goog_rdk_8"/>
        </w:sdtPr>
        <w:sdtContent>
          <w:r w:rsidDel="00000000" w:rsidR="00000000" w:rsidRPr="00000000">
            <w:rPr>
              <w:rFonts w:ascii="Arial Unicode MS" w:cs="Arial Unicode MS" w:eastAsia="Arial Unicode MS" w:hAnsi="Arial Unicode MS"/>
              <w:rtl w:val="0"/>
            </w:rPr>
            <w:t xml:space="preserve">One peculiar thing about me is my deep love for playing all kinds of games一physical, mental, or virtual. It doesn’t really matter what type of game it is, as long as I’m playing, I’m genuinely happy and engaged. Alongside this, I have a talent for versatility一I can quickly adapt and fit into almost any field or situation, whether it’s learning a new skill, joining a new team, or taking on a new challenge.</w:t>
          </w:r>
        </w:sdtContent>
      </w:sdt>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I think people might be surprised at how enthusiastic and competitive I can get when it comes to playing, especially those who see me as more reserved or serious. They might also be impressed by my adaptability and willingness to try new things, or even feel inspired to step out of their own comfort zones.</w:t>
      </w:r>
    </w:p>
    <w:p w:rsidR="00000000" w:rsidDel="00000000" w:rsidP="00000000" w:rsidRDefault="00000000" w:rsidRPr="00000000" w14:paraId="00000032">
      <w:pPr>
        <w:jc w:val="both"/>
        <w:rPr>
          <w:rFonts w:ascii="Arial" w:cs="Arial" w:eastAsia="Arial" w:hAnsi="Arial"/>
        </w:rPr>
      </w:pPr>
      <w:sdt>
        <w:sdtPr>
          <w:id w:val="1696501308"/>
          <w:tag w:val="goog_rdk_9"/>
        </w:sdtPr>
        <w:sdtContent>
          <w:r w:rsidDel="00000000" w:rsidR="00000000" w:rsidRPr="00000000">
            <w:rPr>
              <w:rFonts w:ascii="Arial Unicode MS" w:cs="Arial Unicode MS" w:eastAsia="Arial Unicode MS" w:hAnsi="Arial Unicode MS"/>
              <w:rtl w:val="0"/>
            </w:rPr>
            <w:t xml:space="preserve">Embracing my love for games has taught me the importance of playfulness and open-mindedness in life. I’ve realized that being willing to try different games一and being adaptable一helps me connect with others, learn quickly, and stay mentally agile. It showed me that our unexpected sides can be sources of strength and joy, and that embracing them makes life more interesting and fulfilling.</w:t>
          </w:r>
        </w:sdtContent>
      </w:sdt>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b w:val="1"/>
          <w:rtl w:val="0"/>
        </w:rPr>
        <w:t xml:space="preserve">Nominated: </w:t>
      </w:r>
      <w:r w:rsidDel="00000000" w:rsidR="00000000" w:rsidRPr="00000000">
        <w:rPr>
          <w:rFonts w:ascii="Arial" w:cs="Arial" w:eastAsia="Arial" w:hAnsi="Arial"/>
          <w:rtl w:val="0"/>
        </w:rPr>
        <w:t xml:space="preserve">Lorenzo Jr. Pante</w:t>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rPr>
      </w:pPr>
      <w:r w:rsidDel="00000000" w:rsidR="00000000" w:rsidRPr="00000000">
        <w:rPr>
          <w:rFonts w:ascii="Arial" w:cs="Arial" w:eastAsia="Arial" w:hAnsi="Arial"/>
          <w:b w:val="1"/>
          <w:rtl w:val="0"/>
        </w:rPr>
        <w:t xml:space="preserve">CONCLUSION</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No matter what your unexpected side is, how unusual it may seem to others, always remember that it is not something to be ashamed of or even afraid of. There are other sides that we don’t want people to see because we don’t want them to know our vulnerabilities to protect ourselves, our peace. But there are other sides that we don’t let them know because we are afraid of what they might perceive us as, which hinders us from enjoying ourselves. So what, if you’re singing your favorite song in karaoke, even if you are out of tune?  As long as you are happy and you are not hurting others, then that’s all that matters. After all, we are unique on our own. That’s what makes you who you are. Just like what Dr. Seuss said, “Why fit in when you were born to stand out?”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6514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514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514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514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6514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6514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6514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6514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6514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514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514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514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514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514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514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5146"/>
    <w:rPr>
      <w:i w:val="1"/>
      <w:iCs w:val="1"/>
      <w:color w:val="404040" w:themeColor="text1" w:themeTint="0000BF"/>
    </w:rPr>
  </w:style>
  <w:style w:type="paragraph" w:styleId="ListParagraph">
    <w:name w:val="List Paragraph"/>
    <w:basedOn w:val="Normal"/>
    <w:uiPriority w:val="34"/>
    <w:qFormat w:val="1"/>
    <w:rsid w:val="00065146"/>
    <w:pPr>
      <w:ind w:left="720"/>
      <w:contextualSpacing w:val="1"/>
    </w:pPr>
  </w:style>
  <w:style w:type="character" w:styleId="IntenseEmphasis">
    <w:name w:val="Intense Emphasis"/>
    <w:basedOn w:val="DefaultParagraphFont"/>
    <w:uiPriority w:val="21"/>
    <w:qFormat w:val="1"/>
    <w:rsid w:val="00065146"/>
    <w:rPr>
      <w:i w:val="1"/>
      <w:iCs w:val="1"/>
      <w:color w:val="2f5496" w:themeColor="accent1" w:themeShade="0000BF"/>
    </w:rPr>
  </w:style>
  <w:style w:type="paragraph" w:styleId="IntenseQuote">
    <w:name w:val="Intense Quote"/>
    <w:basedOn w:val="Normal"/>
    <w:next w:val="Normal"/>
    <w:link w:val="IntenseQuoteChar"/>
    <w:uiPriority w:val="30"/>
    <w:qFormat w:val="1"/>
    <w:rsid w:val="0006514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65146"/>
    <w:rPr>
      <w:i w:val="1"/>
      <w:iCs w:val="1"/>
      <w:color w:val="2f5496" w:themeColor="accent1" w:themeShade="0000BF"/>
    </w:rPr>
  </w:style>
  <w:style w:type="character" w:styleId="IntenseReference">
    <w:name w:val="Intense Reference"/>
    <w:basedOn w:val="DefaultParagraphFont"/>
    <w:uiPriority w:val="32"/>
    <w:qFormat w:val="1"/>
    <w:rsid w:val="0006514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69Z/2iPPmSeCtMaoRZ7NZwOyy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WHFyajA5am5STXZNSTB6U0Y2bWFKWTRuSWd3bHNHY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2025-11-08T11:47:00Z</dcterms:created>
  <dc:creator>Gabriel Villar</dc:creator>
</cp:coreProperties>
</file>