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right" w:pos="9026"/>
        </w:tabs>
        <w:spacing w:after="0"/>
      </w:pPr>
      <w:r>
        <w:rPr>
          <w:rFonts w:ascii="Calibri" w:cs="Calibri" w:eastAsia="Calibri" w:hAnsi="Calibri"/>
          <w:b/>
          <w:bCs/>
          <w:color w:val="1F4F9C"/>
          <w:sz w:val="26"/>
          <w:szCs w:val="26"/>
        </w:rPr>
        <w:t xml:space="preserve">DGIST · Privacy and Applied Cryptography Lab (PACL)</w:t>
      </w:r>
      <w:r>
        <w:t xml:space="preserve">	</w:t>
      </w:r>
      <w:r>
        <w:drawing>
          <wp:inline distT="0" distB="0" distL="0" distR="0">
            <wp:extent cx="609600" cy="628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9600" cy="628650"/>
                    </a:xfrm>
                    <a:prstGeom prst="rect">
                      <a:avLst/>
                    </a:prstGeom>
                  </pic:spPr>
                </pic:pic>
              </a:graphicData>
            </a:graphic>
          </wp:inline>
        </w:drawing>
      </w:r>
    </w:p>
    <w:p>
      <w:pPr>
        <w:pBdr>
          <w:bottom w:val="single" w:color="1F4F9C" w:sz="12" w:space="6"/>
        </w:pBdr>
        <w:spacing w:after="120"/>
      </w:pPr>
      <w:r>
        <w:rPr>
          <w:rFonts w:ascii="Calibri" w:cs="Calibri" w:eastAsia="Calibri" w:hAnsi="Calibri"/>
          <w:color w:val="6B7686"/>
          <w:sz w:val="17"/>
          <w:szCs w:val="17"/>
        </w:rPr>
        <w:t xml:space="preserve">Department of Electrical Engineering and Computer Science, Daegu Gyeongbuk Institute of Science and Technology, Daegu, South Korea</w:t>
      </w:r>
    </w:p>
    <w:p>
      <w:pPr>
        <w:spacing w:after="240" w:before="200"/>
        <w:jc w:val="left"/>
      </w:pPr>
      <w:r>
        <w:rPr>
          <w:rFonts w:ascii="Calibri" w:cs="Calibri" w:eastAsia="Calibri" w:hAnsi="Calibri"/>
          <w:color w:val="3B4A60"/>
          <w:sz w:val="21"/>
          <w:szCs w:val="21"/>
        </w:rPr>
        <w:t xml:space="preserve">October 19, 2026</w:t>
      </w:r>
    </w:p>
    <w:p>
      <w:pPr>
        <w:spacing w:after="160" w:line="300"/>
        <w:jc w:val="left"/>
      </w:pPr>
      <w:r>
        <w:rPr>
          <w:rFonts w:ascii="Calibri" w:cs="Calibri" w:eastAsia="Calibri" w:hAnsi="Calibri"/>
          <w:b/>
          <w:bCs/>
          <w:color w:val="1B2A41"/>
          <w:sz w:val="21"/>
          <w:szCs w:val="21"/>
        </w:rPr>
        <w:t xml:space="preserve">To the Asiacrypt 2026 Student Stipend Committee</w:t>
      </w:r>
    </w:p>
    <w:p>
      <w:pPr>
        <w:spacing w:after="160" w:line="300"/>
        <w:jc w:val="left"/>
      </w:pPr>
      <w:r>
        <w:rPr>
          <w:rFonts w:ascii="Calibri" w:cs="Calibri" w:eastAsia="Calibri" w:hAnsi="Calibri"/>
          <w:b/>
          <w:bCs/>
          <w:color w:val="1B2A41"/>
          <w:sz w:val="21"/>
          <w:szCs w:val="21"/>
        </w:rPr>
        <w:t xml:space="preserve">Re: Letter of support and justification of financial need for Jaeho Jeon</w:t>
      </w:r>
    </w:p>
    <w:p>
      <w:pPr>
        <w:spacing w:after="160" w:line="300"/>
        <w:jc w:val="both"/>
      </w:pPr>
      <w:r>
        <w:rPr>
          <w:rFonts w:ascii="Calibri" w:cs="Calibri" w:eastAsia="Calibri" w:hAnsi="Calibri"/>
          <w:color w:val="1B2A41"/>
          <w:sz w:val="21"/>
          <w:szCs w:val="21"/>
        </w:rPr>
        <w:t xml:space="preserve">I am writing to support the student stipend application of my Ph.D. student, </w:t>
      </w:r>
      <w:r>
        <w:rPr>
          <w:rFonts w:ascii="Calibri" w:cs="Calibri" w:eastAsia="Calibri" w:hAnsi="Calibri"/>
          <w:b/>
          <w:bCs/>
          <w:color w:val="1B2A41"/>
          <w:sz w:val="21"/>
          <w:szCs w:val="21"/>
        </w:rPr>
        <w:t xml:space="preserve">Jaeho Jeon</w:t>
      </w:r>
      <w:r>
        <w:rPr>
          <w:rFonts w:ascii="Calibri" w:cs="Calibri" w:eastAsia="Calibri" w:hAnsi="Calibri"/>
          <w:color w:val="1B2A41"/>
          <w:sz w:val="21"/>
          <w:szCs w:val="21"/>
        </w:rPr>
        <w:t xml:space="preserve">, who will present the paper </w:t>
      </w:r>
      <w:r>
        <w:rPr>
          <w:rFonts w:ascii="Calibri" w:cs="Calibri" w:eastAsia="Calibri" w:hAnsi="Calibri"/>
          <w:i/>
          <w:iCs/>
          <w:color w:val="1B2A41"/>
          <w:sz w:val="21"/>
          <w:szCs w:val="21"/>
        </w:rPr>
        <w:t xml:space="preserve">“Codeword Masking Can Be Harmful Under Replay Attacks on HQC”</w:t>
      </w:r>
      <w:r>
        <w:rPr>
          <w:rFonts w:ascii="Calibri" w:cs="Calibri" w:eastAsia="Calibri" w:hAnsi="Calibri"/>
          <w:color w:val="1B2A41"/>
          <w:sz w:val="21"/>
          <w:szCs w:val="21"/>
        </w:rPr>
        <w:t xml:space="preserve"> at Asiacrypt 2026 as its first author.</w:t>
      </w:r>
    </w:p>
    <w:p>
      <w:pPr>
        <w:spacing w:after="160" w:line="300"/>
        <w:jc w:val="both"/>
      </w:pPr>
      <w:r>
        <w:rPr>
          <w:rFonts w:ascii="Calibri" w:cs="Calibri" w:eastAsia="Calibri" w:hAnsi="Calibri"/>
          <w:color w:val="1B2A41"/>
          <w:sz w:val="21"/>
          <w:szCs w:val="21"/>
        </w:rPr>
        <w:t xml:space="preserve">Jaeho joined my laboratory as a master's student in 2024 and began his Ph.D. in February 2026. He works on side-channel analysis and the implementation security of post-quantum cryptography. The Asiacrypt paper is his own initiative: he noticed that a standard countermeasure for HQC behaves unexpectedly under replay attacks, developed the analysis, and carried the work through to acceptance. He is also a co-author of a paper accepted to NeurIPS 2026 and received the Grand Prize of the 4th KICS HFR Paper Award in 2026. In addition to research, he mentors undergraduate research teams, one of which won two national-level awards for a PQC implementation on ARM Cortex-M4 under his guidance, and he organized our lab's AI &amp; Crypto Summer Camp this year. He is exactly the kind of early-career researcher who benefits most from presenting at, and meeting the community of, an IACR conference.</w:t>
      </w:r>
    </w:p>
    <w:p>
      <w:pPr>
        <w:spacing w:after="160" w:line="300"/>
        <w:jc w:val="both"/>
      </w:pPr>
      <w:r>
        <w:rPr>
          <w:rFonts w:ascii="Calibri" w:cs="Calibri" w:eastAsia="Calibri" w:hAnsi="Calibri"/>
          <w:b/>
          <w:bCs/>
          <w:color w:val="1B2A41"/>
          <w:sz w:val="21"/>
          <w:szCs w:val="21"/>
        </w:rPr>
        <w:t xml:space="preserve">Supplementary funding. </w:t>
      </w:r>
      <w:r>
        <w:rPr>
          <w:rFonts w:ascii="Calibri" w:cs="Calibri" w:eastAsia="Calibri" w:hAnsi="Calibri"/>
          <w:color w:val="1B2A41"/>
          <w:sz w:val="21"/>
          <w:szCs w:val="21"/>
        </w:rPr>
        <w:t xml:space="preserve">Jaeho has applied for the student presenter registration fee waiver. For his travel and accommodation in Hong Kong, the laboratory will contribute up to USD 100; no further institutional travel funding is available for this trip. I would appreciate the committee's support for the remaining cost.</w:t>
      </w:r>
    </w:p>
    <w:p>
      <w:pPr>
        <w:spacing w:after="160" w:line="300"/>
        <w:jc w:val="both"/>
      </w:pPr>
      <w:r>
        <w:rPr>
          <w:rFonts w:ascii="Calibri" w:cs="Calibri" w:eastAsia="Calibri" w:hAnsi="Calibri"/>
          <w:color w:val="1B2A41"/>
          <w:sz w:val="21"/>
          <w:szCs w:val="21"/>
        </w:rPr>
        <w:t xml:space="preserve">I am confident that Jaeho will make full use of the opportunity, and that his participation will benefit both his development and the discussion of countermeasures for code-based PQC at the conference. Please do not hesitate to contact me if any further information is needed.</w:t>
      </w:r>
    </w:p>
    <w:p>
      <w:pPr>
        <w:spacing w:after="160" w:line="300"/>
        <w:jc w:val="left"/>
      </w:pPr>
      <w:r>
        <w:rPr>
          <w:rFonts w:ascii="Calibri" w:cs="Calibri" w:eastAsia="Calibri" w:hAnsi="Calibri"/>
          <w:color w:val="1B2A41"/>
          <w:sz w:val="21"/>
          <w:szCs w:val="21"/>
        </w:rPr>
        <w:t xml:space="preserve">Sincerely,</w:t>
      </w:r>
    </w:p>
    <w:p>
      <w:pPr>
        <w:pBdr>
          <w:bottom w:val="single" w:color="1B2A41" w:sz="6" w:space="1"/>
        </w:pBdr>
        <w:spacing w:after="60" w:before="700"/>
        <w:ind w:right="6500"/>
      </w:pPr>
      <w:r>
        <w:rPr>
          <w:rFonts w:ascii="Calibri" w:cs="Calibri" w:eastAsia="Calibri" w:hAnsi="Calibri"/>
          <w:color w:val="1B2A41"/>
          <w:sz w:val="21"/>
          <w:szCs w:val="21"/>
        </w:rPr>
        <w:t xml:space="preserve"> </w:t>
      </w:r>
    </w:p>
    <w:p>
      <w:pPr>
        <w:spacing w:after="0"/>
        <w:jc w:val="left"/>
      </w:pPr>
      <w:r>
        <w:rPr>
          <w:rFonts w:ascii="Calibri" w:cs="Calibri" w:eastAsia="Calibri" w:hAnsi="Calibri"/>
          <w:b/>
          <w:bCs/>
          <w:color w:val="1B2A41"/>
          <w:sz w:val="21"/>
          <w:szCs w:val="21"/>
        </w:rPr>
        <w:t xml:space="preserve">Young-Sik Kim</w:t>
      </w:r>
      <w:r>
        <w:rPr>
          <w:rFonts w:ascii="Calibri" w:cs="Calibri" w:eastAsia="Calibri" w:hAnsi="Calibri"/>
          <w:color w:val="1B2A41"/>
          <w:sz w:val="21"/>
          <w:szCs w:val="21"/>
        </w:rPr>
        <w:t xml:space="preserve">, Professor</w:t>
      </w:r>
    </w:p>
    <w:p>
      <w:pPr>
        <w:spacing w:after="0"/>
        <w:jc w:val="left"/>
      </w:pPr>
      <w:r>
        <w:rPr>
          <w:rFonts w:ascii="Calibri" w:cs="Calibri" w:eastAsia="Calibri" w:hAnsi="Calibri"/>
          <w:color w:val="1B2A41"/>
          <w:sz w:val="21"/>
          <w:szCs w:val="21"/>
        </w:rPr>
        <w:t xml:space="preserve">Department of Electrical Engineering and Computer Science, DGIST</w:t>
      </w:r>
    </w:p>
    <w:p>
      <w:pPr>
        <w:spacing w:after="0"/>
        <w:jc w:val="left"/>
      </w:pPr>
      <w:r>
        <w:rPr>
          <w:rFonts w:ascii="Calibri" w:cs="Calibri" w:eastAsia="Calibri" w:hAnsi="Calibri"/>
          <w:color w:val="1B2A41"/>
          <w:sz w:val="21"/>
          <w:szCs w:val="21"/>
        </w:rPr>
        <w:t xml:space="preserve">Privacy and Applied Cryptography Lab (PACL)</w:t>
      </w:r>
    </w:p>
    <w:p>
      <w:pPr>
        <w:spacing w:after="160" w:line="300"/>
        <w:jc w:val="left"/>
      </w:pPr>
      <w:r>
        <w:rPr>
          <w:rFonts w:ascii="Calibri" w:cs="Calibri" w:eastAsia="Calibri" w:hAnsi="Calibri"/>
          <w:color w:val="1B2A41"/>
          <w:sz w:val="21"/>
          <w:szCs w:val="21"/>
        </w:rPr>
        <w:t xml:space="preserve">ysk@dgist.ac.kr · +82-10-3251-1418</w:t>
      </w:r>
    </w:p>
    <w:sectPr>
      <w:footerReference w:type="default" r:id="rId6"/>
      <w:pgSz w:w="11906" w:h="16838" w:orient="portrait"/>
      <w:pgMar w:top="1300" w:right="1250" w:bottom="1100" w:left="125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E1EC" w:sz="4" w:space="4"/>
      </w:pBdr>
      <w:tabs>
        <w:tab w:val="right" w:pos="9026"/>
      </w:tabs>
    </w:pPr>
    <w:r>
      <w:rPr>
        <w:rFonts w:ascii="Calibri" w:cs="Calibri" w:eastAsia="Calibri" w:hAnsi="Calibri"/>
        <w:color w:val="8A94A3"/>
        <w:sz w:val="16"/>
        <w:szCs w:val="16"/>
      </w:rPr>
      <w:t xml:space="preserve">Letter from the research advisor</w:t>
    </w:r>
    <w:r>
      <w:rPr>
        <w:rFonts w:ascii="Calibri" w:cs="Calibri" w:eastAsia="Calibri" w:hAnsi="Calibri"/>
        <w:color w:val="8A94A3"/>
        <w:sz w:val="16"/>
        <w:szCs w:val="16"/>
      </w:rPr>
      <w:t xml:space="preserve">	Asiacrypt 2026 Student Stipend Application · Jaeho Jeon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3e64ab08fac8e41ca9fd41fc57760fc9febac0bb.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2026-10-19T04:45:23.995Z</dcterms:created>
  <dcterms:modified xsi:type="dcterms:W3CDTF">2026-10-19T04:45:23.996Z</dcterms:modified>
</cp:coreProperties>
</file>

<file path=docProps/custom.xml><?xml version="1.0" encoding="utf-8"?>
<Properties xmlns="http://schemas.openxmlformats.org/officeDocument/2006/custom-properties" xmlns:vt="http://schemas.openxmlformats.org/officeDocument/2006/docPropsVTypes"/>
</file>