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0"/>
        <w:gridCol w:w="1600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F9C"/>
                <w:sz w:val="44"/>
                <w:szCs w:val="44"/>
              </w:rPr>
              <w:t xml:space="preserve">Jaeho Jeon</w:t>
            </w:r>
            <w:r>
              <w:rPr>
                <w:rFonts w:ascii="Malgun Gothic" w:cs="Malgun Gothic" w:eastAsia="Malgun Gothic" w:hAnsi="Malgun Gothic"/>
                <w:b/>
                <w:bCs/>
                <w:color w:val="6B7686"/>
                <w:sz w:val="20"/>
                <w:szCs w:val="20"/>
              </w:rPr>
              <w:t xml:space="preserve">  전재호 · 田宰昊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0"/>
                <w:szCs w:val="20"/>
              </w:rPr>
              <w:t xml:space="preserve">Ph.D. Student, Department of Electrical Engineering and Computer Science, DGIST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B4A60"/>
                <w:sz w:val="19"/>
                <w:szCs w:val="19"/>
              </w:rPr>
              <w:t xml:space="preserve">Privacy and Applied Cryptography Lab (PACL) · Advisor: Prof. Young-Sik Kim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4F9C"/>
                <w:sz w:val="17"/>
                <w:szCs w:val="17"/>
              </w:rPr>
              <w:t xml:space="preserve">Email </w:t>
            </w:r>
            <w:r>
              <w:rPr>
                <w:rFonts w:ascii="Calibri" w:cs="Calibri" w:eastAsia="Calibri" w:hAnsi="Calibri"/>
                <w:color w:val="1B2A41"/>
                <w:sz w:val="17"/>
                <w:szCs w:val="17"/>
              </w:rPr>
              <w:t xml:space="preserve">dgwogh@dgist.ac.kr   </w:t>
            </w:r>
            <w:r>
              <w:rPr>
                <w:rFonts w:ascii="Calibri" w:cs="Calibri" w:eastAsia="Calibri" w:hAnsi="Calibri"/>
                <w:b/>
                <w:bCs/>
                <w:color w:val="1F4F9C"/>
                <w:sz w:val="17"/>
                <w:szCs w:val="17"/>
              </w:rPr>
              <w:t xml:space="preserve">Web </w:t>
            </w:r>
            <w:r>
              <w:rPr>
                <w:rFonts w:ascii="Calibri" w:cs="Calibri" w:eastAsia="Calibri" w:hAnsi="Calibri"/>
                <w:color w:val="1B2A41"/>
                <w:sz w:val="17"/>
                <w:szCs w:val="17"/>
              </w:rPr>
              <w:t xml:space="preserve">my-rooftop.github.io   </w:t>
            </w:r>
            <w:r>
              <w:rPr>
                <w:rFonts w:ascii="Calibri" w:cs="Calibri" w:eastAsia="Calibri" w:hAnsi="Calibri"/>
                <w:b/>
                <w:bCs/>
                <w:color w:val="1F4F9C"/>
                <w:sz w:val="17"/>
                <w:szCs w:val="17"/>
              </w:rPr>
              <w:t xml:space="preserve">GitHub </w:t>
            </w:r>
            <w:r>
              <w:rPr>
                <w:rFonts w:ascii="Calibri" w:cs="Calibri" w:eastAsia="Calibri" w:hAnsi="Calibri"/>
                <w:color w:val="1B2A41"/>
                <w:sz w:val="17"/>
                <w:szCs w:val="17"/>
              </w:rPr>
              <w:t xml:space="preserve">my-rooftop   </w:t>
            </w:r>
            <w:r>
              <w:rPr>
                <w:rFonts w:ascii="Calibri" w:cs="Calibri" w:eastAsia="Calibri" w:hAnsi="Calibri"/>
                <w:b/>
                <w:bCs/>
                <w:color w:val="1F4F9C"/>
                <w:sz w:val="17"/>
                <w:szCs w:val="17"/>
              </w:rPr>
              <w:t xml:space="preserve">Scholar </w:t>
            </w:r>
            <w:r>
              <w:rPr>
                <w:rFonts w:ascii="Calibri" w:cs="Calibri" w:eastAsia="Calibri" w:hAnsi="Calibri"/>
                <w:color w:val="1B2A41"/>
                <w:sz w:val="17"/>
                <w:szCs w:val="17"/>
              </w:rPr>
              <w:t xml:space="preserve">h2pBQrcAAAAJ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4F9C"/>
                <w:sz w:val="17"/>
                <w:szCs w:val="17"/>
              </w:rPr>
              <w:t xml:space="preserve">ORCID </w:t>
            </w:r>
            <w:r>
              <w:rPr>
                <w:rFonts w:ascii="Calibri" w:cs="Calibri" w:eastAsia="Calibri" w:hAnsi="Calibri"/>
                <w:color w:val="1B2A41"/>
                <w:sz w:val="17"/>
                <w:szCs w:val="17"/>
              </w:rPr>
              <w:t xml:space="preserve">0009-0007-9074-8491   </w:t>
            </w:r>
            <w:r>
              <w:rPr>
                <w:rFonts w:ascii="Calibri" w:cs="Calibri" w:eastAsia="Calibri" w:hAnsi="Calibri"/>
                <w:b/>
                <w:bCs/>
                <w:color w:val="1F4F9C"/>
                <w:sz w:val="17"/>
                <w:szCs w:val="17"/>
              </w:rPr>
              <w:t xml:space="preserve">LinkedIn </w:t>
            </w:r>
            <w:r>
              <w:rPr>
                <w:rFonts w:ascii="Calibri" w:cs="Calibri" w:eastAsia="Calibri" w:hAnsi="Calibri"/>
                <w:color w:val="1B2A41"/>
                <w:sz w:val="17"/>
                <w:szCs w:val="17"/>
              </w:rPr>
              <w:t xml:space="preserve">jaeho-jeon-3a063425b   </w:t>
            </w:r>
            <w:r>
              <w:rPr>
                <w:rFonts w:ascii="Calibri" w:cs="Calibri" w:eastAsia="Calibri" w:hAnsi="Calibri"/>
                <w:b/>
                <w:bCs/>
                <w:color w:val="1F4F9C"/>
                <w:sz w:val="17"/>
                <w:szCs w:val="17"/>
              </w:rPr>
              <w:t xml:space="preserve">Location </w:t>
            </w:r>
            <w:r>
              <w:rPr>
                <w:rFonts w:ascii="Calibri" w:cs="Calibri" w:eastAsia="Calibri" w:hAnsi="Calibri"/>
                <w:color w:val="1B2A41"/>
                <w:sz w:val="17"/>
                <w:szCs w:val="17"/>
              </w:rPr>
              <w:t xml:space="preserve">Daegu, South Korea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4F9C" w:sz="12" w:space="4"/>
        </w:pBdr>
        <w:spacing w:after="60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 </w:t>
      </w:r>
    </w:p>
    <w:p>
      <w:pPr>
        <w:pBdr>
          <w:bottom w:val="single" w:color="D9E1EC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F9C"/>
          <w:spacing w:val="30"/>
          <w:sz w:val="19"/>
          <w:szCs w:val="19"/>
        </w:rPr>
        <w:t xml:space="preserve">RESEARCH INTERESTS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1F4F9C"/>
          <w:sz w:val="19"/>
          <w:szCs w:val="19"/>
        </w:rPr>
        <w:t xml:space="preserve">Side-channel analysis · Hardware security · Post-quantum cryptography implementation · Cryptographic engineering · Computer architecture · Coding theory</w:t>
      </w:r>
    </w:p>
    <w:p>
      <w:pPr>
        <w:spacing w:after="0" w:line="260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My research focuses on </w:t>
      </w: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side-channel analysis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. My goal is to become a uniquely recognized expert in side-channel analysis, and to gradually expand into computer architecture, quantum computing, networking, and coding theory.</w:t>
      </w:r>
    </w:p>
    <w:p>
      <w:pPr>
        <w:pBdr>
          <w:bottom w:val="single" w:color="D9E1EC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F9C"/>
          <w:spacing w:val="30"/>
          <w:sz w:val="19"/>
          <w:szCs w:val="19"/>
        </w:rPr>
        <w:t xml:space="preserve">EDUCATION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2026.02 – present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Ph.D. student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Electrical Engineering and Computer Science, DGIST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2024.02 – 2026.02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M.S.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Electrical Engineering and Computer Science, DGIST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2017.02 – 2024.02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B.S.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School of Undergraduate Studies, DGIST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2014.03 – 2017.02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Cheonan Upsung High School, Cheonan</w:t>
            </w:r>
          </w:p>
        </w:tc>
      </w:tr>
    </w:tbl>
    <w:p>
      <w:pPr>
        <w:pBdr>
          <w:bottom w:val="single" w:color="D9E1EC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F9C"/>
          <w:spacing w:val="30"/>
          <w:sz w:val="19"/>
          <w:szCs w:val="19"/>
        </w:rPr>
        <w:t xml:space="preserve">PUBLICATIONS</w:t>
      </w:r>
    </w:p>
    <w:p>
      <w:pPr>
        <w:spacing w:after="80" w:line="260"/>
        <w:ind w:left="360" w:hanging="36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RB-LDC: Redundancy-Balanced Latent Coding for Robust Diffusion. 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Hyunseok Jeong, </w:t>
      </w:r>
      <w:r>
        <w:rPr>
          <w:rFonts w:ascii="Calibri" w:cs="Calibri" w:eastAsia="Calibri" w:hAnsi="Calibri"/>
          <w:b/>
          <w:bCs/>
          <w:color w:val="1B2A41"/>
          <w:sz w:val="21"/>
          <w:szCs w:val="21"/>
          <w:u w:val="single"/>
        </w:rPr>
        <w:t xml:space="preserve">Jaeho Jeon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, Young-Sik Kim. </w:t>
      </w:r>
      <w:r>
        <w:rPr>
          <w:rFonts w:ascii="Calibri" w:cs="Calibri" w:eastAsia="Calibri" w:hAnsi="Calibri"/>
          <w:i/>
          <w:iCs/>
          <w:color w:val="1B2A41"/>
          <w:sz w:val="21"/>
          <w:szCs w:val="21"/>
        </w:rPr>
        <w:t xml:space="preserve">The Fortieth Annual Conference on Neural Information Processing Systems (NeurIPS 2026)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, accepted.</w:t>
      </w:r>
    </w:p>
    <w:p>
      <w:pPr>
        <w:spacing w:after="80" w:line="260"/>
        <w:ind w:left="360" w:hanging="36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Codeword Masking Can Be Harmful Under Replay Attacks on HQC. </w:t>
      </w:r>
      <w:r>
        <w:rPr>
          <w:rFonts w:ascii="Calibri" w:cs="Calibri" w:eastAsia="Calibri" w:hAnsi="Calibri"/>
          <w:b/>
          <w:bCs/>
          <w:color w:val="1B2A41"/>
          <w:sz w:val="21"/>
          <w:szCs w:val="21"/>
          <w:u w:val="single"/>
        </w:rPr>
        <w:t xml:space="preserve">Jaeho Jeon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, Yongseong Park, Jaeyeon Lee, Suseong Lee, Donghyen Kim, Young-Sik Kim. </w:t>
      </w:r>
      <w:r>
        <w:rPr>
          <w:rFonts w:ascii="Calibri" w:cs="Calibri" w:eastAsia="Calibri" w:hAnsi="Calibri"/>
          <w:i/>
          <w:iCs/>
          <w:color w:val="1B2A41"/>
          <w:sz w:val="21"/>
          <w:szCs w:val="21"/>
        </w:rPr>
        <w:t xml:space="preserve">International Conference on the Theory and Application of Cryptology and Information Security (ASIACRYPT 2026)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, accepted. Cryptology ePrint Archive 2026/071.</w:t>
      </w:r>
    </w:p>
    <w:p>
      <w:pPr>
        <w:pBdr>
          <w:bottom w:val="single" w:color="D9E1EC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F9C"/>
          <w:spacing w:val="30"/>
          <w:sz w:val="19"/>
          <w:szCs w:val="19"/>
        </w:rPr>
        <w:t xml:space="preserve">HONORS &amp; AWARDS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2026.09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Grand Prize, 4th KICS HFR Paper Award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 (제4회 KICS HFR 논문대상), Korean Institute of Communications and Information Sciences. Yongseong Park, Hyunseok Jeong, Jaeho Jeon. </w:t>
            </w: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Total prize $10,000.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2026.06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GRAVITY 2026 Startup Competition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passed the DGIST preliminary round with a hardware-hacking (side-channel) certification service for cryptographic products. </w:t>
            </w: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Prize $10,000.</w:t>
            </w:r>
          </w:p>
        </w:tc>
      </w:tr>
    </w:tbl>
    <w:p>
      <w:pPr>
        <w:pBdr>
          <w:bottom w:val="single" w:color="D9E1EC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F9C"/>
          <w:spacing w:val="30"/>
          <w:sz w:val="19"/>
          <w:szCs w:val="19"/>
        </w:rPr>
        <w:t xml:space="preserve">TEACHING &amp; MENTORING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2026.06 – 2026.09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Teaching Assistant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Pre-URP, DGIST. Mentored a student team on </w:t>
            </w:r>
            <w:r>
              <w:rPr>
                <w:rFonts w:ascii="Calibri" w:cs="Calibri" w:eastAsia="Calibri" w:hAnsi="Calibri"/>
                <w:i/>
                <w:iCs/>
                <w:color w:val="1B2A41"/>
                <w:sz w:val="21"/>
                <w:szCs w:val="21"/>
              </w:rPr>
              <w:t xml:space="preserve">“Reading the Current to Break Ciphers: Side-Channel Analysis on RSA/AES”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2025.03 – 2025.12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Teaching Assistant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UGRP (Undergraduate Group Research Program), DGIST. Supported the team that built an optimized PQC implementation on ARM Cortex-M4. </w:t>
            </w: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The team won two Grand Prizes: PQC Migration Challenge (NIA, 2025.11) and Undergraduate Best Paper Award, 2025 KICS Fall Conference.</w:t>
            </w:r>
          </w:p>
        </w:tc>
      </w:tr>
    </w:tbl>
    <w:p>
      <w:pPr>
        <w:pBdr>
          <w:bottom w:val="single" w:color="D9E1EC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F9C"/>
          <w:spacing w:val="30"/>
          <w:sz w:val="19"/>
          <w:szCs w:val="19"/>
        </w:rPr>
        <w:t xml:space="preserve">ACADEMIC &amp; STUDENT SERVICES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7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2026.07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Staff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DGIST AI &amp; Crypto Summer Camp 2026 — organized the camp, hosted the rump session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2026.04 – 2026.09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President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DGIST Graduate Student Council — representing graduate students of all departments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2026.03 – present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Graduate Student Representative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Department of EECS, DGIST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686"/>
                <w:sz w:val="18"/>
                <w:szCs w:val="18"/>
              </w:rPr>
              <w:t xml:space="preserve">2024.10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top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2A41"/>
                <w:sz w:val="21"/>
                <w:szCs w:val="21"/>
              </w:rPr>
              <w:t xml:space="preserve">Treasurer</w:t>
            </w:r>
            <w:r>
              <w:rPr>
                <w:rFonts w:ascii="Calibri" w:cs="Calibri" w:eastAsia="Calibri" w:hAnsi="Calibri"/>
                <w:color w:val="1B2A41"/>
                <w:sz w:val="21"/>
                <w:szCs w:val="21"/>
              </w:rPr>
              <w:t xml:space="preserve">, 2024 EECS &amp; AI DGIST Student Conference &amp; Happy Hour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100" w:right="1250" w:bottom="900" w:left="125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Calibri" w:cs="Calibri" w:eastAsia="Calibri" w:hAnsi="Calibri"/>
          <w:b/>
          <w:bCs/>
          <w:color w:val="6B7686"/>
          <w:sz w:val="16"/>
          <w:szCs w:val="16"/>
        </w:rPr>
        <w:t xml:space="preserve">ASIACRYPT 2026 · STUDENT STIPEND APPLICATION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F9C"/>
          <w:sz w:val="34"/>
          <w:szCs w:val="34"/>
        </w:rPr>
        <w:t xml:space="preserve">Student Statement</w:t>
      </w:r>
    </w:p>
    <w:p>
      <w:pPr>
        <w:pBdr>
          <w:bottom w:val="single" w:color="D9E1EC" w:sz="6" w:space="6"/>
        </w:pBdr>
        <w:spacing w:after="240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Jaeho Jeon</w:t>
      </w:r>
      <w:r>
        <w:rPr>
          <w:rFonts w:ascii="Calibri" w:cs="Calibri" w:eastAsia="Calibri" w:hAnsi="Calibri"/>
          <w:color w:val="3B4A60"/>
          <w:sz w:val="19"/>
          <w:szCs w:val="19"/>
        </w:rPr>
        <w:t xml:space="preserve"> · Ph.D. student, Department of Electrical Engineering and Computer Science, DGIST (Daegu, South Korea) · Privacy and Applied Cryptography Lab (PACL), advised by Prof. Young-Sik Kim · dgwogh@dgist.ac.kr</w:t>
      </w:r>
      <w:r>
        <w:br/>
      </w:r>
      <w:r>
        <w:rPr>
          <w:rFonts w:ascii="Calibri" w:cs="Calibri" w:eastAsia="Calibri" w:hAnsi="Calibri"/>
          <w:color w:val="3B4A60"/>
          <w:sz w:val="19"/>
          <w:szCs w:val="19"/>
        </w:rPr>
        <w:t xml:space="preserve">Presenting: </w:t>
      </w: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“Codeword Masking Can Be Harmful Under Replay Attacks on HQC”</w:t>
      </w:r>
      <w:r>
        <w:rPr>
          <w:rFonts w:ascii="Calibri" w:cs="Calibri" w:eastAsia="Calibri" w:hAnsi="Calibri"/>
          <w:color w:val="3B4A60"/>
          <w:sz w:val="19"/>
          <w:szCs w:val="19"/>
        </w:rPr>
        <w:t xml:space="preserve"> (presenting author), accepted to Asiacrypt 2026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F9C"/>
          <w:sz w:val="22"/>
          <w:szCs w:val="22"/>
        </w:rPr>
        <w:t xml:space="preserve">Summary of research interests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My research focuses on </w:t>
      </w: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side-channel analysis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 and the implementation security of cryptographic systems. I study how secret information leaks from devices through physical channels such as power consumption, and how countermeasures that look sound on paper can fail, or even backfire, when they meet a concrete attacker model. My recent work centers on </w:t>
      </w: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post-quantum cryptography (PQC)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, in particular code-based schemes: our Asiacrypt 2026 paper shows that codeword masking, a widely used countermeasure in HQC implementations, can actually be harmful under replay attacks, and analyzes the conditions under which it reduces rather than improves security.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My long-term goal is to become a recognized expert in side-channel analysis and to grow outward from it into computer architecture, networking, and coding theory, so that the security of a cryptographic system can be assessed end to end, from the algorithm down to the silicon.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F9C"/>
          <w:sz w:val="22"/>
          <w:szCs w:val="22"/>
        </w:rPr>
        <w:t xml:space="preserve">How I will benefit from participating in Asiacrypt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Asiacrypt 2026 will be my first time presenting at an IACR flagship conference. I am a first-year Ph.D. student, and I will present this paper on behalf of our team. Presenting it in person to the researchers who design, implement, and attack code-based schemes is the most direct way to test our claims, to learn which assumptions the community finds convincing, and to understand which follow-up questions matter most. Since HQC was selected by NIST for standardization, the question of which countermeasures are safe to deploy has become urgent, and I expect the discussions around our result to shape the next steps of my thesis.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Beyond my own talk, Asiacrypt is where the PQC, implementation-security, and side-channel communities meet. My lab is relatively small and geographically distant from most of these groups, so a few days of conversations at the conference are worth months of reading papers alone. What I learn at Asiacrypt will also be shared with the other members of my laboratory.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I would be grateful for the opportunity to present our work and to take part in the conference in person. Thank you for considering my application.</w:t>
      </w:r>
    </w:p>
    <w:p>
      <w:pPr>
        <w:pBdr>
          <w:bottom w:val="single" w:color="1B2A41" w:sz="6" w:space="1"/>
        </w:pBdr>
        <w:spacing w:after="60" w:before="700"/>
        <w:ind w:right="6500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 </w:t>
      </w:r>
    </w:p>
    <w:p>
      <w:pPr>
        <w:spacing w:after="160" w:line="300"/>
        <w:jc w:val="left"/>
        <w:sectPr>
          <w:footerReference w:type="default" r:id="rId7"/>
          <w:pgSz w:w="11906" w:h="16838" w:orient="portrait"/>
          <w:pgMar w:top="1300" w:right="1250" w:bottom="1100" w:left="1250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Jaeho Jeon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 · October 19, 2026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F4F9C"/>
          <w:sz w:val="26"/>
          <w:szCs w:val="26"/>
        </w:rPr>
        <w:t xml:space="preserve">DGIST · Privacy and Applied Cryptography Lab (PACL)</w:t>
      </w:r>
      <w:r>
        <w:t xml:space="preserve">	</w:t>
      </w:r>
      <w:r>
        <w:drawing>
          <wp:inline distT="0" distB="0" distL="0" distR="0">
            <wp:extent cx="609600" cy="6286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F9C" w:sz="12" w:space="6"/>
        </w:pBdr>
        <w:spacing w:after="120"/>
      </w:pPr>
      <w:r>
        <w:rPr>
          <w:rFonts w:ascii="Calibri" w:cs="Calibri" w:eastAsia="Calibri" w:hAnsi="Calibri"/>
          <w:color w:val="6B7686"/>
          <w:sz w:val="17"/>
          <w:szCs w:val="17"/>
        </w:rPr>
        <w:t xml:space="preserve">Department of Electrical Engineering and Computer Science, Daegu Gyeongbuk Institute of Science and Technology, Daegu, South Korea</w:t>
      </w:r>
    </w:p>
    <w:p>
      <w:pPr>
        <w:spacing w:after="240" w:before="200"/>
        <w:jc w:val="left"/>
      </w:pPr>
      <w:r>
        <w:rPr>
          <w:rFonts w:ascii="Calibri" w:cs="Calibri" w:eastAsia="Calibri" w:hAnsi="Calibri"/>
          <w:color w:val="3B4A60"/>
          <w:sz w:val="21"/>
          <w:szCs w:val="21"/>
        </w:rPr>
        <w:t xml:space="preserve">October 19, 2026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To the Asiacrypt 2026 Student Stipend Committee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Re: Letter of support and justification of financial need for Jaeho Jeon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I am writing to support the student stipend application of my Ph.D. student, </w:t>
      </w: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Jaeho Jeon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, who will present the paper </w:t>
      </w:r>
      <w:r>
        <w:rPr>
          <w:rFonts w:ascii="Calibri" w:cs="Calibri" w:eastAsia="Calibri" w:hAnsi="Calibri"/>
          <w:i/>
          <w:iCs/>
          <w:color w:val="1B2A41"/>
          <w:sz w:val="21"/>
          <w:szCs w:val="21"/>
        </w:rPr>
        <w:t xml:space="preserve">“Codeword Masking Can Be Harmful Under Replay Attacks on HQC”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 at Asiacrypt 2026 on behalf of our team.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Jaeho joined my laboratory as a master's student in 2024 and began his Ph.D. in February 2026. He works on side-channel analysis and the implementation security of post-quantum cryptography. The Asiacrypt paper, which shows that codeword masking, a common countermeasure for HQC, can be harmful under replay attacks, is a joint work of our laboratory, and Jaeho will present it at the conference as the representative of the team. He is exactly the kind of early-career researcher who benefits most from presenting at, and meeting the community of, an IACR conference.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Supplementary funding. 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The laboratory will cover Jaeho's travel expenses for Asiacrypt 2026 in Hong Kong, including airfare and accommodation. However, we do not have funding available for the conference registration fee, and I would appreciate the committee's support for the registration cost.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I am confident that Jaeho will make full use of the opportunity, and that his participation will benefit both his development and the discussion of countermeasures for code-based PQC at the conference. Please do not hesitate to contact me if any further information is needed.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Sincerely,</w:t>
      </w:r>
    </w:p>
    <w:p>
      <w:pPr>
        <w:pBdr>
          <w:bottom w:val="single" w:color="1B2A41" w:sz="6" w:space="1"/>
        </w:pBdr>
        <w:spacing w:after="60" w:before="700"/>
        <w:ind w:right="6500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 </w:t>
      </w: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Young-Sik Kim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, Professor</w:t>
      </w:r>
    </w:p>
    <w:p>
      <w:pPr>
        <w:spacing w:after="0"/>
        <w:jc w:val="left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Department of Electrical Engineering and Computer Science, DGIST</w:t>
      </w:r>
    </w:p>
    <w:p>
      <w:pPr>
        <w:spacing w:after="0"/>
        <w:jc w:val="left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Privacy and Applied Cryptography Lab (PACL)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ysk@dgist.ac.kr · +82-10-3251-1418</w:t>
      </w:r>
    </w:p>
    <w:sectPr>
      <w:footerReference w:type="default" r:id="rId8"/>
      <w:pgSz w:w="11906" w:h="16838" w:orient="portrait"/>
      <w:pgMar w:top="1300" w:right="1250" w:bottom="1100" w:left="12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1EC" w:sz="4" w:space="4"/>
      </w:pBdr>
      <w:tabs>
        <w:tab w:val="right" w:pos="9026"/>
      </w:tabs>
    </w:pPr>
    <w:r>
      <w:rPr>
        <w:rFonts w:ascii="Calibri" w:cs="Calibri" w:eastAsia="Calibri" w:hAnsi="Calibri"/>
        <w:color w:val="8A94A3"/>
        <w:sz w:val="16"/>
        <w:szCs w:val="16"/>
      </w:rPr>
      <w:t xml:space="preserve">Jaeho Jeon · Curriculum Vitae</w:t>
    </w:r>
    <w:r>
      <w:rPr>
        <w:rFonts w:ascii="Calibri" w:cs="Calibri" w:eastAsia="Calibri" w:hAnsi="Calibri"/>
        <w:color w:val="8A94A3"/>
        <w:sz w:val="16"/>
        <w:szCs w:val="16"/>
      </w:rPr>
      <w:t xml:space="preserve">	Asiacrypt 2026 Student Stipend Application · 1. CV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1EC" w:sz="4" w:space="4"/>
      </w:pBdr>
      <w:tabs>
        <w:tab w:val="right" w:pos="9026"/>
      </w:tabs>
    </w:pPr>
    <w:r>
      <w:rPr>
        <w:rFonts w:ascii="Calibri" w:cs="Calibri" w:eastAsia="Calibri" w:hAnsi="Calibri"/>
        <w:color w:val="8A94A3"/>
        <w:sz w:val="16"/>
        <w:szCs w:val="16"/>
      </w:rPr>
      <w:t xml:space="preserve">Jaeho Jeon · Student Statement</w:t>
    </w:r>
    <w:r>
      <w:rPr>
        <w:rFonts w:ascii="Calibri" w:cs="Calibri" w:eastAsia="Calibri" w:hAnsi="Calibri"/>
        <w:color w:val="8A94A3"/>
        <w:sz w:val="16"/>
        <w:szCs w:val="16"/>
      </w:rPr>
      <w:t xml:space="preserve">	Asiacrypt 2026 Student Stipend Application · 2. Statement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1EC" w:sz="4" w:space="4"/>
      </w:pBdr>
      <w:tabs>
        <w:tab w:val="right" w:pos="9026"/>
      </w:tabs>
    </w:pPr>
    <w:r>
      <w:rPr>
        <w:rFonts w:ascii="Calibri" w:cs="Calibri" w:eastAsia="Calibri" w:hAnsi="Calibri"/>
        <w:color w:val="8A94A3"/>
        <w:sz w:val="16"/>
        <w:szCs w:val="16"/>
      </w:rPr>
      <w:t xml:space="preserve">Letter from the research advisor</w:t>
    </w:r>
    <w:r>
      <w:rPr>
        <w:rFonts w:ascii="Calibri" w:cs="Calibri" w:eastAsia="Calibri" w:hAnsi="Calibri"/>
        <w:color w:val="8A94A3"/>
        <w:sz w:val="16"/>
        <w:szCs w:val="16"/>
      </w:rPr>
      <w:t xml:space="preserve">	Asiacrypt 2026 Student Stipend Application · 3. Advisor letter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88d35d35d713b7bd24cc1af4a3ebbc49589ce609.jpg"/><Relationship Id="rId11" Type="http://schemas.openxmlformats.org/officeDocument/2006/relationships/image" Target="media/3e64ab08fac8e41ca9fd41fc57760fc9febac0b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2026-10-19T05:22:43.281Z</dcterms:created>
  <dcterms:modified xsi:type="dcterms:W3CDTF">2026-10-19T05:22:43.286Z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