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b/>
          <w:b/>
          <w:lang w:val="en-US"/>
        </w:rPr>
      </w:pPr>
      <w:r>
        <w:rPr>
          <w:b/>
          <w:lang w:val="en-US"/>
        </w:rPr>
        <w:t>Website Design Review - 27/05/19</w:t>
      </w:r>
    </w:p>
    <w:p>
      <w:pPr>
        <w:pStyle w:val="Heading2"/>
        <w:rPr>
          <w:lang w:val="en-US"/>
        </w:rPr>
      </w:pPr>
      <w:r>
        <w:rPr>
          <w:lang w:val="en-US"/>
        </w:rPr>
        <w:t>Stage 1:</w:t>
      </w:r>
    </w:p>
    <w:p>
      <w:pPr>
        <w:pStyle w:val="Heading3"/>
        <w:rPr>
          <w:lang w:val="en-US"/>
        </w:rPr>
      </w:pPr>
      <w:r>
        <w:rPr>
          <w:highlight w:val="darkGreen"/>
          <w:lang w:val="en-US"/>
        </w:rPr>
        <w:t>Header:</w:t>
      </w:r>
    </w:p>
    <w:p>
      <w:pPr>
        <w:pStyle w:val="ListParagraph"/>
        <w:numPr>
          <w:ilvl w:val="0"/>
          <w:numId w:val="1"/>
        </w:numPr>
        <w:rPr>
          <w:lang w:val="en-US"/>
        </w:rPr>
      </w:pPr>
      <w:r>
        <w:rPr>
          <w:highlight w:val="darkGreen"/>
          <w:lang w:val="en-US"/>
        </w:rPr>
        <w:t>Perhaps a menu drop down could be used (for about us, login, contact us and donate) to assist with dynamic sizing of the page, once a certain size is reached.</w:t>
      </w:r>
    </w:p>
    <w:p>
      <w:pPr>
        <w:pStyle w:val="Heading3"/>
        <w:rPr>
          <w:lang w:val="en-US"/>
        </w:rPr>
      </w:pPr>
      <w:r>
        <w:rPr>
          <w:lang w:val="en-US"/>
        </w:rPr>
      </w:r>
    </w:p>
    <w:p>
      <w:pPr>
        <w:pStyle w:val="Heading2"/>
        <w:rPr>
          <w:lang w:val="en-US"/>
        </w:rPr>
      </w:pPr>
      <w:r>
        <w:rPr>
          <w:lang w:val="en-US"/>
        </w:rPr>
        <w:t>Sign in:</w:t>
      </w:r>
    </w:p>
    <w:p>
      <w:pPr>
        <w:pStyle w:val="ListParagraph"/>
        <w:numPr>
          <w:ilvl w:val="0"/>
          <w:numId w:val="1"/>
        </w:numPr>
        <w:rPr>
          <w:lang w:val="en-US"/>
        </w:rPr>
      </w:pPr>
      <w:r>
        <w:rPr>
          <w:rFonts w:asciiTheme="minorHAnsi" w:cstheme="minorBidi" w:eastAsiaTheme="minorHAnsi" w:hAnsiTheme="minorHAnsi"/>
          <w:highlight w:val="darkGreen"/>
          <w:lang w:val="en-US"/>
        </w:rPr>
        <w:t>Update register box to just include email address and password</w:t>
      </w:r>
    </w:p>
    <w:p>
      <w:pPr>
        <w:pStyle w:val="ListParagraph"/>
        <w:numPr>
          <w:ilvl w:val="0"/>
          <w:numId w:val="1"/>
        </w:numPr>
        <w:rPr/>
      </w:pPr>
      <w:r>
        <w:rPr>
          <w:rFonts w:asciiTheme="minorHAnsi" w:cstheme="minorBidi" w:eastAsiaTheme="minorHAnsi" w:hAnsiTheme="minorHAnsi"/>
          <w:highlight w:val="yellow"/>
          <w:lang w:val="en-US"/>
        </w:rPr>
        <w:t xml:space="preserve">A confirmation email will need to be sent from </w:t>
      </w:r>
      <w:hyperlink r:id="rId2">
        <w:r>
          <w:rPr>
            <w:rStyle w:val="InternetLink"/>
            <w:rFonts w:asciiTheme="minorHAnsi" w:cstheme="minorBidi" w:eastAsiaTheme="minorHAnsi" w:hAnsiTheme="minorHAnsi"/>
            <w:highlight w:val="yellow"/>
            <w:lang w:val="en-US"/>
          </w:rPr>
          <w:t>register@mywealthanalyst.com</w:t>
        </w:r>
      </w:hyperlink>
      <w:r>
        <w:rPr>
          <w:rFonts w:asciiTheme="minorHAnsi" w:cstheme="minorBidi" w:eastAsiaTheme="minorHAnsi" w:hAnsiTheme="minorHAnsi"/>
          <w:highlight w:val="yellow"/>
          <w:lang w:val="en-US"/>
        </w:rPr>
        <w:t xml:space="preserve"> to the new user with a link that confirms there registration and login.</w:t>
      </w:r>
    </w:p>
    <w:p>
      <w:pPr>
        <w:pStyle w:val="ListParagraph"/>
        <w:numPr>
          <w:ilvl w:val="0"/>
          <w:numId w:val="0"/>
        </w:numPr>
        <w:ind w:left="1440" w:hanging="0"/>
        <w:rPr>
          <w:lang w:val="en-US"/>
        </w:rPr>
      </w:pPr>
      <w:r>
        <w:rPr>
          <w:color w:val="CE181E"/>
          <w:lang w:val="en-US"/>
        </w:rPr>
        <w:t>→</w:t>
      </w:r>
      <w:r>
        <w:rPr>
          <w:color w:val="CE181E"/>
          <w:lang w:val="en-US"/>
        </w:rPr>
        <w:t xml:space="preserve"> </w:t>
      </w:r>
      <w:r>
        <w:rPr>
          <w:color w:val="CE181E"/>
          <w:lang w:val="en-US"/>
        </w:rPr>
        <w:t>to-do: when the email account and cloud server is set up. it’s just easier that way rather...</w:t>
      </w:r>
    </w:p>
    <w:p>
      <w:pPr>
        <w:pStyle w:val="Heading3"/>
        <w:rPr>
          <w:lang w:val="en-US"/>
        </w:rPr>
      </w:pPr>
      <w:r>
        <w:rPr>
          <w:lang w:val="en-US"/>
        </w:rPr>
        <w:t>Live Prices:</w:t>
      </w:r>
    </w:p>
    <w:p>
      <w:pPr>
        <w:pStyle w:val="ListParagraph"/>
        <w:numPr>
          <w:ilvl w:val="0"/>
          <w:numId w:val="1"/>
        </w:numPr>
        <w:rPr>
          <w:lang w:val="en-US"/>
        </w:rPr>
      </w:pPr>
      <w:r>
        <w:rPr>
          <w:highlight w:val="darkGreen"/>
          <w:lang w:val="en-US"/>
        </w:rPr>
        <w:t>Can we please add commas to the values e.g. $1</w:t>
      </w:r>
      <w:r>
        <w:rPr>
          <w:color w:val="FF0000"/>
          <w:highlight w:val="darkGreen"/>
          <w:lang w:val="en-US"/>
        </w:rPr>
        <w:t>,</w:t>
      </w:r>
      <w:r>
        <w:rPr>
          <w:highlight w:val="darkGreen"/>
          <w:lang w:val="en-US"/>
        </w:rPr>
        <w:t>256.73 to make the values clearer.</w:t>
      </w:r>
    </w:p>
    <w:p>
      <w:pPr>
        <w:pStyle w:val="ListParagraph"/>
        <w:numPr>
          <w:ilvl w:val="0"/>
          <w:numId w:val="1"/>
        </w:numPr>
        <w:rPr>
          <w:lang w:val="en-US"/>
        </w:rPr>
      </w:pPr>
      <w:r>
        <w:rPr>
          <w:highlight w:val="darkGreen"/>
          <w:lang w:val="en-US"/>
        </w:rPr>
        <w:t>Can we pls include the plus500 affiliate link for oil.</w:t>
      </w:r>
    </w:p>
    <w:p>
      <w:pPr>
        <w:pStyle w:val="ListParagraph"/>
        <w:numPr>
          <w:ilvl w:val="0"/>
          <w:numId w:val="1"/>
        </w:numPr>
        <w:rPr>
          <w:lang w:val="en-US"/>
        </w:rPr>
      </w:pPr>
      <w:r>
        <w:rPr>
          <w:rFonts w:asciiTheme="minorHAnsi" w:cstheme="minorBidi" w:eastAsiaTheme="minorHAnsi" w:hAnsiTheme="minorHAnsi"/>
          <w:highlight w:val="darkGreen"/>
          <w:lang w:val="en-US"/>
        </w:rPr>
        <w:t>All ordinaries will need to change when the USD / AUD button is selected</w:t>
      </w:r>
    </w:p>
    <w:p>
      <w:pPr>
        <w:pStyle w:val="ListParagraph"/>
        <w:numPr>
          <w:ilvl w:val="0"/>
          <w:numId w:val="1"/>
        </w:numPr>
        <w:rPr>
          <w:rFonts w:asciiTheme="minorHAnsi" w:cstheme="minorBidi" w:eastAsiaTheme="minorHAnsi" w:hAnsiTheme="minorHAnsi"/>
          <w:highlight w:val="yellow"/>
        </w:rPr>
      </w:pPr>
      <w:r>
        <w:rPr>
          <w:rFonts w:asciiTheme="minorHAnsi" w:cstheme="minorBidi" w:eastAsiaTheme="minorHAnsi" w:hAnsiTheme="minorHAnsi"/>
          <w:highlight w:val="yellow"/>
          <w:lang w:val="en-US"/>
        </w:rPr>
        <w:t>Do the affiliate links really work?  I assume I will need to setup an account with them in order to be paid?</w:t>
      </w:r>
    </w:p>
    <w:p>
      <w:pPr>
        <w:pStyle w:val="ListParagraph"/>
        <w:numPr>
          <w:ilvl w:val="0"/>
          <w:numId w:val="0"/>
        </w:numPr>
        <w:ind w:left="1440" w:hanging="0"/>
        <w:rPr/>
      </w:pPr>
      <w:r>
        <w:rPr>
          <w:color w:val="CE181E"/>
          <w:lang w:val="en-US"/>
        </w:rPr>
        <w:t>→</w:t>
      </w:r>
      <w:r>
        <w:rPr>
          <w:color w:val="CE181E"/>
          <w:lang w:val="en-US"/>
        </w:rPr>
        <w:t xml:space="preserve"> </w:t>
      </w:r>
      <w:r>
        <w:rPr>
          <w:color w:val="CE181E"/>
          <w:lang w:val="en-US"/>
        </w:rPr>
        <w:t xml:space="preserve">At the moment they are just links. For those websites, I’ll need you to set up an account and follow the instructions to get affiliate links for </w:t>
      </w:r>
      <w:r>
        <w:rPr>
          <w:color w:val="CE181E"/>
          <w:lang w:val="en-US"/>
        </w:rPr>
        <w:t>the mywealthanalyst website</w:t>
      </w:r>
      <w:r>
        <w:rPr>
          <w:color w:val="CE181E"/>
          <w:lang w:val="en-US"/>
        </w:rPr>
        <w:t xml:space="preserve">. (for example see </w:t>
      </w:r>
      <w:hyperlink r:id="rId3">
        <w:r>
          <w:rPr>
            <w:rStyle w:val="InternetLink"/>
            <w:color w:val="CE181E"/>
            <w:lang w:val="en-US"/>
          </w:rPr>
          <w:t>https://www.coinbase.com/affiliates</w:t>
        </w:r>
      </w:hyperlink>
      <w:r>
        <w:rPr>
          <w:color w:val="CE181E"/>
          <w:lang w:val="en-US"/>
        </w:rPr>
        <w:t xml:space="preserve"> or </w:t>
      </w:r>
      <w:hyperlink r:id="rId4">
        <w:r>
          <w:rPr>
            <w:rStyle w:val="InternetLink"/>
            <w:color w:val="CE181E"/>
            <w:lang w:val="en-US"/>
          </w:rPr>
          <w:t>https://www.500affiliates.com/Help/HelpPromote.aspx</w:t>
        </w:r>
      </w:hyperlink>
      <w:hyperlink r:id="rId5">
        <w:r>
          <w:rPr>
            <w:color w:val="CE181E"/>
            <w:lang w:val="en-US"/>
          </w:rPr>
          <w:t>)</w:t>
        </w:r>
      </w:hyperlink>
    </w:p>
    <w:p>
      <w:pPr>
        <w:pStyle w:val="ListParagraph"/>
        <w:numPr>
          <w:ilvl w:val="0"/>
          <w:numId w:val="0"/>
        </w:numPr>
        <w:ind w:left="1440" w:hanging="0"/>
        <w:rPr/>
      </w:pPr>
      <w:r>
        <w:rPr>
          <w:color w:val="CE181E"/>
          <w:lang w:val="en-US"/>
        </w:rPr>
        <w:t>→</w:t>
      </w:r>
      <w:r>
        <w:rPr>
          <w:color w:val="CE181E"/>
          <w:lang w:val="en-US"/>
        </w:rPr>
        <w:t xml:space="preserve"> </w:t>
      </w:r>
      <w:r>
        <w:rPr>
          <w:color w:val="CE181E"/>
          <w:lang w:val="en-US"/>
        </w:rPr>
        <w:t>note – these usually require the website to be live and for the company (e.g. 500affiliates) to ‘inspect’ the website to make sure it meets their T&amp;Cs…</w:t>
      </w:r>
    </w:p>
    <w:p>
      <w:pPr>
        <w:pStyle w:val="ListParagraph"/>
        <w:numPr>
          <w:ilvl w:val="0"/>
          <w:numId w:val="0"/>
        </w:numPr>
        <w:ind w:left="1440" w:hanging="0"/>
        <w:rPr>
          <w:color w:val="CE181E"/>
        </w:rPr>
      </w:pPr>
      <w:r>
        <w:rPr>
          <w:color w:val="CE181E"/>
          <w:lang w:val="en-US"/>
        </w:rPr>
        <w:t xml:space="preserve">→ </w:t>
      </w:r>
      <w:r>
        <w:rPr>
          <w:color w:val="CE181E"/>
          <w:lang w:val="en-US"/>
        </w:rPr>
        <w:t xml:space="preserve">Once you’ve set up an affiliate account, get a ‘referral link’, this link will have your unique ID so their website knows that the referral came from you (For instance: </w:t>
      </w:r>
      <w:hyperlink r:id="rId6">
        <w:r>
          <w:rPr>
            <w:rStyle w:val="InternetLink"/>
            <w:color w:val="CE181E"/>
            <w:lang w:val="en-US"/>
          </w:rPr>
          <w:t>www.plus500.com/Home.aspx?id=123456</w:t>
        </w:r>
      </w:hyperlink>
      <w:r>
        <w:rPr>
          <w:color w:val="CE181E"/>
          <w:lang w:val="en-US"/>
        </w:rPr>
        <w:t>, where your account id is 123456).</w:t>
      </w:r>
    </w:p>
    <w:p>
      <w:pPr>
        <w:pStyle w:val="Heading3"/>
        <w:rPr>
          <w:lang w:val="en-US"/>
        </w:rPr>
      </w:pPr>
      <w:r>
        <w:rPr>
          <w:lang w:val="en-US"/>
        </w:rPr>
      </w:r>
    </w:p>
    <w:p>
      <w:pPr>
        <w:pStyle w:val="Heading3"/>
        <w:rPr>
          <w:lang w:val="en-US"/>
        </w:rPr>
      </w:pPr>
      <w:r>
        <w:rPr>
          <w:lang w:val="en-US"/>
        </w:rPr>
        <w:t>Charts:</w:t>
      </w:r>
    </w:p>
    <w:p>
      <w:pPr>
        <w:pStyle w:val="Heading3"/>
        <w:rPr>
          <w:sz w:val="22"/>
          <w:lang w:val="en-US"/>
        </w:rPr>
      </w:pPr>
      <w:r>
        <w:rPr>
          <w:sz w:val="22"/>
          <w:highlight w:val="darkGreen"/>
          <w:lang w:val="en-US"/>
        </w:rPr>
        <w:t>All Ords PE Ratio</w:t>
      </w:r>
    </w:p>
    <w:p>
      <w:pPr>
        <w:pStyle w:val="ListParagraph"/>
        <w:numPr>
          <w:ilvl w:val="0"/>
          <w:numId w:val="1"/>
        </w:numPr>
        <w:rPr>
          <w:lang w:val="en-US"/>
        </w:rPr>
      </w:pPr>
      <w:r>
        <w:rPr>
          <w:highlight w:val="darkGreen"/>
          <w:lang w:val="en-US"/>
        </w:rPr>
        <w:t>Change Sell All Ords value to 16.</w:t>
      </w:r>
    </w:p>
    <w:p>
      <w:pPr>
        <w:pStyle w:val="Heading3"/>
        <w:rPr>
          <w:lang w:val="en-US"/>
        </w:rPr>
      </w:pPr>
      <w:r>
        <w:rPr>
          <w:lang w:val="en-US"/>
        </w:rPr>
        <w:t>All Ords:Gold</w:t>
      </w:r>
    </w:p>
    <w:p>
      <w:pPr>
        <w:pStyle w:val="ListParagraph"/>
        <w:numPr>
          <w:ilvl w:val="0"/>
          <w:numId w:val="1"/>
        </w:numPr>
        <w:rPr>
          <w:rFonts w:asciiTheme="minorHAnsi" w:cstheme="minorBidi" w:eastAsiaTheme="minorHAnsi" w:hAnsiTheme="minorHAnsi"/>
          <w:highlight w:val="yellow"/>
        </w:rPr>
      </w:pPr>
      <w:r>
        <w:rPr>
          <w:rFonts w:asciiTheme="minorHAnsi" w:cstheme="minorBidi" w:eastAsiaTheme="minorHAnsi" w:hAnsiTheme="minorHAnsi"/>
          <w:highlight w:val="yellow"/>
          <w:lang w:val="en-US"/>
        </w:rPr>
        <w:t>There is something wrong with the All Ords : Gold chart, the data should go back to at least 1980 (all ords data set), currently it only goes back to 1985.</w:t>
      </w:r>
    </w:p>
    <w:p>
      <w:pPr>
        <w:pStyle w:val="ListParagraph"/>
        <w:numPr>
          <w:ilvl w:val="0"/>
          <w:numId w:val="0"/>
        </w:numPr>
        <w:ind w:left="1440" w:hanging="0"/>
        <w:rPr/>
      </w:pPr>
      <w:r>
        <w:rPr>
          <w:color w:val="CE181E"/>
          <w:lang w:val="en-US"/>
        </w:rPr>
        <w:t>→</w:t>
      </w:r>
      <w:r>
        <w:rPr>
          <w:color w:val="CE181E"/>
          <w:lang w:val="en-US"/>
        </w:rPr>
        <w:t xml:space="preserve"> </w:t>
      </w:r>
      <w:r>
        <w:rPr>
          <w:color w:val="CE181E"/>
          <w:lang w:val="en-US"/>
        </w:rPr>
        <w:t>The data source your listed (</w:t>
      </w:r>
      <w:hyperlink r:id="rId7">
        <w:r>
          <w:rPr>
            <w:rStyle w:val="InternetLink"/>
            <w:color w:val="CE181E"/>
            <w:lang w:val="en-US"/>
          </w:rPr>
          <w:t>yahoo finance</w:t>
        </w:r>
      </w:hyperlink>
      <w:r>
        <w:rPr>
          <w:color w:val="CE181E"/>
          <w:lang w:val="en-US"/>
        </w:rPr>
        <w:t>) only has data back to 03 Aug 1984 for some reason. That’s why it doesn’t go up to 1980. How would you like to proceed on that? Use a different data source, or leave as is?</w:t>
      </w:r>
    </w:p>
    <w:p>
      <w:pPr>
        <w:pStyle w:val="ListParagraph"/>
        <w:numPr>
          <w:ilvl w:val="0"/>
          <w:numId w:val="0"/>
        </w:numPr>
        <w:ind w:left="1440" w:hanging="0"/>
        <w:rPr>
          <w:color w:val="CE181E"/>
          <w:lang w:val="en-US"/>
        </w:rPr>
      </w:pPr>
      <w:r>
        <w:rPr/>
      </w:r>
    </w:p>
    <w:p>
      <w:pPr>
        <w:pStyle w:val="ListParagraph"/>
        <w:numPr>
          <w:ilvl w:val="0"/>
          <w:numId w:val="1"/>
        </w:numPr>
        <w:rPr>
          <w:lang w:val="en-US"/>
        </w:rPr>
      </w:pPr>
      <w:r>
        <w:rPr>
          <w:highlight w:val="darkGreen"/>
          <w:lang w:val="en-US"/>
        </w:rPr>
        <w:t>Set Switch to Gold at 5 and set Switch to All Ords at 2.5</w:t>
      </w:r>
    </w:p>
    <w:p>
      <w:pPr>
        <w:pStyle w:val="Heading3"/>
        <w:rPr>
          <w:lang w:val="en-US"/>
        </w:rPr>
      </w:pPr>
      <w:r>
        <w:rPr>
          <w:highlight w:val="darkGreen"/>
          <w:lang w:val="en-US"/>
        </w:rPr>
        <w:t>Bitcoin:Gold</w:t>
      </w:r>
    </w:p>
    <w:p>
      <w:pPr>
        <w:pStyle w:val="ListParagraph"/>
        <w:numPr>
          <w:ilvl w:val="0"/>
          <w:numId w:val="2"/>
        </w:numPr>
        <w:rPr>
          <w:lang w:val="en-US"/>
        </w:rPr>
      </w:pPr>
      <w:r>
        <w:rPr>
          <w:highlight w:val="darkGreen"/>
          <w:lang w:val="en-US"/>
        </w:rPr>
        <w:t>Set switch to Gold at 5 and switch to bitcoin at 2</w:t>
      </w:r>
    </w:p>
    <w:p>
      <w:pPr>
        <w:pStyle w:val="Heading3"/>
        <w:rPr>
          <w:lang w:val="en-US"/>
        </w:rPr>
      </w:pPr>
      <w:r>
        <w:rPr>
          <w:lang w:val="en-US"/>
        </w:rPr>
      </w:r>
    </w:p>
    <w:p>
      <w:pPr>
        <w:pStyle w:val="Heading3"/>
        <w:rPr>
          <w:lang w:val="en-US"/>
        </w:rPr>
      </w:pPr>
      <w:r>
        <w:rPr>
          <w:lang w:val="en-US"/>
        </w:rPr>
        <w:t>Code:</w:t>
      </w:r>
    </w:p>
    <w:p>
      <w:pPr>
        <w:pStyle w:val="ListParagraph"/>
        <w:numPr>
          <w:ilvl w:val="0"/>
          <w:numId w:val="1"/>
        </w:numPr>
        <w:rPr>
          <w:rFonts w:asciiTheme="minorHAnsi" w:cstheme="minorBidi" w:eastAsiaTheme="minorHAnsi" w:hAnsiTheme="minorHAnsi"/>
          <w:highlight w:val="darkGreen"/>
        </w:rPr>
      </w:pPr>
      <w:r>
        <w:rPr>
          <w:rFonts w:asciiTheme="minorHAnsi" w:cstheme="minorBidi" w:eastAsiaTheme="minorHAnsi" w:hAnsiTheme="minorHAnsi"/>
          <w:highlight w:val="darkGreen"/>
          <w:lang w:val="en-US"/>
        </w:rPr>
        <w:t>AttributeError: 'NoneType' object has no attribute 'split'</w:t>
      </w:r>
    </w:p>
    <w:p>
      <w:pPr>
        <w:pStyle w:val="ListParagraph"/>
        <w:numPr>
          <w:ilvl w:val="0"/>
          <w:numId w:val="0"/>
        </w:numPr>
        <w:ind w:left="1440" w:hanging="0"/>
        <w:rPr>
          <w:rFonts w:asciiTheme="minorHAnsi" w:cstheme="minorBidi" w:eastAsiaTheme="minorHAnsi" w:hAnsiTheme="minorHAnsi"/>
          <w:highlight w:val="darkGreen"/>
        </w:rPr>
      </w:pPr>
      <w:r>
        <w:rPr>
          <w:rFonts w:eastAsia="Calibri" w:cs="" w:cstheme="minorBidi" w:eastAsiaTheme="minorHAnsi"/>
          <w:color w:val="CE181E"/>
          <w:kern w:val="0"/>
          <w:sz w:val="22"/>
          <w:szCs w:val="22"/>
          <w:lang w:val="en-US" w:eastAsia="en-US" w:bidi="ar-SA"/>
        </w:rPr>
        <w:t xml:space="preserve">→ </w:t>
      </w:r>
      <w:r>
        <w:rPr>
          <w:rFonts w:eastAsia="Calibri" w:cs="" w:cstheme="minorBidi" w:eastAsiaTheme="minorHAnsi"/>
          <w:color w:val="CE181E"/>
          <w:kern w:val="0"/>
          <w:sz w:val="22"/>
          <w:szCs w:val="22"/>
          <w:lang w:val="en-US" w:eastAsia="en-US" w:bidi="ar-SA"/>
        </w:rPr>
        <w:t>we’ll wait until it’s on the cloud server to test coding errors</w:t>
      </w:r>
    </w:p>
    <w:p>
      <w:pPr>
        <w:pStyle w:val="ListParagraph"/>
        <w:rPr>
          <w:lang w:val="en-US"/>
        </w:rPr>
      </w:pPr>
      <w:r>
        <w:rPr>
          <w:lang w:val="en-US"/>
        </w:rPr>
      </w:r>
    </w:p>
    <w:p>
      <w:pPr>
        <w:pStyle w:val="Heading3"/>
        <w:rPr>
          <w:lang w:val="en-US"/>
        </w:rPr>
      </w:pPr>
      <w:r>
        <w:rPr>
          <w:highlight w:val="darkGreen"/>
          <w:lang w:val="en-US"/>
        </w:rPr>
        <w:t>Other:</w:t>
      </w:r>
    </w:p>
    <w:p>
      <w:pPr>
        <w:pStyle w:val="ListParagraph"/>
        <w:numPr>
          <w:ilvl w:val="0"/>
          <w:numId w:val="1"/>
        </w:numPr>
        <w:rPr>
          <w:lang w:val="en-US"/>
        </w:rPr>
      </w:pPr>
      <w:r>
        <w:rPr>
          <w:highlight w:val="darkGreen"/>
          <w:lang w:val="en-US"/>
        </w:rPr>
        <w:t xml:space="preserve">Please add below disclaimer to every page in the form of a bar footer.  </w:t>
      </w:r>
    </w:p>
    <w:p>
      <w:pPr>
        <w:pStyle w:val="ListParagraph"/>
        <w:spacing w:before="0" w:after="160"/>
        <w:contextualSpacing/>
        <w:rPr>
          <w:highlight w:val="darkGreen"/>
        </w:rPr>
      </w:pPr>
      <w:r>
        <w:rPr>
          <w:highlight w:val="darkGreen"/>
          <w:lang w:val="en-US"/>
        </w:rPr>
        <w:t>“</w:t>
      </w:r>
      <w:r>
        <w:rPr>
          <w:i/>
          <w:highlight w:val="darkGreen"/>
          <w:lang w:val="en-US"/>
        </w:rPr>
        <w:t>The information contained on this web site is general in nature and does not consider your personal situation. You should consider whether the information is appropriate to your needs, and where appropriate, seek professional advice from a financial adviser.  Although every effort has been made to verify the accuracy of the information contained in this web site, mywealthanalyst, its officers, employees and agents disclaim all liability (except for any liability which by law cannot be excluded), for any error, inaccuracy in, or omission from the information contained on this website or any loss or damage suffered by any person directly or indirectly through relying on this information</w:t>
      </w:r>
      <w:r>
        <w:rPr>
          <w:highlight w:val="darkGreen"/>
          <w:lang w:val="en-US"/>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2c50f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c50f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c50f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e244a7"/>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c50f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c50f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c50f5"/>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Internet Link"/>
    <w:basedOn w:val="DefaultParagraphFont"/>
    <w:uiPriority w:val="99"/>
    <w:unhideWhenUsed/>
    <w:rsid w:val="00774700"/>
    <w:rPr>
      <w:color w:val="0563C1" w:themeColor="hyperlink"/>
      <w:u w:val="single"/>
    </w:rPr>
  </w:style>
  <w:style w:type="character" w:styleId="UnresolvedMention">
    <w:name w:val="Unresolved Mention"/>
    <w:basedOn w:val="DefaultParagraphFont"/>
    <w:uiPriority w:val="99"/>
    <w:semiHidden/>
    <w:unhideWhenUsed/>
    <w:qFormat/>
    <w:rsid w:val="00774700"/>
    <w:rPr>
      <w:color w:val="605E5C"/>
      <w:shd w:fill="E1DFDD" w:val="clear"/>
    </w:rPr>
  </w:style>
  <w:style w:type="character" w:styleId="Heading4Char" w:customStyle="1">
    <w:name w:val="Heading 4 Char"/>
    <w:basedOn w:val="DefaultParagraphFont"/>
    <w:link w:val="Heading4"/>
    <w:uiPriority w:val="9"/>
    <w:qFormat/>
    <w:rsid w:val="00e244a7"/>
    <w:rPr>
      <w:rFonts w:ascii="Calibri Light" w:hAnsi="Calibri Light" w:eastAsia="" w:cs="" w:asciiTheme="majorHAnsi" w:cstheme="majorBidi" w:eastAsiaTheme="majorEastAsia" w:hAnsiTheme="majorHAnsi"/>
      <w:i/>
      <w:iCs/>
      <w:color w:val="2F5496" w:themeColor="accent1" w:themeShade="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lang w:val="en-U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c50f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gister@mywealthanalyst.com" TargetMode="External"/><Relationship Id="rId3" Type="http://schemas.openxmlformats.org/officeDocument/2006/relationships/hyperlink" Target="https://www.coinbase.com/affiliates" TargetMode="External"/><Relationship Id="rId4" Type="http://schemas.openxmlformats.org/officeDocument/2006/relationships/hyperlink" Target="https://www.500affiliates.com/Help/HelpPromote.aspx" TargetMode="External"/><Relationship Id="rId5" Type="http://schemas.openxmlformats.org/officeDocument/2006/relationships/hyperlink" Target="" TargetMode="External"/><Relationship Id="rId6" Type="http://schemas.openxmlformats.org/officeDocument/2006/relationships/hyperlink" Target="http://www.plus500.com/Home.aspx?id=123456" TargetMode="External"/><Relationship Id="rId7" Type="http://schemas.openxmlformats.org/officeDocument/2006/relationships/hyperlink" Target="https://au.finance.yahoo.com/quote/^AORD/history?p=^AORD"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Application>LibreOffice/6.0.7.3$Linux_X86_64 LibreOffice_project/00m0$Build-3</Application>
  <Pages>2</Pages>
  <Words>535</Words>
  <Characters>2516</Characters>
  <CharactersWithSpaces>3005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2019-05-15T04:29:00Z</dcterms:created>
  <dc:creator>Dean Engelbrecht</dc:creator>
  <dc:description/>
  <dc:language>en-AU</dc:language>
  <cp:lastModifiedBy/>
  <dcterms:modified xsi:type="dcterms:W3CDTF">2019-05-30T22:03:34Z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