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3F9D1" w14:textId="77777777" w:rsidR="00B76C74" w:rsidRDefault="00C277E1" w:rsidP="00C277E1">
      <w:pPr>
        <w:spacing w:line="480" w:lineRule="auto"/>
        <w:rPr>
          <w:rFonts w:ascii="Times New Roman" w:hAnsi="Times New Roman" w:cs="Times New Roman"/>
        </w:rPr>
      </w:pPr>
      <w:r>
        <w:rPr>
          <w:rFonts w:ascii="Times New Roman" w:hAnsi="Times New Roman" w:cs="Times New Roman"/>
        </w:rPr>
        <w:t>Myles J Sartor</w:t>
      </w:r>
    </w:p>
    <w:p w14:paraId="0E63D239" w14:textId="77777777" w:rsidR="00C277E1" w:rsidRDefault="00C277E1" w:rsidP="00C277E1">
      <w:pPr>
        <w:spacing w:line="480" w:lineRule="auto"/>
        <w:rPr>
          <w:rFonts w:ascii="Times New Roman" w:hAnsi="Times New Roman" w:cs="Times New Roman"/>
        </w:rPr>
      </w:pPr>
      <w:r>
        <w:rPr>
          <w:rFonts w:ascii="Times New Roman" w:hAnsi="Times New Roman" w:cs="Times New Roman"/>
        </w:rPr>
        <w:t>Matthew Griffin</w:t>
      </w:r>
    </w:p>
    <w:p w14:paraId="26847B99" w14:textId="77777777" w:rsidR="00C277E1" w:rsidRDefault="00C277E1" w:rsidP="00C277E1">
      <w:pPr>
        <w:spacing w:line="480" w:lineRule="auto"/>
        <w:rPr>
          <w:rFonts w:ascii="Times New Roman" w:hAnsi="Times New Roman" w:cs="Times New Roman"/>
        </w:rPr>
      </w:pPr>
      <w:r>
        <w:rPr>
          <w:rFonts w:ascii="Times New Roman" w:hAnsi="Times New Roman" w:cs="Times New Roman"/>
        </w:rPr>
        <w:t>STAT100-0121</w:t>
      </w:r>
    </w:p>
    <w:p w14:paraId="43865A79" w14:textId="77777777" w:rsidR="00C277E1" w:rsidRDefault="00C277E1" w:rsidP="00C277E1">
      <w:pPr>
        <w:spacing w:line="480" w:lineRule="auto"/>
        <w:rPr>
          <w:rFonts w:ascii="Times New Roman" w:hAnsi="Times New Roman" w:cs="Times New Roman"/>
        </w:rPr>
      </w:pPr>
      <w:r>
        <w:rPr>
          <w:rFonts w:ascii="Times New Roman" w:hAnsi="Times New Roman" w:cs="Times New Roman"/>
        </w:rPr>
        <w:t>10 December 2023</w:t>
      </w:r>
    </w:p>
    <w:p w14:paraId="1449AF26" w14:textId="77777777" w:rsidR="00C277E1" w:rsidRDefault="00C277E1" w:rsidP="00C277E1">
      <w:pPr>
        <w:spacing w:line="480" w:lineRule="auto"/>
        <w:jc w:val="center"/>
        <w:rPr>
          <w:rFonts w:ascii="Times New Roman" w:hAnsi="Times New Roman" w:cs="Times New Roman"/>
        </w:rPr>
      </w:pPr>
      <w:r>
        <w:rPr>
          <w:rFonts w:ascii="Times New Roman" w:hAnsi="Times New Roman" w:cs="Times New Roman"/>
        </w:rPr>
        <w:t>Problem Set 9</w:t>
      </w:r>
    </w:p>
    <w:p w14:paraId="4FFF87C7" w14:textId="77777777" w:rsidR="00896C0A" w:rsidRDefault="00C277E1" w:rsidP="00C277E1">
      <w:pPr>
        <w:spacing w:line="480" w:lineRule="auto"/>
        <w:ind w:firstLine="720"/>
        <w:rPr>
          <w:rFonts w:ascii="Times New Roman" w:hAnsi="Times New Roman" w:cs="Times New Roman"/>
        </w:rPr>
      </w:pPr>
      <w:r>
        <w:rPr>
          <w:rFonts w:ascii="Times New Roman" w:hAnsi="Times New Roman" w:cs="Times New Roman"/>
        </w:rPr>
        <w:t xml:space="preserve">1a. </w:t>
      </w:r>
    </w:p>
    <w:p w14:paraId="69D0FA73" w14:textId="29623C7E" w:rsidR="00C277E1" w:rsidRDefault="00896C0A" w:rsidP="00C277E1">
      <w:pPr>
        <w:spacing w:line="480" w:lineRule="auto"/>
        <w:ind w:firstLine="720"/>
        <w:rPr>
          <w:rFonts w:ascii="Times New Roman" w:hAnsi="Times New Roman" w:cs="Times New Roman"/>
        </w:rPr>
      </w:pPr>
      <w:r>
        <w:rPr>
          <w:rFonts w:ascii="Times New Roman" w:hAnsi="Times New Roman" w:cs="Times New Roman"/>
        </w:rPr>
        <w:t>H</w:t>
      </w:r>
      <w:proofErr w:type="gramStart"/>
      <w:r>
        <w:rPr>
          <w:rFonts w:ascii="Times New Roman" w:hAnsi="Times New Roman" w:cs="Times New Roman"/>
          <w:vertAlign w:val="subscript"/>
        </w:rPr>
        <w:t>0</w:t>
      </w:r>
      <w:r>
        <w:rPr>
          <w:rFonts w:ascii="Times New Roman" w:hAnsi="Times New Roman" w:cs="Times New Roman"/>
        </w:rPr>
        <w:t xml:space="preserve"> :</w:t>
      </w:r>
      <w:proofErr w:type="gramEnd"/>
      <w:r>
        <w:rPr>
          <w:rFonts w:ascii="Times New Roman" w:hAnsi="Times New Roman" w:cs="Times New Roman"/>
        </w:rPr>
        <w:t xml:space="preserve"> </w:t>
      </w:r>
      <w:r w:rsidRPr="00896C0A">
        <w:rPr>
          <w:rFonts w:ascii="Times New Roman" w:hAnsi="Times New Roman" w:cs="Times New Roman"/>
        </w:rPr>
        <w:t>μ</w:t>
      </w:r>
      <w:r>
        <w:rPr>
          <w:rFonts w:ascii="Times New Roman" w:hAnsi="Times New Roman" w:cs="Times New Roman"/>
          <w:vertAlign w:val="subscript"/>
        </w:rPr>
        <w:t>1</w:t>
      </w:r>
      <w:r>
        <w:rPr>
          <w:rFonts w:ascii="Times New Roman" w:hAnsi="Times New Roman" w:cs="Times New Roman"/>
        </w:rPr>
        <w:t xml:space="preserve"> = u</w:t>
      </w:r>
      <w:r>
        <w:rPr>
          <w:rFonts w:ascii="Times New Roman" w:hAnsi="Times New Roman" w:cs="Times New Roman"/>
          <w:vertAlign w:val="subscript"/>
        </w:rPr>
        <w:t>2</w:t>
      </w:r>
    </w:p>
    <w:p w14:paraId="6F2E9981" w14:textId="433EEE9A" w:rsidR="00896C0A" w:rsidRDefault="00896C0A" w:rsidP="00C277E1">
      <w:pPr>
        <w:spacing w:line="480" w:lineRule="auto"/>
        <w:ind w:firstLine="720"/>
        <w:rPr>
          <w:rFonts w:ascii="Times New Roman" w:hAnsi="Times New Roman" w:cs="Times New Roman"/>
        </w:rPr>
      </w:pPr>
      <w:r>
        <w:rPr>
          <w:rFonts w:ascii="Times New Roman" w:hAnsi="Times New Roman" w:cs="Times New Roman"/>
        </w:rPr>
        <w:t>H</w:t>
      </w:r>
      <w:proofErr w:type="gramStart"/>
      <w:r>
        <w:rPr>
          <w:rFonts w:ascii="Times New Roman" w:hAnsi="Times New Roman" w:cs="Times New Roman"/>
          <w:vertAlign w:val="subscript"/>
        </w:rPr>
        <w:t>1</w:t>
      </w:r>
      <w:r>
        <w:rPr>
          <w:rFonts w:ascii="Times New Roman" w:hAnsi="Times New Roman" w:cs="Times New Roman"/>
        </w:rPr>
        <w:t xml:space="preserve"> :</w:t>
      </w:r>
      <w:proofErr w:type="gramEnd"/>
      <w:r>
        <w:rPr>
          <w:rFonts w:ascii="Times New Roman" w:hAnsi="Times New Roman" w:cs="Times New Roman"/>
        </w:rPr>
        <w:t xml:space="preserve"> </w:t>
      </w:r>
      <w:r w:rsidR="00D92421" w:rsidRPr="00896C0A">
        <w:rPr>
          <w:rFonts w:ascii="Times New Roman" w:hAnsi="Times New Roman" w:cs="Times New Roman"/>
        </w:rPr>
        <w:t>μ</w:t>
      </w:r>
      <w:r w:rsidR="00D92421">
        <w:rPr>
          <w:rFonts w:ascii="Times New Roman" w:hAnsi="Times New Roman" w:cs="Times New Roman"/>
          <w:vertAlign w:val="subscript"/>
        </w:rPr>
        <w:t>1</w:t>
      </w:r>
      <w:r w:rsidR="00D92421">
        <w:rPr>
          <w:rFonts w:ascii="Times New Roman" w:hAnsi="Times New Roman" w:cs="Times New Roman"/>
          <w:vertAlign w:val="subscript"/>
        </w:rPr>
        <w:t xml:space="preserve"> </w:t>
      </w:r>
      <w:r w:rsidR="00D92421">
        <w:rPr>
          <w:rFonts w:ascii="Times New Roman" w:hAnsi="Times New Roman" w:cs="Times New Roman"/>
        </w:rPr>
        <w:t>≠</w:t>
      </w:r>
      <w:r w:rsidR="00D92421">
        <w:rPr>
          <w:rFonts w:ascii="Times New Roman" w:hAnsi="Times New Roman" w:cs="Times New Roman"/>
          <w:vertAlign w:val="subscript"/>
        </w:rPr>
        <w:t xml:space="preserve"> </w:t>
      </w:r>
      <w:r w:rsidR="00D92421">
        <w:rPr>
          <w:rFonts w:ascii="Times New Roman" w:hAnsi="Times New Roman" w:cs="Times New Roman"/>
        </w:rPr>
        <w:t>u</w:t>
      </w:r>
      <w:r w:rsidR="00D92421">
        <w:rPr>
          <w:rFonts w:ascii="Times New Roman" w:hAnsi="Times New Roman" w:cs="Times New Roman"/>
          <w:vertAlign w:val="subscript"/>
        </w:rPr>
        <w:t>2</w:t>
      </w:r>
      <w:r w:rsidR="00D92421">
        <w:rPr>
          <w:rFonts w:ascii="Times New Roman" w:hAnsi="Times New Roman" w:cs="Times New Roman"/>
        </w:rPr>
        <w:t xml:space="preserve"> </w:t>
      </w:r>
    </w:p>
    <w:p w14:paraId="2B7A34F1" w14:textId="0A4DBD59" w:rsidR="00D92421" w:rsidRDefault="00D92421" w:rsidP="00D92421">
      <w:pPr>
        <w:spacing w:line="480" w:lineRule="auto"/>
        <w:ind w:firstLine="720"/>
        <w:rPr>
          <w:rFonts w:ascii="Times New Roman" w:hAnsi="Times New Roman" w:cs="Times New Roman"/>
        </w:rPr>
      </w:pPr>
      <w:r>
        <w:rPr>
          <w:rFonts w:ascii="Times New Roman" w:hAnsi="Times New Roman" w:cs="Times New Roman"/>
        </w:rPr>
        <w:t xml:space="preserve">1b. This is a two-tailed test as the question is asking for the “difference” between the mean number of correct identifications for students using module 1 and module 2. This is also why there is a “does not equal” sign in the alternative hypothesis. </w:t>
      </w:r>
    </w:p>
    <w:p w14:paraId="4F3EC43C" w14:textId="27DF25E0" w:rsidR="00D92421" w:rsidRDefault="00D92421" w:rsidP="00D92421">
      <w:pPr>
        <w:spacing w:line="480" w:lineRule="auto"/>
        <w:ind w:firstLine="720"/>
        <w:rPr>
          <w:rFonts w:ascii="Times New Roman" w:hAnsi="Times New Roman" w:cs="Times New Roman"/>
        </w:rPr>
      </w:pPr>
      <w:r>
        <w:rPr>
          <w:rFonts w:ascii="Times New Roman" w:hAnsi="Times New Roman" w:cs="Times New Roman"/>
        </w:rPr>
        <w:t>1c. Test</w:t>
      </w:r>
      <w:r w:rsidR="002A74F5">
        <w:rPr>
          <w:rFonts w:ascii="Times New Roman" w:hAnsi="Times New Roman" w:cs="Times New Roman"/>
        </w:rPr>
        <w:t xml:space="preserve"> statistic:</w:t>
      </w:r>
    </w:p>
    <w:p w14:paraId="04E06C99" w14:textId="25927494" w:rsidR="002A74F5" w:rsidRDefault="002A74F5" w:rsidP="00D92421">
      <w:pPr>
        <w:spacing w:line="480" w:lineRule="auto"/>
        <w:ind w:firstLine="720"/>
        <w:rPr>
          <w:rFonts w:ascii="Times New Roman" w:hAnsi="Times New Roman" w:cs="Times New Roman"/>
        </w:rPr>
      </w:pPr>
      <w:r>
        <w:rPr>
          <w:rFonts w:ascii="Times New Roman" w:hAnsi="Times New Roman" w:cs="Times New Roman"/>
        </w:rPr>
        <w:t xml:space="preserve">17.56 – 16.21 / </w:t>
      </w:r>
      <w:proofErr w:type="gramStart"/>
      <w:r>
        <w:rPr>
          <w:rFonts w:ascii="Times New Roman" w:hAnsi="Times New Roman" w:cs="Times New Roman"/>
        </w:rPr>
        <w:t>sqrt(</w:t>
      </w:r>
      <w:proofErr w:type="gramEnd"/>
      <w:r>
        <w:rPr>
          <w:rFonts w:ascii="Times New Roman" w:hAnsi="Times New Roman" w:cs="Times New Roman"/>
        </w:rPr>
        <w:t xml:space="preserve">(4.22)^2 / 110 + (4.47)^2 /110) = </w:t>
      </w:r>
      <w:r w:rsidR="00D82CC6">
        <w:rPr>
          <w:rFonts w:ascii="Times New Roman" w:hAnsi="Times New Roman" w:cs="Times New Roman"/>
        </w:rPr>
        <w:t>2.30</w:t>
      </w:r>
      <w:r w:rsidR="001A6E64">
        <w:rPr>
          <w:rFonts w:ascii="Times New Roman" w:hAnsi="Times New Roman" w:cs="Times New Roman"/>
        </w:rPr>
        <w:t>3</w:t>
      </w:r>
    </w:p>
    <w:p w14:paraId="562A3246" w14:textId="5094BF13" w:rsidR="00D82CC6" w:rsidRDefault="00D82CC6" w:rsidP="00D92421">
      <w:pPr>
        <w:spacing w:line="480" w:lineRule="auto"/>
        <w:ind w:firstLine="720"/>
        <w:rPr>
          <w:rFonts w:ascii="Times New Roman" w:hAnsi="Times New Roman" w:cs="Times New Roman"/>
        </w:rPr>
      </w:pPr>
      <w:r>
        <w:rPr>
          <w:rFonts w:ascii="Times New Roman" w:hAnsi="Times New Roman" w:cs="Times New Roman"/>
        </w:rPr>
        <w:t>1d.</w:t>
      </w:r>
      <w:r w:rsidR="001708D2">
        <w:rPr>
          <w:rFonts w:ascii="Times New Roman" w:hAnsi="Times New Roman" w:cs="Times New Roman"/>
        </w:rPr>
        <w:t xml:space="preserve"> p-value:</w:t>
      </w:r>
      <w:r>
        <w:rPr>
          <w:rFonts w:ascii="Times New Roman" w:hAnsi="Times New Roman" w:cs="Times New Roman"/>
        </w:rPr>
        <w:t xml:space="preserve"> </w:t>
      </w:r>
      <w:r w:rsidR="001708D2">
        <w:rPr>
          <w:rFonts w:ascii="Times New Roman" w:hAnsi="Times New Roman" w:cs="Times New Roman"/>
        </w:rPr>
        <w:t>0.9893</w:t>
      </w:r>
    </w:p>
    <w:p w14:paraId="21DF06CC" w14:textId="351BCA9C" w:rsidR="001708D2" w:rsidRDefault="001708D2" w:rsidP="00D92421">
      <w:pPr>
        <w:spacing w:line="480" w:lineRule="auto"/>
        <w:ind w:firstLine="720"/>
        <w:rPr>
          <w:rFonts w:ascii="Times New Roman" w:hAnsi="Times New Roman" w:cs="Times New Roman"/>
        </w:rPr>
      </w:pPr>
      <w:r>
        <w:rPr>
          <w:rFonts w:ascii="Times New Roman" w:hAnsi="Times New Roman" w:cs="Times New Roman"/>
        </w:rPr>
        <w:t xml:space="preserve">1e. Since the p-value 0.9893 is larger than the level of significance of 0.05, we will fail to reject the null hypothesis, meaning there is no difference between (equal) the mean number of correct identifications for students using Module 1 and the mean number of correct identifications for students using Module 2. </w:t>
      </w:r>
    </w:p>
    <w:p w14:paraId="4D475276" w14:textId="5A16B589" w:rsidR="00BB01F6" w:rsidRDefault="00BB01F6" w:rsidP="00D92421">
      <w:pPr>
        <w:spacing w:line="480" w:lineRule="auto"/>
        <w:ind w:firstLine="720"/>
        <w:rPr>
          <w:rFonts w:ascii="Times New Roman" w:hAnsi="Times New Roman" w:cs="Times New Roman"/>
        </w:rPr>
      </w:pPr>
      <w:r>
        <w:rPr>
          <w:rFonts w:ascii="Times New Roman" w:hAnsi="Times New Roman" w:cs="Times New Roman"/>
        </w:rPr>
        <w:t xml:space="preserve">2a. </w:t>
      </w:r>
    </w:p>
    <w:p w14:paraId="7495928C" w14:textId="314C4E78" w:rsidR="00BB01F6" w:rsidRDefault="00BB01F6" w:rsidP="00D92421">
      <w:pPr>
        <w:spacing w:line="480" w:lineRule="auto"/>
        <w:ind w:firstLine="720"/>
        <w:rPr>
          <w:rFonts w:ascii="Times New Roman" w:hAnsi="Times New Roman" w:cs="Times New Roman"/>
          <w:vertAlign w:val="subscript"/>
        </w:rPr>
      </w:pPr>
      <w:r>
        <w:rPr>
          <w:rFonts w:ascii="Times New Roman" w:hAnsi="Times New Roman" w:cs="Times New Roman"/>
        </w:rPr>
        <w:t>H</w:t>
      </w:r>
      <w:proofErr w:type="gramStart"/>
      <w:r>
        <w:rPr>
          <w:rFonts w:ascii="Times New Roman" w:hAnsi="Times New Roman" w:cs="Times New Roman"/>
          <w:vertAlign w:val="subscript"/>
        </w:rPr>
        <w:t>0</w:t>
      </w:r>
      <w:r>
        <w:rPr>
          <w:rFonts w:ascii="Times New Roman" w:hAnsi="Times New Roman" w:cs="Times New Roman"/>
        </w:rPr>
        <w:t xml:space="preserve"> :</w:t>
      </w:r>
      <w:proofErr w:type="gramEnd"/>
      <w:r>
        <w:rPr>
          <w:rFonts w:ascii="Times New Roman" w:hAnsi="Times New Roman" w:cs="Times New Roman"/>
        </w:rPr>
        <w:t xml:space="preserve"> </w:t>
      </w:r>
      <w:r w:rsidRPr="00896C0A">
        <w:rPr>
          <w:rFonts w:ascii="Times New Roman" w:hAnsi="Times New Roman" w:cs="Times New Roman"/>
        </w:rPr>
        <w:t>μ</w:t>
      </w:r>
      <w:r>
        <w:rPr>
          <w:rFonts w:ascii="Times New Roman" w:hAnsi="Times New Roman" w:cs="Times New Roman"/>
          <w:vertAlign w:val="subscript"/>
        </w:rPr>
        <w:t>1</w:t>
      </w:r>
      <w:r>
        <w:rPr>
          <w:rFonts w:ascii="Times New Roman" w:hAnsi="Times New Roman" w:cs="Times New Roman"/>
        </w:rPr>
        <w:t xml:space="preserve"> = u</w:t>
      </w:r>
      <w:r>
        <w:rPr>
          <w:rFonts w:ascii="Times New Roman" w:hAnsi="Times New Roman" w:cs="Times New Roman"/>
          <w:vertAlign w:val="subscript"/>
        </w:rPr>
        <w:t>2</w:t>
      </w:r>
    </w:p>
    <w:p w14:paraId="421E1926" w14:textId="4EE4437D" w:rsidR="00BB01F6" w:rsidRDefault="00BB01F6" w:rsidP="00D92421">
      <w:pPr>
        <w:spacing w:line="480" w:lineRule="auto"/>
        <w:ind w:firstLine="720"/>
        <w:rPr>
          <w:rFonts w:ascii="Times New Roman" w:hAnsi="Times New Roman" w:cs="Times New Roman"/>
          <w:vertAlign w:val="subscript"/>
        </w:rPr>
      </w:pPr>
      <w:r>
        <w:rPr>
          <w:rFonts w:ascii="Times New Roman" w:hAnsi="Times New Roman" w:cs="Times New Roman"/>
        </w:rPr>
        <w:t>H</w:t>
      </w:r>
      <w:proofErr w:type="gramStart"/>
      <w:r>
        <w:rPr>
          <w:rFonts w:ascii="Times New Roman" w:hAnsi="Times New Roman" w:cs="Times New Roman"/>
          <w:vertAlign w:val="subscript"/>
        </w:rPr>
        <w:t>1</w:t>
      </w:r>
      <w:r>
        <w:rPr>
          <w:rFonts w:ascii="Times New Roman" w:hAnsi="Times New Roman" w:cs="Times New Roman"/>
        </w:rPr>
        <w:t xml:space="preserve"> :</w:t>
      </w:r>
      <w:proofErr w:type="gramEnd"/>
      <w:r>
        <w:rPr>
          <w:rFonts w:ascii="Times New Roman" w:hAnsi="Times New Roman" w:cs="Times New Roman"/>
        </w:rPr>
        <w:t xml:space="preserve"> </w:t>
      </w:r>
      <w:r w:rsidRPr="00896C0A">
        <w:rPr>
          <w:rFonts w:ascii="Times New Roman" w:hAnsi="Times New Roman" w:cs="Times New Roman"/>
        </w:rPr>
        <w:t>μ</w:t>
      </w:r>
      <w:r>
        <w:rPr>
          <w:rFonts w:ascii="Times New Roman" w:hAnsi="Times New Roman" w:cs="Times New Roman"/>
          <w:vertAlign w:val="subscript"/>
        </w:rPr>
        <w:t>1</w:t>
      </w:r>
      <w:r>
        <w:rPr>
          <w:rFonts w:ascii="Times New Roman" w:hAnsi="Times New Roman" w:cs="Times New Roman"/>
        </w:rPr>
        <w:t xml:space="preserve"> </w:t>
      </w:r>
      <w:r>
        <w:rPr>
          <w:rFonts w:ascii="Times New Roman" w:hAnsi="Times New Roman" w:cs="Times New Roman"/>
        </w:rPr>
        <w:t>&gt;</w:t>
      </w:r>
      <w:r>
        <w:rPr>
          <w:rFonts w:ascii="Times New Roman" w:hAnsi="Times New Roman" w:cs="Times New Roman"/>
        </w:rPr>
        <w:t xml:space="preserve"> u</w:t>
      </w:r>
      <w:r>
        <w:rPr>
          <w:rFonts w:ascii="Times New Roman" w:hAnsi="Times New Roman" w:cs="Times New Roman"/>
          <w:vertAlign w:val="subscript"/>
        </w:rPr>
        <w:t>2</w:t>
      </w:r>
    </w:p>
    <w:p w14:paraId="1860304E" w14:textId="7150EA45" w:rsidR="00BB01F6" w:rsidRDefault="00BB01F6" w:rsidP="00D92421">
      <w:pPr>
        <w:spacing w:line="480" w:lineRule="auto"/>
        <w:ind w:firstLine="720"/>
        <w:rPr>
          <w:rFonts w:ascii="Times New Roman" w:hAnsi="Times New Roman" w:cs="Times New Roman"/>
        </w:rPr>
      </w:pPr>
      <w:r>
        <w:rPr>
          <w:rFonts w:ascii="Times New Roman" w:hAnsi="Times New Roman" w:cs="Times New Roman"/>
        </w:rPr>
        <w:t xml:space="preserve">2b. </w:t>
      </w:r>
    </w:p>
    <w:p w14:paraId="30253319" w14:textId="24616856" w:rsidR="00BB01F6" w:rsidRDefault="00BB01F6" w:rsidP="00D92421">
      <w:pPr>
        <w:spacing w:line="480" w:lineRule="auto"/>
        <w:ind w:firstLine="720"/>
        <w:rPr>
          <w:rFonts w:ascii="Times New Roman" w:hAnsi="Times New Roman" w:cs="Times New Roman"/>
        </w:rPr>
      </w:pPr>
      <w:r>
        <w:rPr>
          <w:rFonts w:ascii="Times New Roman" w:hAnsi="Times New Roman" w:cs="Times New Roman"/>
        </w:rPr>
        <w:lastRenderedPageBreak/>
        <w:t>This is a right-tailed test</w:t>
      </w:r>
      <w:r w:rsidR="00A61FEA">
        <w:rPr>
          <w:rFonts w:ascii="Times New Roman" w:hAnsi="Times New Roman" w:cs="Times New Roman"/>
        </w:rPr>
        <w:t xml:space="preserve">, as the question is asking whether the mean gain in SAT verbal scores is higher for students who were coached after their first attempt, meaning we are checking if the coached mean is “greater than” the uncoached mean for these students (alternative hypothesis). </w:t>
      </w:r>
    </w:p>
    <w:p w14:paraId="2107E141" w14:textId="4225B089" w:rsidR="001A6E64" w:rsidRDefault="00A61FEA" w:rsidP="001A6E64">
      <w:pPr>
        <w:spacing w:line="480" w:lineRule="auto"/>
        <w:ind w:firstLine="720"/>
        <w:rPr>
          <w:rFonts w:ascii="Times New Roman" w:hAnsi="Times New Roman" w:cs="Times New Roman"/>
        </w:rPr>
      </w:pPr>
      <w:r>
        <w:rPr>
          <w:rFonts w:ascii="Times New Roman" w:hAnsi="Times New Roman" w:cs="Times New Roman"/>
        </w:rPr>
        <w:t xml:space="preserve">2c. </w:t>
      </w:r>
      <w:r w:rsidR="001A6E64">
        <w:rPr>
          <w:rFonts w:ascii="Times New Roman" w:hAnsi="Times New Roman" w:cs="Times New Roman"/>
        </w:rPr>
        <w:t xml:space="preserve">26.75 </w:t>
      </w:r>
      <w:r w:rsidR="001A6E64">
        <w:rPr>
          <w:rFonts w:ascii="Times New Roman" w:hAnsi="Times New Roman" w:cs="Times New Roman"/>
        </w:rPr>
        <w:t xml:space="preserve">– </w:t>
      </w:r>
      <w:r w:rsidR="001A6E64">
        <w:rPr>
          <w:rFonts w:ascii="Times New Roman" w:hAnsi="Times New Roman" w:cs="Times New Roman"/>
        </w:rPr>
        <w:t>24.98</w:t>
      </w:r>
      <w:r w:rsidR="001A6E64">
        <w:rPr>
          <w:rFonts w:ascii="Times New Roman" w:hAnsi="Times New Roman" w:cs="Times New Roman"/>
        </w:rPr>
        <w:t xml:space="preserve"> / </w:t>
      </w:r>
      <w:proofErr w:type="gramStart"/>
      <w:r w:rsidR="001A6E64">
        <w:rPr>
          <w:rFonts w:ascii="Times New Roman" w:hAnsi="Times New Roman" w:cs="Times New Roman"/>
        </w:rPr>
        <w:t>sqrt(</w:t>
      </w:r>
      <w:proofErr w:type="gramEnd"/>
      <w:r w:rsidR="001A6E64">
        <w:rPr>
          <w:rFonts w:ascii="Times New Roman" w:hAnsi="Times New Roman" w:cs="Times New Roman"/>
        </w:rPr>
        <w:t>(</w:t>
      </w:r>
      <w:r w:rsidR="001A6E64">
        <w:rPr>
          <w:rFonts w:ascii="Times New Roman" w:hAnsi="Times New Roman" w:cs="Times New Roman"/>
        </w:rPr>
        <w:t>8.14</w:t>
      </w:r>
      <w:r w:rsidR="001A6E64">
        <w:rPr>
          <w:rFonts w:ascii="Times New Roman" w:hAnsi="Times New Roman" w:cs="Times New Roman"/>
        </w:rPr>
        <w:t>)^2 / 1</w:t>
      </w:r>
      <w:r w:rsidR="001A6E64">
        <w:rPr>
          <w:rFonts w:ascii="Times New Roman" w:hAnsi="Times New Roman" w:cs="Times New Roman"/>
        </w:rPr>
        <w:t>52</w:t>
      </w:r>
      <w:r w:rsidR="001A6E64">
        <w:rPr>
          <w:rFonts w:ascii="Times New Roman" w:hAnsi="Times New Roman" w:cs="Times New Roman"/>
        </w:rPr>
        <w:t xml:space="preserve"> + (</w:t>
      </w:r>
      <w:r w:rsidR="001A6E64">
        <w:rPr>
          <w:rFonts w:ascii="Times New Roman" w:hAnsi="Times New Roman" w:cs="Times New Roman"/>
        </w:rPr>
        <w:t>8.21</w:t>
      </w:r>
      <w:r w:rsidR="001A6E64">
        <w:rPr>
          <w:rFonts w:ascii="Times New Roman" w:hAnsi="Times New Roman" w:cs="Times New Roman"/>
        </w:rPr>
        <w:t>)^2 /</w:t>
      </w:r>
      <w:r w:rsidR="001A6E64">
        <w:rPr>
          <w:rFonts w:ascii="Times New Roman" w:hAnsi="Times New Roman" w:cs="Times New Roman"/>
        </w:rPr>
        <w:t>155</w:t>
      </w:r>
      <w:r w:rsidR="001A6E64">
        <w:rPr>
          <w:rFonts w:ascii="Times New Roman" w:hAnsi="Times New Roman" w:cs="Times New Roman"/>
        </w:rPr>
        <w:t xml:space="preserve">) = </w:t>
      </w:r>
      <w:r w:rsidR="001A6E64">
        <w:rPr>
          <w:rFonts w:ascii="Times New Roman" w:hAnsi="Times New Roman" w:cs="Times New Roman"/>
        </w:rPr>
        <w:t>1.897</w:t>
      </w:r>
    </w:p>
    <w:p w14:paraId="7B1DD744" w14:textId="5B01740C" w:rsidR="001A6E64" w:rsidRDefault="001A6E64" w:rsidP="001A6E64">
      <w:pPr>
        <w:spacing w:line="480" w:lineRule="auto"/>
        <w:ind w:firstLine="720"/>
        <w:rPr>
          <w:rFonts w:ascii="Times New Roman" w:hAnsi="Times New Roman" w:cs="Times New Roman"/>
        </w:rPr>
      </w:pPr>
      <w:r>
        <w:rPr>
          <w:rFonts w:ascii="Times New Roman" w:hAnsi="Times New Roman" w:cs="Times New Roman"/>
        </w:rPr>
        <w:t>2d. 1 – 0.9713 = 0.</w:t>
      </w:r>
      <w:r w:rsidR="005A31A1">
        <w:rPr>
          <w:rFonts w:ascii="Times New Roman" w:hAnsi="Times New Roman" w:cs="Times New Roman"/>
        </w:rPr>
        <w:t>0287</w:t>
      </w:r>
    </w:p>
    <w:p w14:paraId="0E5CE01A" w14:textId="19C54115" w:rsidR="001A6E64" w:rsidRDefault="001A6E64" w:rsidP="001A6E64">
      <w:pPr>
        <w:spacing w:line="480" w:lineRule="auto"/>
        <w:ind w:firstLine="720"/>
        <w:rPr>
          <w:rFonts w:ascii="Times New Roman" w:hAnsi="Times New Roman" w:cs="Times New Roman"/>
        </w:rPr>
      </w:pPr>
      <w:r>
        <w:rPr>
          <w:rFonts w:ascii="Times New Roman" w:hAnsi="Times New Roman" w:cs="Times New Roman"/>
        </w:rPr>
        <w:t>2e. Since the p-value 0.0</w:t>
      </w:r>
      <w:r w:rsidR="005A31A1">
        <w:rPr>
          <w:rFonts w:ascii="Times New Roman" w:hAnsi="Times New Roman" w:cs="Times New Roman"/>
        </w:rPr>
        <w:t>287</w:t>
      </w:r>
      <w:r>
        <w:rPr>
          <w:rFonts w:ascii="Times New Roman" w:hAnsi="Times New Roman" w:cs="Times New Roman"/>
        </w:rPr>
        <w:t xml:space="preserve"> is greater than the level of significance 0.01, we will fail to reject the null hypothesis, meaning the mean gain in SAT verbal scores is equal (not higher) for students who were coached after their first attempt. </w:t>
      </w:r>
    </w:p>
    <w:p w14:paraId="5BC21464" w14:textId="60DFC8DB" w:rsidR="001A6E64" w:rsidRDefault="001A6E64" w:rsidP="001A6E64">
      <w:pPr>
        <w:spacing w:line="480" w:lineRule="auto"/>
        <w:ind w:firstLine="720"/>
        <w:rPr>
          <w:rFonts w:ascii="Times New Roman" w:hAnsi="Times New Roman" w:cs="Times New Roman"/>
        </w:rPr>
      </w:pPr>
      <w:r>
        <w:rPr>
          <w:rFonts w:ascii="Times New Roman" w:hAnsi="Times New Roman" w:cs="Times New Roman"/>
        </w:rPr>
        <w:t>2f. The p-value 0.</w:t>
      </w:r>
      <w:r w:rsidR="005A31A1">
        <w:rPr>
          <w:rFonts w:ascii="Times New Roman" w:hAnsi="Times New Roman" w:cs="Times New Roman"/>
        </w:rPr>
        <w:t>0287</w:t>
      </w:r>
      <w:r>
        <w:rPr>
          <w:rFonts w:ascii="Times New Roman" w:hAnsi="Times New Roman" w:cs="Times New Roman"/>
        </w:rPr>
        <w:t xml:space="preserve"> is</w:t>
      </w:r>
      <w:r w:rsidR="005A31A1">
        <w:rPr>
          <w:rFonts w:ascii="Times New Roman" w:hAnsi="Times New Roman" w:cs="Times New Roman"/>
        </w:rPr>
        <w:t xml:space="preserve"> less than the level of significance 0.05, meaning we will reject the null hypothesis this time. This also means that the mean gain in SAT verbal scores is not equal (is higher) for students who were coached after their first attempt. </w:t>
      </w:r>
    </w:p>
    <w:p w14:paraId="3CC06281" w14:textId="7C777A70" w:rsidR="005A31A1" w:rsidRDefault="005A31A1" w:rsidP="001A6E64">
      <w:pPr>
        <w:spacing w:line="480" w:lineRule="auto"/>
        <w:ind w:firstLine="720"/>
        <w:rPr>
          <w:rFonts w:ascii="Times New Roman" w:hAnsi="Times New Roman" w:cs="Times New Roman"/>
        </w:rPr>
      </w:pPr>
      <w:r>
        <w:rPr>
          <w:rFonts w:ascii="Times New Roman" w:hAnsi="Times New Roman" w:cs="Times New Roman"/>
        </w:rPr>
        <w:t xml:space="preserve">2g. No, I did </w:t>
      </w:r>
      <w:r w:rsidR="00964283">
        <w:rPr>
          <w:rFonts w:ascii="Times New Roman" w:hAnsi="Times New Roman" w:cs="Times New Roman"/>
        </w:rPr>
        <w:t xml:space="preserve">not </w:t>
      </w:r>
      <w:r>
        <w:rPr>
          <w:rFonts w:ascii="Times New Roman" w:hAnsi="Times New Roman" w:cs="Times New Roman"/>
        </w:rPr>
        <w:t>have the same conclusion for this hypothesis test under the two different levels of significance.</w:t>
      </w:r>
      <w:r w:rsidR="00964283">
        <w:rPr>
          <w:rFonts w:ascii="Times New Roman" w:hAnsi="Times New Roman" w:cs="Times New Roman"/>
        </w:rPr>
        <w:t xml:space="preserve"> A</w:t>
      </w:r>
      <w:r>
        <w:rPr>
          <w:rFonts w:ascii="Times New Roman" w:hAnsi="Times New Roman" w:cs="Times New Roman"/>
        </w:rPr>
        <w:t xml:space="preserve"> test statistic value of -1.0 would result in the same conclusion for this hypothesis test under the two different levels of significance since it is a right-tailed test that would subtract the z-score 0.1587 from 1 to get 0.8413 as the </w:t>
      </w:r>
      <w:r w:rsidR="007E36FD">
        <w:rPr>
          <w:rFonts w:ascii="Times New Roman" w:hAnsi="Times New Roman" w:cs="Times New Roman"/>
        </w:rPr>
        <w:t xml:space="preserve">p-value, which is greater than both 0.01 and 0.05. </w:t>
      </w:r>
    </w:p>
    <w:p w14:paraId="54E30905" w14:textId="46593715" w:rsidR="00A61FEA" w:rsidRPr="00BB01F6" w:rsidRDefault="00A61FEA" w:rsidP="00D92421">
      <w:pPr>
        <w:spacing w:line="480" w:lineRule="auto"/>
        <w:ind w:firstLine="720"/>
        <w:rPr>
          <w:rFonts w:ascii="Times New Roman" w:hAnsi="Times New Roman" w:cs="Times New Roman"/>
        </w:rPr>
      </w:pPr>
    </w:p>
    <w:sectPr w:rsidR="00A61FEA" w:rsidRPr="00BB01F6">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8A1F8" w14:textId="77777777" w:rsidR="001F5720" w:rsidRDefault="001F5720" w:rsidP="00C277E1">
      <w:r>
        <w:separator/>
      </w:r>
    </w:p>
  </w:endnote>
  <w:endnote w:type="continuationSeparator" w:id="0">
    <w:p w14:paraId="551044B2" w14:textId="77777777" w:rsidR="001F5720" w:rsidRDefault="001F5720" w:rsidP="00C27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0DBD9" w14:textId="77777777" w:rsidR="001F5720" w:rsidRDefault="001F5720" w:rsidP="00C277E1">
      <w:r>
        <w:separator/>
      </w:r>
    </w:p>
  </w:footnote>
  <w:footnote w:type="continuationSeparator" w:id="0">
    <w:p w14:paraId="16FA5A15" w14:textId="77777777" w:rsidR="001F5720" w:rsidRDefault="001F5720" w:rsidP="00C27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6838988"/>
      <w:docPartObj>
        <w:docPartGallery w:val="Page Numbers (Top of Page)"/>
        <w:docPartUnique/>
      </w:docPartObj>
    </w:sdtPr>
    <w:sdtContent>
      <w:p w14:paraId="72968D8B" w14:textId="77777777" w:rsidR="00C277E1" w:rsidRDefault="00C277E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C103F6" w14:textId="77777777" w:rsidR="00C277E1" w:rsidRDefault="00C277E1" w:rsidP="00C277E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38F80" w14:textId="77777777" w:rsidR="00C277E1" w:rsidRPr="00C277E1" w:rsidRDefault="00C277E1">
    <w:pPr>
      <w:pStyle w:val="Header"/>
      <w:framePr w:wrap="none" w:vAnchor="text" w:hAnchor="margin" w:xAlign="right" w:y="1"/>
      <w:rPr>
        <w:rStyle w:val="PageNumber"/>
        <w:rFonts w:ascii="Times New Roman" w:hAnsi="Times New Roman" w:cs="Times New Roman"/>
      </w:rPr>
    </w:pPr>
    <w:r w:rsidRPr="00C277E1">
      <w:rPr>
        <w:rStyle w:val="PageNumber"/>
        <w:rFonts w:ascii="Times New Roman" w:hAnsi="Times New Roman" w:cs="Times New Roman"/>
      </w:rPr>
      <w:t xml:space="preserve">Sartor </w:t>
    </w:r>
    <w:sdt>
      <w:sdtPr>
        <w:rPr>
          <w:rStyle w:val="PageNumber"/>
          <w:rFonts w:ascii="Times New Roman" w:hAnsi="Times New Roman" w:cs="Times New Roman"/>
        </w:rPr>
        <w:id w:val="177239209"/>
        <w:docPartObj>
          <w:docPartGallery w:val="Page Numbers (Top of Page)"/>
          <w:docPartUnique/>
        </w:docPartObj>
      </w:sdtPr>
      <w:sdtContent>
        <w:r w:rsidRPr="00C277E1">
          <w:rPr>
            <w:rStyle w:val="PageNumber"/>
            <w:rFonts w:ascii="Times New Roman" w:hAnsi="Times New Roman" w:cs="Times New Roman"/>
          </w:rPr>
          <w:fldChar w:fldCharType="begin"/>
        </w:r>
        <w:r w:rsidRPr="00C277E1">
          <w:rPr>
            <w:rStyle w:val="PageNumber"/>
            <w:rFonts w:ascii="Times New Roman" w:hAnsi="Times New Roman" w:cs="Times New Roman"/>
          </w:rPr>
          <w:instrText xml:space="preserve"> PAGE </w:instrText>
        </w:r>
        <w:r w:rsidRPr="00C277E1">
          <w:rPr>
            <w:rStyle w:val="PageNumber"/>
            <w:rFonts w:ascii="Times New Roman" w:hAnsi="Times New Roman" w:cs="Times New Roman"/>
          </w:rPr>
          <w:fldChar w:fldCharType="separate"/>
        </w:r>
        <w:r w:rsidRPr="00C277E1">
          <w:rPr>
            <w:rStyle w:val="PageNumber"/>
            <w:rFonts w:ascii="Times New Roman" w:hAnsi="Times New Roman" w:cs="Times New Roman"/>
            <w:noProof/>
          </w:rPr>
          <w:t>1</w:t>
        </w:r>
        <w:r w:rsidRPr="00C277E1">
          <w:rPr>
            <w:rStyle w:val="PageNumber"/>
            <w:rFonts w:ascii="Times New Roman" w:hAnsi="Times New Roman" w:cs="Times New Roman"/>
          </w:rPr>
          <w:fldChar w:fldCharType="end"/>
        </w:r>
      </w:sdtContent>
    </w:sdt>
  </w:p>
  <w:p w14:paraId="00B507A2" w14:textId="77777777" w:rsidR="00C277E1" w:rsidRPr="00C277E1" w:rsidRDefault="00C277E1" w:rsidP="00C277E1">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2D"/>
    <w:rsid w:val="001708D2"/>
    <w:rsid w:val="001A6E64"/>
    <w:rsid w:val="001F5720"/>
    <w:rsid w:val="0020481C"/>
    <w:rsid w:val="002A74F5"/>
    <w:rsid w:val="005A31A1"/>
    <w:rsid w:val="006476BF"/>
    <w:rsid w:val="006E052D"/>
    <w:rsid w:val="007868DF"/>
    <w:rsid w:val="007E36FD"/>
    <w:rsid w:val="00896C0A"/>
    <w:rsid w:val="00964283"/>
    <w:rsid w:val="009E0BDC"/>
    <w:rsid w:val="00A61FEA"/>
    <w:rsid w:val="00B10A4A"/>
    <w:rsid w:val="00B76C74"/>
    <w:rsid w:val="00BB01F6"/>
    <w:rsid w:val="00BB63B6"/>
    <w:rsid w:val="00C277E1"/>
    <w:rsid w:val="00D82CC6"/>
    <w:rsid w:val="00D92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74675"/>
  <w15:docId w15:val="{C5378812-30F8-7641-A8B0-26C46222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7E1"/>
    <w:pPr>
      <w:ind w:left="720"/>
      <w:contextualSpacing/>
    </w:pPr>
  </w:style>
  <w:style w:type="paragraph" w:styleId="Header">
    <w:name w:val="header"/>
    <w:basedOn w:val="Normal"/>
    <w:link w:val="HeaderChar"/>
    <w:uiPriority w:val="99"/>
    <w:unhideWhenUsed/>
    <w:rsid w:val="00C277E1"/>
    <w:pPr>
      <w:tabs>
        <w:tab w:val="center" w:pos="4680"/>
        <w:tab w:val="right" w:pos="9360"/>
      </w:tabs>
    </w:pPr>
  </w:style>
  <w:style w:type="character" w:customStyle="1" w:styleId="HeaderChar">
    <w:name w:val="Header Char"/>
    <w:basedOn w:val="DefaultParagraphFont"/>
    <w:link w:val="Header"/>
    <w:uiPriority w:val="99"/>
    <w:rsid w:val="00C277E1"/>
  </w:style>
  <w:style w:type="paragraph" w:styleId="Footer">
    <w:name w:val="footer"/>
    <w:basedOn w:val="Normal"/>
    <w:link w:val="FooterChar"/>
    <w:uiPriority w:val="99"/>
    <w:unhideWhenUsed/>
    <w:rsid w:val="00C277E1"/>
    <w:pPr>
      <w:tabs>
        <w:tab w:val="center" w:pos="4680"/>
        <w:tab w:val="right" w:pos="9360"/>
      </w:tabs>
    </w:pPr>
  </w:style>
  <w:style w:type="character" w:customStyle="1" w:styleId="FooterChar">
    <w:name w:val="Footer Char"/>
    <w:basedOn w:val="DefaultParagraphFont"/>
    <w:link w:val="Footer"/>
    <w:uiPriority w:val="99"/>
    <w:rsid w:val="00C277E1"/>
  </w:style>
  <w:style w:type="character" w:styleId="PageNumber">
    <w:name w:val="page number"/>
    <w:basedOn w:val="DefaultParagraphFont"/>
    <w:uiPriority w:val="99"/>
    <w:semiHidden/>
    <w:unhideWhenUsed/>
    <w:rsid w:val="00C27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 Myles 2022</dc:creator>
  <cp:keywords/>
  <dc:description/>
  <cp:lastModifiedBy>Sartor, Myles 2022</cp:lastModifiedBy>
  <cp:revision>4</cp:revision>
  <dcterms:created xsi:type="dcterms:W3CDTF">2023-12-05T03:26:00Z</dcterms:created>
  <dcterms:modified xsi:type="dcterms:W3CDTF">2023-12-11T04:33:00Z</dcterms:modified>
</cp:coreProperties>
</file>