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1786F" w14:textId="6A2B843C" w:rsidR="005E220F" w:rsidRDefault="004C0CED" w:rsidP="00AB0178">
      <w:pPr>
        <w:pStyle w:val="ListParagraph"/>
        <w:numPr>
          <w:ilvl w:val="0"/>
          <w:numId w:val="1"/>
        </w:numPr>
      </w:pPr>
      <w:r>
        <w:t>UDP doesn’t need specific messages for connection establishment or teardown because it is a connectionless protocol unlike TCP</w:t>
      </w:r>
      <w:r w:rsidR="00820AA2">
        <w:t xml:space="preserve"> (Connection</w:t>
      </w:r>
      <w:r w:rsidR="00E24811">
        <w:t>-</w:t>
      </w:r>
      <w:r w:rsidR="00820AA2">
        <w:t>based)</w:t>
      </w:r>
      <w:r>
        <w:t xml:space="preserve">.  Without this, it has no need to establish and maintain the connection, flow, or sequence in a reliable way. TCP requires a three-way handshake alongside its connection </w:t>
      </w:r>
      <w:proofErr w:type="gramStart"/>
      <w:r>
        <w:t>in order to</w:t>
      </w:r>
      <w:proofErr w:type="gramEnd"/>
      <w:r>
        <w:t xml:space="preserve"> match its sequences up, making for worthwhile communication. </w:t>
      </w:r>
      <w:r w:rsidR="00820AA2">
        <w:t>However, s</w:t>
      </w:r>
      <w:r>
        <w:t xml:space="preserve">ince there’s no need for extra resources to be utilized or allocated elsewhere, UDP can essentially avoid the complex and slower functionality that would be present otherwise. </w:t>
      </w:r>
    </w:p>
    <w:p w14:paraId="70492B76" w14:textId="77777777" w:rsidR="00AB0178" w:rsidRDefault="00AB0178" w:rsidP="00AB0178">
      <w:pPr>
        <w:pStyle w:val="ListParagraph"/>
      </w:pPr>
    </w:p>
    <w:p w14:paraId="43F3F638" w14:textId="77777777" w:rsidR="00AB0178" w:rsidRDefault="00AB0178" w:rsidP="00AB0178">
      <w:pPr>
        <w:pStyle w:val="ListParagraph"/>
      </w:pPr>
    </w:p>
    <w:p w14:paraId="6E9C0B42" w14:textId="2B9503D0" w:rsidR="005E220F" w:rsidRDefault="004C0CED" w:rsidP="005E220F">
      <w:pPr>
        <w:pStyle w:val="ListParagraph"/>
        <w:numPr>
          <w:ilvl w:val="0"/>
          <w:numId w:val="1"/>
        </w:numPr>
      </w:pPr>
      <w:r>
        <w:t xml:space="preserve">By using randomly chosen initial sequence numbers, you gain benefits in areas of security and reliability, as TCP will handle every packet differently even if its data tends to overlap or match up with that of a previous data packet. In doing this, you alleviate any danger of </w:t>
      </w:r>
      <w:r w:rsidR="003E3555">
        <w:t xml:space="preserve">processing fraudulent information that </w:t>
      </w:r>
      <w:r w:rsidR="00820AA2">
        <w:t>might</w:t>
      </w:r>
      <w:r w:rsidR="003E3555">
        <w:t xml:space="preserve"> be applied. Keeping the numbers random and unpredictable instead of fixed at zero allows you to gain added protection against malicious attacks from individuals who can simply figure out what numbers are used to formulate a connection to a host server. This risk of overlap from fixed numbers is even present when many different connections begin to pile up onto the same IP address or port numbers. Although the randomness is technically pseudo, the inclusion of this feature within a cohesive network environment will only strengthen its foundation. </w:t>
      </w:r>
    </w:p>
    <w:p w14:paraId="02291C17" w14:textId="77777777" w:rsidR="00AB0178" w:rsidRDefault="00AB0178" w:rsidP="00AB0178"/>
    <w:p w14:paraId="732BE00F" w14:textId="059F9DCC" w:rsidR="002E1E02" w:rsidRDefault="00386711" w:rsidP="004C0CED">
      <w:pPr>
        <w:pStyle w:val="ListParagraph"/>
        <w:numPr>
          <w:ilvl w:val="0"/>
          <w:numId w:val="1"/>
        </w:numPr>
      </w:pPr>
      <w:r>
        <w:t xml:space="preserve">Forwarding refers to the process of moving the identified packets from an incoming state to an outgoing state </w:t>
      </w:r>
      <w:r w:rsidR="00820AA2">
        <w:t xml:space="preserve">locally </w:t>
      </w:r>
      <w:r>
        <w:t xml:space="preserve">within the router. </w:t>
      </w:r>
      <w:r w:rsidR="005E220F">
        <w:t>By</w:t>
      </w:r>
      <w:r w:rsidR="002E1E02">
        <w:t xml:space="preserve"> sending packets to their specific destination, they are locally allocated </w:t>
      </w:r>
      <w:proofErr w:type="gramStart"/>
      <w:r w:rsidR="002E1E02">
        <w:t>through the use of</w:t>
      </w:r>
      <w:proofErr w:type="gramEnd"/>
      <w:r w:rsidR="002E1E02">
        <w:t xml:space="preserve"> a table that matches input with output at high speeds. In doing this, it’s closely associated with the routing that determines the best possible paths or “routes” for the packets to go in if they want to reach their destination at a reliable speed. </w:t>
      </w:r>
      <w:r w:rsidR="005E220F">
        <w:t>O</w:t>
      </w:r>
      <w:r w:rsidR="002E1E02">
        <w:t>perating across the network</w:t>
      </w:r>
      <w:r w:rsidR="005E220F">
        <w:t xml:space="preserve"> lets</w:t>
      </w:r>
      <w:r w:rsidR="002E1E02">
        <w:t xml:space="preserve"> </w:t>
      </w:r>
      <w:r w:rsidR="005E220F">
        <w:t>the protocols</w:t>
      </w:r>
      <w:r w:rsidR="002E1E02">
        <w:t xml:space="preserve"> calculate processes and algorithms at high speeds, making everything flexible and efficient for practical use. </w:t>
      </w:r>
    </w:p>
    <w:p w14:paraId="7A8F41F9" w14:textId="77777777" w:rsidR="00AB0178" w:rsidRDefault="00AB0178" w:rsidP="00AB0178"/>
    <w:p w14:paraId="6322CFC9" w14:textId="6F96F7C7" w:rsidR="003E3555" w:rsidRDefault="00820AA2" w:rsidP="004C0CED">
      <w:pPr>
        <w:pStyle w:val="ListParagraph"/>
        <w:numPr>
          <w:ilvl w:val="0"/>
          <w:numId w:val="1"/>
        </w:numPr>
      </w:pPr>
      <w:r>
        <w:t>Network layer functionality makes t</w:t>
      </w:r>
      <w:r w:rsidR="002E1E02">
        <w:t>he data plane responsible for locally determining how datagrams are going to move through a router’s input ports and output ports</w:t>
      </w:r>
      <w:r>
        <w:t>.</w:t>
      </w:r>
      <w:r w:rsidR="002E1E02">
        <w:t xml:space="preserve"> </w:t>
      </w:r>
      <w:proofErr w:type="gramStart"/>
      <w:r>
        <w:t>T</w:t>
      </w:r>
      <w:r w:rsidR="005E220F">
        <w:t>hrough the use of</w:t>
      </w:r>
      <w:proofErr w:type="gramEnd"/>
      <w:r w:rsidR="005E220F">
        <w:t xml:space="preserve"> basic filtering, queueing, processing, and forwarding</w:t>
      </w:r>
      <w:r>
        <w:t>, packets are handled before being arranged for a procedure</w:t>
      </w:r>
      <w:r w:rsidR="005E220F">
        <w:t>. Even though the data structure simply follow</w:t>
      </w:r>
      <w:r>
        <w:t>s</w:t>
      </w:r>
      <w:r w:rsidR="005E220F">
        <w:t xml:space="preserve"> the rules established by the control plane, it does</w:t>
      </w:r>
      <w:r>
        <w:t xml:space="preserve"> </w:t>
      </w:r>
      <w:r>
        <w:lastRenderedPageBreak/>
        <w:t>so</w:t>
      </w:r>
      <w:r w:rsidR="005E220F">
        <w:t xml:space="preserve"> on an optimized system at an extremely fast pace while continuing to operate in real</w:t>
      </w:r>
      <w:r>
        <w:t xml:space="preserve"> </w:t>
      </w:r>
      <w:r w:rsidR="005E220F">
        <w:t xml:space="preserve">time. With network-centered path instructions at the forefront of determining how datagrams are routed between source and destination hosts, the control plane effectively functions with the employment of algorithms </w:t>
      </w:r>
      <w:r>
        <w:t xml:space="preserve">(routing) </w:t>
      </w:r>
      <w:r w:rsidR="005E220F">
        <w:t>and software-based approaches</w:t>
      </w:r>
      <w:r>
        <w:t xml:space="preserve"> (SDN)</w:t>
      </w:r>
      <w:r w:rsidR="005E220F">
        <w:t xml:space="preserve">. </w:t>
      </w:r>
    </w:p>
    <w:sectPr w:rsidR="003E35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C2370E"/>
    <w:multiLevelType w:val="hybridMultilevel"/>
    <w:tmpl w:val="C7DE3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6125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054"/>
    <w:rsid w:val="001172F3"/>
    <w:rsid w:val="002812B8"/>
    <w:rsid w:val="002E1E02"/>
    <w:rsid w:val="00386711"/>
    <w:rsid w:val="003E3555"/>
    <w:rsid w:val="004C0CED"/>
    <w:rsid w:val="005E220F"/>
    <w:rsid w:val="007868DF"/>
    <w:rsid w:val="007F10FF"/>
    <w:rsid w:val="00820AA2"/>
    <w:rsid w:val="009E0BDC"/>
    <w:rsid w:val="00AB0178"/>
    <w:rsid w:val="00B33E8B"/>
    <w:rsid w:val="00BF2C89"/>
    <w:rsid w:val="00CD1054"/>
    <w:rsid w:val="00E24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A2553B"/>
  <w15:chartTrackingRefBased/>
  <w15:docId w15:val="{44F1823E-24D3-4F4B-9D85-3E01CB5E6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0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0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0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0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0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0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0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0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0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0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054"/>
    <w:rPr>
      <w:rFonts w:eastAsiaTheme="majorEastAsia" w:cstheme="majorBidi"/>
      <w:color w:val="272727" w:themeColor="text1" w:themeTint="D8"/>
    </w:rPr>
  </w:style>
  <w:style w:type="paragraph" w:styleId="Title">
    <w:name w:val="Title"/>
    <w:basedOn w:val="Normal"/>
    <w:next w:val="Normal"/>
    <w:link w:val="TitleChar"/>
    <w:uiPriority w:val="10"/>
    <w:qFormat/>
    <w:rsid w:val="00CD1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054"/>
    <w:pPr>
      <w:spacing w:before="160"/>
      <w:jc w:val="center"/>
    </w:pPr>
    <w:rPr>
      <w:i/>
      <w:iCs/>
      <w:color w:val="404040" w:themeColor="text1" w:themeTint="BF"/>
    </w:rPr>
  </w:style>
  <w:style w:type="character" w:customStyle="1" w:styleId="QuoteChar">
    <w:name w:val="Quote Char"/>
    <w:basedOn w:val="DefaultParagraphFont"/>
    <w:link w:val="Quote"/>
    <w:uiPriority w:val="29"/>
    <w:rsid w:val="00CD1054"/>
    <w:rPr>
      <w:i/>
      <w:iCs/>
      <w:color w:val="404040" w:themeColor="text1" w:themeTint="BF"/>
    </w:rPr>
  </w:style>
  <w:style w:type="paragraph" w:styleId="ListParagraph">
    <w:name w:val="List Paragraph"/>
    <w:basedOn w:val="Normal"/>
    <w:uiPriority w:val="34"/>
    <w:qFormat/>
    <w:rsid w:val="00CD1054"/>
    <w:pPr>
      <w:ind w:left="720"/>
      <w:contextualSpacing/>
    </w:pPr>
  </w:style>
  <w:style w:type="character" w:styleId="IntenseEmphasis">
    <w:name w:val="Intense Emphasis"/>
    <w:basedOn w:val="DefaultParagraphFont"/>
    <w:uiPriority w:val="21"/>
    <w:qFormat/>
    <w:rsid w:val="00CD1054"/>
    <w:rPr>
      <w:i/>
      <w:iCs/>
      <w:color w:val="0F4761" w:themeColor="accent1" w:themeShade="BF"/>
    </w:rPr>
  </w:style>
  <w:style w:type="paragraph" w:styleId="IntenseQuote">
    <w:name w:val="Intense Quote"/>
    <w:basedOn w:val="Normal"/>
    <w:next w:val="Normal"/>
    <w:link w:val="IntenseQuoteChar"/>
    <w:uiPriority w:val="30"/>
    <w:qFormat/>
    <w:rsid w:val="00CD10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054"/>
    <w:rPr>
      <w:i/>
      <w:iCs/>
      <w:color w:val="0F4761" w:themeColor="accent1" w:themeShade="BF"/>
    </w:rPr>
  </w:style>
  <w:style w:type="character" w:styleId="IntenseReference">
    <w:name w:val="Intense Reference"/>
    <w:basedOn w:val="DefaultParagraphFont"/>
    <w:uiPriority w:val="32"/>
    <w:qFormat/>
    <w:rsid w:val="00CD10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424</Words>
  <Characters>2421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6</cp:revision>
  <dcterms:created xsi:type="dcterms:W3CDTF">2025-04-01T20:52:00Z</dcterms:created>
  <dcterms:modified xsi:type="dcterms:W3CDTF">2025-04-01T21:45:00Z</dcterms:modified>
</cp:coreProperties>
</file>