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078" w:type="dxa"/>
        <w:tblInd w:w="-137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95"/>
        <w:gridCol w:w="1720"/>
        <w:gridCol w:w="1803"/>
        <w:gridCol w:w="2109"/>
        <w:gridCol w:w="2204"/>
        <w:gridCol w:w="2347"/>
      </w:tblGrid>
      <w:tr w:rsidR="00464D32" w:rsidRPr="00464D32" w14:paraId="422A811B" w14:textId="77777777" w:rsidTr="00464D32">
        <w:tc>
          <w:tcPr>
            <w:tcW w:w="189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2B956A66" w14:textId="77777777" w:rsidR="00464D32" w:rsidRPr="00464D32" w:rsidRDefault="00464D32" w:rsidP="00464D32">
            <w:pPr>
              <w:spacing w:after="0" w:line="240" w:lineRule="auto"/>
              <w:rPr>
                <w:rFonts w:ascii="Times New Roman" w:eastAsia="Times New Roman" w:hAnsi="Times New Roman" w:cs="Times New Roman"/>
                <w:kern w:val="0"/>
                <w14:ligatures w14:val="none"/>
              </w:rPr>
            </w:pPr>
          </w:p>
        </w:tc>
        <w:tc>
          <w:tcPr>
            <w:tcW w:w="17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1E1F8D98"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Clock frequency</w:t>
            </w:r>
          </w:p>
        </w:tc>
        <w:tc>
          <w:tcPr>
            <w:tcW w:w="18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3B87BF16"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Instructions per second (IPS)</w:t>
            </w:r>
          </w:p>
        </w:tc>
        <w:tc>
          <w:tcPr>
            <w:tcW w:w="21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61BA71AD"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Float. point ops/sec (FLOPS)</w:t>
            </w:r>
          </w:p>
        </w:tc>
        <w:tc>
          <w:tcPr>
            <w:tcW w:w="220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48A7ED03"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Number of transistors</w:t>
            </w:r>
          </w:p>
        </w:tc>
        <w:tc>
          <w:tcPr>
            <w:tcW w:w="234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6D3C6CE5"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Cost (in 2024 $) and size</w:t>
            </w:r>
          </w:p>
        </w:tc>
      </w:tr>
      <w:tr w:rsidR="00464D32" w:rsidRPr="00464D32" w14:paraId="04C45F07" w14:textId="77777777" w:rsidTr="00464D32">
        <w:tc>
          <w:tcPr>
            <w:tcW w:w="189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3A7C2A5"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 </w:t>
            </w:r>
          </w:p>
          <w:p w14:paraId="05E32BFB"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IBM 360/75</w:t>
            </w:r>
          </w:p>
        </w:tc>
        <w:tc>
          <w:tcPr>
            <w:tcW w:w="17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71AEF35" w14:textId="1B29B38C" w:rsidR="00464D32" w:rsidRPr="00464D32" w:rsidRDefault="00464D32" w:rsidP="00464D32">
            <w:pPr>
              <w:spacing w:after="0" w:line="240" w:lineRule="auto"/>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1.3 MHz</w:t>
            </w:r>
          </w:p>
        </w:tc>
        <w:tc>
          <w:tcPr>
            <w:tcW w:w="18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5F57B8D7" w14:textId="1031B31C" w:rsidR="00464D32" w:rsidRPr="00464D32" w:rsidRDefault="00154147"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16.6</w:t>
            </w:r>
            <w:r w:rsidR="00B41432">
              <w:rPr>
                <w:rFonts w:ascii="Times New Roman" w:eastAsia="Times New Roman" w:hAnsi="Times New Roman" w:cs="Times New Roman"/>
                <w:kern w:val="0"/>
                <w:sz w:val="20"/>
                <w:szCs w:val="20"/>
                <w14:ligatures w14:val="none"/>
              </w:rPr>
              <w:t xml:space="preserve"> </w:t>
            </w:r>
            <w:proofErr w:type="gramStart"/>
            <w:r w:rsidR="00B41432">
              <w:rPr>
                <w:rFonts w:ascii="Times New Roman" w:eastAsia="Times New Roman" w:hAnsi="Times New Roman" w:cs="Times New Roman"/>
                <w:kern w:val="0"/>
                <w:sz w:val="20"/>
                <w:szCs w:val="20"/>
                <w14:ligatures w14:val="none"/>
              </w:rPr>
              <w:t>Million</w:t>
            </w:r>
            <w:proofErr w:type="gramEnd"/>
          </w:p>
        </w:tc>
        <w:tc>
          <w:tcPr>
            <w:tcW w:w="21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435B0239" w14:textId="0CA15BC4" w:rsidR="00464D32" w:rsidRPr="00464D32" w:rsidRDefault="00B41432"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100-200K</w:t>
            </w:r>
          </w:p>
        </w:tc>
        <w:tc>
          <w:tcPr>
            <w:tcW w:w="220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157110B0" w14:textId="33947E68" w:rsidR="00464D32" w:rsidRPr="00464D32" w:rsidRDefault="00154147"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Two</w:t>
            </w:r>
          </w:p>
        </w:tc>
        <w:tc>
          <w:tcPr>
            <w:tcW w:w="234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14B38A37" w14:textId="77777777" w:rsidR="00464D32" w:rsidRDefault="00297D11"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$7-12.5 Million </w:t>
            </w:r>
          </w:p>
          <w:p w14:paraId="223557ED" w14:textId="77777777" w:rsidR="00297D11" w:rsidRDefault="00297D11" w:rsidP="00464D32">
            <w:pPr>
              <w:spacing w:after="0" w:line="240" w:lineRule="auto"/>
              <w:rPr>
                <w:rFonts w:ascii="Times New Roman" w:eastAsia="Times New Roman" w:hAnsi="Times New Roman" w:cs="Times New Roman"/>
                <w:kern w:val="0"/>
                <w:sz w:val="20"/>
                <w:szCs w:val="20"/>
                <w14:ligatures w14:val="none"/>
              </w:rPr>
            </w:pPr>
          </w:p>
          <w:p w14:paraId="2D99EA75" w14:textId="742B6F02" w:rsidR="00297D11" w:rsidRPr="00464D32" w:rsidRDefault="00297D11" w:rsidP="00464D32">
            <w:pPr>
              <w:spacing w:after="0" w:line="240" w:lineRule="auto"/>
              <w:rPr>
                <w:rFonts w:ascii="Times New Roman" w:eastAsia="Times New Roman" w:hAnsi="Times New Roman" w:cs="Times New Roman"/>
                <w:kern w:val="0"/>
                <w:sz w:val="20"/>
                <w:szCs w:val="20"/>
                <w14:ligatures w14:val="none"/>
              </w:rPr>
            </w:pPr>
            <w:r w:rsidRPr="00297D11">
              <w:rPr>
                <w:rFonts w:ascii="Times New Roman" w:hAnsi="Times New Roman" w:cs="Times New Roman"/>
                <w:sz w:val="20"/>
                <w:szCs w:val="20"/>
              </w:rPr>
              <w:t>6 in x 56 1/4 in x 28 1/2 in</w:t>
            </w:r>
          </w:p>
        </w:tc>
      </w:tr>
      <w:tr w:rsidR="00464D32" w:rsidRPr="00464D32" w14:paraId="5569DDE4" w14:textId="77777777" w:rsidTr="00464D32">
        <w:tc>
          <w:tcPr>
            <w:tcW w:w="189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C7E3ED2"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 </w:t>
            </w:r>
          </w:p>
          <w:p w14:paraId="123CEFBC"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 </w:t>
            </w:r>
          </w:p>
          <w:p w14:paraId="46C5B2EC"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Apple A4</w:t>
            </w:r>
          </w:p>
        </w:tc>
        <w:tc>
          <w:tcPr>
            <w:tcW w:w="17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296DE758" w14:textId="2A238E75" w:rsidR="00464D32" w:rsidRPr="00464D32" w:rsidRDefault="00464D32" w:rsidP="00464D32">
            <w:pPr>
              <w:spacing w:after="0" w:line="240" w:lineRule="auto"/>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1 GHz</w:t>
            </w:r>
          </w:p>
        </w:tc>
        <w:tc>
          <w:tcPr>
            <w:tcW w:w="18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850EC1D" w14:textId="59827EC2" w:rsidR="00464D32" w:rsidRPr="00464D32" w:rsidRDefault="00B41432"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1 </w:t>
            </w:r>
            <w:proofErr w:type="gramStart"/>
            <w:r>
              <w:rPr>
                <w:rFonts w:ascii="Times New Roman" w:eastAsia="Times New Roman" w:hAnsi="Times New Roman" w:cs="Times New Roman"/>
                <w:kern w:val="0"/>
                <w:sz w:val="20"/>
                <w:szCs w:val="20"/>
                <w14:ligatures w14:val="none"/>
              </w:rPr>
              <w:t>Billion</w:t>
            </w:r>
            <w:proofErr w:type="gramEnd"/>
            <w:r>
              <w:rPr>
                <w:rFonts w:ascii="Times New Roman" w:eastAsia="Times New Roman" w:hAnsi="Times New Roman" w:cs="Times New Roman"/>
                <w:kern w:val="0"/>
                <w:sz w:val="20"/>
                <w:szCs w:val="20"/>
                <w14:ligatures w14:val="none"/>
              </w:rPr>
              <w:t xml:space="preserve"> </w:t>
            </w:r>
          </w:p>
        </w:tc>
        <w:tc>
          <w:tcPr>
            <w:tcW w:w="21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537F09DF" w14:textId="4A4DF5D6" w:rsidR="00464D32" w:rsidRPr="00464D32" w:rsidRDefault="00154147"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6.4-8.0 GFLOPS</w:t>
            </w:r>
          </w:p>
        </w:tc>
        <w:tc>
          <w:tcPr>
            <w:tcW w:w="220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4BAA9B15" w14:textId="3360B1D5" w:rsidR="00464D32" w:rsidRPr="00464D32" w:rsidRDefault="00154147"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149 </w:t>
            </w:r>
            <w:proofErr w:type="gramStart"/>
            <w:r>
              <w:rPr>
                <w:rFonts w:ascii="Times New Roman" w:eastAsia="Times New Roman" w:hAnsi="Times New Roman" w:cs="Times New Roman"/>
                <w:kern w:val="0"/>
                <w:sz w:val="20"/>
                <w:szCs w:val="20"/>
                <w14:ligatures w14:val="none"/>
              </w:rPr>
              <w:t>Million</w:t>
            </w:r>
            <w:proofErr w:type="gramEnd"/>
          </w:p>
        </w:tc>
        <w:tc>
          <w:tcPr>
            <w:tcW w:w="234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694E09B1" w14:textId="77777777" w:rsidR="00464D32" w:rsidRDefault="00297D11"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$15</w:t>
            </w:r>
          </w:p>
          <w:p w14:paraId="53843C7F" w14:textId="77777777" w:rsidR="00297D11" w:rsidRDefault="00297D11" w:rsidP="00464D32">
            <w:pPr>
              <w:spacing w:after="0" w:line="240" w:lineRule="auto"/>
              <w:rPr>
                <w:rFonts w:ascii="Times New Roman" w:eastAsia="Times New Roman" w:hAnsi="Times New Roman" w:cs="Times New Roman"/>
                <w:kern w:val="0"/>
                <w:sz w:val="20"/>
                <w:szCs w:val="20"/>
                <w14:ligatures w14:val="none"/>
              </w:rPr>
            </w:pPr>
          </w:p>
          <w:p w14:paraId="6B0C641F" w14:textId="219EFA83" w:rsidR="00297D11" w:rsidRPr="00464D32" w:rsidRDefault="00297D11" w:rsidP="00464D32">
            <w:pPr>
              <w:spacing w:after="0" w:line="240" w:lineRule="auto"/>
              <w:rPr>
                <w:rFonts w:ascii="Times New Roman" w:eastAsia="Times New Roman" w:hAnsi="Times New Roman" w:cs="Times New Roman"/>
                <w:kern w:val="0"/>
                <w:sz w:val="20"/>
                <w:szCs w:val="20"/>
                <w:vertAlign w:val="superscript"/>
                <w14:ligatures w14:val="none"/>
              </w:rPr>
            </w:pPr>
            <w:r>
              <w:rPr>
                <w:rFonts w:ascii="Times New Roman" w:eastAsia="Times New Roman" w:hAnsi="Times New Roman" w:cs="Times New Roman"/>
                <w:kern w:val="0"/>
                <w:sz w:val="20"/>
                <w:szCs w:val="20"/>
                <w14:ligatures w14:val="none"/>
              </w:rPr>
              <w:t>53.3 mm</w:t>
            </w:r>
            <w:r>
              <w:rPr>
                <w:rFonts w:ascii="Times New Roman" w:eastAsia="Times New Roman" w:hAnsi="Times New Roman" w:cs="Times New Roman"/>
                <w:kern w:val="0"/>
                <w:sz w:val="20"/>
                <w:szCs w:val="20"/>
                <w:vertAlign w:val="superscript"/>
                <w14:ligatures w14:val="none"/>
              </w:rPr>
              <w:t>2</w:t>
            </w:r>
          </w:p>
        </w:tc>
      </w:tr>
      <w:tr w:rsidR="00464D32" w:rsidRPr="00464D32" w14:paraId="2BBFC2A1" w14:textId="77777777" w:rsidTr="00464D32">
        <w:tc>
          <w:tcPr>
            <w:tcW w:w="189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59724B91"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 </w:t>
            </w:r>
          </w:p>
          <w:p w14:paraId="10C9EE6B"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 </w:t>
            </w:r>
          </w:p>
          <w:p w14:paraId="2DCC3233"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ASCI Red</w:t>
            </w:r>
          </w:p>
        </w:tc>
        <w:tc>
          <w:tcPr>
            <w:tcW w:w="17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0DAE9244" w14:textId="0484C5FA" w:rsidR="00464D32" w:rsidRPr="00464D32" w:rsidRDefault="00464D32" w:rsidP="00464D32">
            <w:pPr>
              <w:spacing w:after="0" w:line="240" w:lineRule="auto"/>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200 MHz</w:t>
            </w:r>
          </w:p>
        </w:tc>
        <w:tc>
          <w:tcPr>
            <w:tcW w:w="18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D2DF5F8" w14:textId="0C47E7B7" w:rsidR="00464D32" w:rsidRPr="00464D32" w:rsidRDefault="00B41432"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1.06 </w:t>
            </w:r>
            <w:proofErr w:type="gramStart"/>
            <w:r>
              <w:rPr>
                <w:rFonts w:ascii="Times New Roman" w:eastAsia="Times New Roman" w:hAnsi="Times New Roman" w:cs="Times New Roman"/>
                <w:kern w:val="0"/>
                <w:sz w:val="20"/>
                <w:szCs w:val="20"/>
                <w14:ligatures w14:val="none"/>
              </w:rPr>
              <w:t>Trillion</w:t>
            </w:r>
            <w:proofErr w:type="gramEnd"/>
          </w:p>
        </w:tc>
        <w:tc>
          <w:tcPr>
            <w:tcW w:w="21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67421EEE" w14:textId="22F2E2C1" w:rsidR="00464D32" w:rsidRPr="00464D32" w:rsidRDefault="00154147"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1.06 TFLOPS</w:t>
            </w:r>
          </w:p>
        </w:tc>
        <w:tc>
          <w:tcPr>
            <w:tcW w:w="220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6EA9899E" w14:textId="05D2763C" w:rsidR="00464D32" w:rsidRPr="00464D32" w:rsidRDefault="00154147"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Tens of Millions</w:t>
            </w:r>
          </w:p>
        </w:tc>
        <w:tc>
          <w:tcPr>
            <w:tcW w:w="2347"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391B5282" w14:textId="77777777" w:rsidR="00464D32" w:rsidRDefault="00297D11"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$70 Million</w:t>
            </w:r>
          </w:p>
          <w:p w14:paraId="7124CF75" w14:textId="77777777" w:rsidR="00297D11" w:rsidRDefault="00297D11" w:rsidP="00464D32">
            <w:pPr>
              <w:spacing w:after="0" w:line="240" w:lineRule="auto"/>
              <w:rPr>
                <w:rFonts w:ascii="Times New Roman" w:eastAsia="Times New Roman" w:hAnsi="Times New Roman" w:cs="Times New Roman"/>
                <w:kern w:val="0"/>
                <w:sz w:val="20"/>
                <w:szCs w:val="20"/>
                <w14:ligatures w14:val="none"/>
              </w:rPr>
            </w:pPr>
          </w:p>
          <w:p w14:paraId="79116795" w14:textId="1D1E5EF5" w:rsidR="00297D11" w:rsidRPr="00464D32" w:rsidRDefault="00297D11"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1600 sq ft</w:t>
            </w:r>
          </w:p>
        </w:tc>
      </w:tr>
      <w:tr w:rsidR="00464D32" w:rsidRPr="00464D32" w14:paraId="05A5FCEA" w14:textId="77777777" w:rsidTr="00464D32">
        <w:tc>
          <w:tcPr>
            <w:tcW w:w="1895"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769A6BEF"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 </w:t>
            </w:r>
          </w:p>
          <w:p w14:paraId="1D2B9AAD" w14:textId="77777777" w:rsidR="00464D32" w:rsidRPr="00464D32" w:rsidRDefault="00464D32" w:rsidP="00464D32">
            <w:pPr>
              <w:spacing w:before="180" w:after="180" w:line="240" w:lineRule="auto"/>
              <w:rPr>
                <w:rFonts w:ascii="Lato" w:eastAsia="Times New Roman" w:hAnsi="Lato" w:cs="Times New Roman"/>
                <w:color w:val="2D3B45"/>
                <w:kern w:val="0"/>
                <w14:ligatures w14:val="none"/>
              </w:rPr>
            </w:pPr>
            <w:r w:rsidRPr="00464D32">
              <w:rPr>
                <w:rFonts w:ascii="Lato" w:eastAsia="Times New Roman" w:hAnsi="Lato" w:cs="Times New Roman"/>
                <w:color w:val="2D3B45"/>
                <w:kern w:val="0"/>
                <w14:ligatures w14:val="none"/>
              </w:rPr>
              <w:t>Cell micro-processor</w:t>
            </w:r>
          </w:p>
        </w:tc>
        <w:tc>
          <w:tcPr>
            <w:tcW w:w="1720"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2CD99313" w14:textId="6FDBC30D" w:rsidR="00464D32" w:rsidRPr="00464D32" w:rsidRDefault="00464D32" w:rsidP="00464D32">
            <w:pPr>
              <w:spacing w:after="0" w:line="240" w:lineRule="auto"/>
              <w:rPr>
                <w:rFonts w:ascii="Lato" w:eastAsia="Times New Roman" w:hAnsi="Lato" w:cs="Times New Roman"/>
                <w:color w:val="2D3B45"/>
                <w:kern w:val="0"/>
                <w14:ligatures w14:val="none"/>
              </w:rPr>
            </w:pPr>
            <w:r>
              <w:rPr>
                <w:rFonts w:ascii="Lato" w:eastAsia="Times New Roman" w:hAnsi="Lato" w:cs="Times New Roman"/>
                <w:color w:val="2D3B45"/>
                <w:kern w:val="0"/>
                <w14:ligatures w14:val="none"/>
              </w:rPr>
              <w:t>3.2 GHz</w:t>
            </w:r>
          </w:p>
        </w:tc>
        <w:tc>
          <w:tcPr>
            <w:tcW w:w="1803"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31EC0A88" w14:textId="05E682D0" w:rsidR="00464D32" w:rsidRPr="00464D32" w:rsidRDefault="00B41432"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Billions</w:t>
            </w:r>
          </w:p>
        </w:tc>
        <w:tc>
          <w:tcPr>
            <w:tcW w:w="2109"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475CD9F3" w14:textId="1E87BD63" w:rsidR="00464D32" w:rsidRPr="00464D32" w:rsidRDefault="00154147"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204.8 GFLOPS</w:t>
            </w:r>
          </w:p>
        </w:tc>
        <w:tc>
          <w:tcPr>
            <w:tcW w:w="2204" w:type="dxa"/>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vAlign w:val="center"/>
            <w:hideMark/>
          </w:tcPr>
          <w:p w14:paraId="50221140" w14:textId="7034C6A1" w:rsidR="00464D32" w:rsidRPr="00464D32" w:rsidRDefault="00154147"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 xml:space="preserve">250 </w:t>
            </w:r>
            <w:proofErr w:type="gramStart"/>
            <w:r>
              <w:rPr>
                <w:rFonts w:ascii="Times New Roman" w:eastAsia="Times New Roman" w:hAnsi="Times New Roman" w:cs="Times New Roman"/>
                <w:kern w:val="0"/>
                <w:sz w:val="20"/>
                <w:szCs w:val="20"/>
                <w14:ligatures w14:val="none"/>
              </w:rPr>
              <w:t>Million</w:t>
            </w:r>
            <w:proofErr w:type="gramEnd"/>
          </w:p>
        </w:tc>
        <w:tc>
          <w:tcPr>
            <w:tcW w:w="0" w:type="auto"/>
            <w:shd w:val="clear" w:color="auto" w:fill="auto"/>
            <w:vAlign w:val="center"/>
            <w:hideMark/>
          </w:tcPr>
          <w:p w14:paraId="2F6F1677" w14:textId="77777777" w:rsidR="00464D32" w:rsidRDefault="00297D11"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$89-230</w:t>
            </w:r>
          </w:p>
          <w:p w14:paraId="2C5817B9" w14:textId="77777777" w:rsidR="00297D11" w:rsidRDefault="00297D11" w:rsidP="00464D32">
            <w:pPr>
              <w:spacing w:after="0" w:line="240" w:lineRule="auto"/>
              <w:rPr>
                <w:rFonts w:ascii="Times New Roman" w:eastAsia="Times New Roman" w:hAnsi="Times New Roman" w:cs="Times New Roman"/>
                <w:kern w:val="0"/>
                <w:sz w:val="20"/>
                <w:szCs w:val="20"/>
                <w14:ligatures w14:val="none"/>
              </w:rPr>
            </w:pPr>
          </w:p>
          <w:p w14:paraId="45FC9326" w14:textId="7170C243" w:rsidR="00297D11" w:rsidRPr="00464D32" w:rsidRDefault="00297D11" w:rsidP="00464D3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42.5mm x 42.5mm</w:t>
            </w:r>
          </w:p>
        </w:tc>
      </w:tr>
    </w:tbl>
    <w:p w14:paraId="4BE443E5" w14:textId="77777777" w:rsidR="00464D32" w:rsidRPr="00464D32" w:rsidRDefault="00464D32" w:rsidP="00464D32">
      <w:pPr>
        <w:spacing w:after="0" w:line="240" w:lineRule="auto"/>
        <w:rPr>
          <w:rFonts w:ascii="Times New Roman" w:eastAsia="Times New Roman" w:hAnsi="Times New Roman" w:cs="Times New Roman"/>
          <w:kern w:val="0"/>
          <w14:ligatures w14:val="none"/>
        </w:rPr>
      </w:pPr>
    </w:p>
    <w:p w14:paraId="011F58A8" w14:textId="6E12B72C" w:rsidR="002812B8" w:rsidRDefault="008706D9">
      <w:r>
        <w:t xml:space="preserve">Upon further observation of the various specifications that went into computers back then and now, I can conclude that Dr. Kaku was indeed correct in his concluding thoughts. Today, the various computational systems that we use are </w:t>
      </w:r>
      <w:proofErr w:type="gramStart"/>
      <w:r>
        <w:t>definitely more</w:t>
      </w:r>
      <w:proofErr w:type="gramEnd"/>
      <w:r>
        <w:t xml:space="preserve"> powerful than even the supercomputers of the past due to the sheer amount of growth that has continued to occur since then (Moore’s Law). Technologies that were extremely expensive and practical to build back then have been overshadowed by the new growth of today. Something as small as an iPhone or Apple watch now holds enough power, transistors, and clock frequency to put the past to shame. </w:t>
      </w:r>
    </w:p>
    <w:sectPr w:rsidR="00281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779"/>
    <w:rsid w:val="00154147"/>
    <w:rsid w:val="002812B8"/>
    <w:rsid w:val="00297D11"/>
    <w:rsid w:val="002D1373"/>
    <w:rsid w:val="00464D32"/>
    <w:rsid w:val="007868DF"/>
    <w:rsid w:val="008706D9"/>
    <w:rsid w:val="009B5779"/>
    <w:rsid w:val="009E0BDC"/>
    <w:rsid w:val="00B30672"/>
    <w:rsid w:val="00B33E8B"/>
    <w:rsid w:val="00B41432"/>
    <w:rsid w:val="00D04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12121"/>
  <w15:chartTrackingRefBased/>
  <w15:docId w15:val="{E729B8A5-22EC-794E-B4BB-D82595DB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779"/>
    <w:rPr>
      <w:rFonts w:eastAsiaTheme="majorEastAsia" w:cstheme="majorBidi"/>
      <w:color w:val="272727" w:themeColor="text1" w:themeTint="D8"/>
    </w:rPr>
  </w:style>
  <w:style w:type="paragraph" w:styleId="Title">
    <w:name w:val="Title"/>
    <w:basedOn w:val="Normal"/>
    <w:next w:val="Normal"/>
    <w:link w:val="TitleChar"/>
    <w:uiPriority w:val="10"/>
    <w:qFormat/>
    <w:rsid w:val="009B5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779"/>
    <w:pPr>
      <w:spacing w:before="160"/>
      <w:jc w:val="center"/>
    </w:pPr>
    <w:rPr>
      <w:i/>
      <w:iCs/>
      <w:color w:val="404040" w:themeColor="text1" w:themeTint="BF"/>
    </w:rPr>
  </w:style>
  <w:style w:type="character" w:customStyle="1" w:styleId="QuoteChar">
    <w:name w:val="Quote Char"/>
    <w:basedOn w:val="DefaultParagraphFont"/>
    <w:link w:val="Quote"/>
    <w:uiPriority w:val="29"/>
    <w:rsid w:val="009B5779"/>
    <w:rPr>
      <w:i/>
      <w:iCs/>
      <w:color w:val="404040" w:themeColor="text1" w:themeTint="BF"/>
    </w:rPr>
  </w:style>
  <w:style w:type="paragraph" w:styleId="ListParagraph">
    <w:name w:val="List Paragraph"/>
    <w:basedOn w:val="Normal"/>
    <w:uiPriority w:val="34"/>
    <w:qFormat/>
    <w:rsid w:val="009B5779"/>
    <w:pPr>
      <w:ind w:left="720"/>
      <w:contextualSpacing/>
    </w:pPr>
  </w:style>
  <w:style w:type="character" w:styleId="IntenseEmphasis">
    <w:name w:val="Intense Emphasis"/>
    <w:basedOn w:val="DefaultParagraphFont"/>
    <w:uiPriority w:val="21"/>
    <w:qFormat/>
    <w:rsid w:val="009B5779"/>
    <w:rPr>
      <w:i/>
      <w:iCs/>
      <w:color w:val="0F4761" w:themeColor="accent1" w:themeShade="BF"/>
    </w:rPr>
  </w:style>
  <w:style w:type="paragraph" w:styleId="IntenseQuote">
    <w:name w:val="Intense Quote"/>
    <w:basedOn w:val="Normal"/>
    <w:next w:val="Normal"/>
    <w:link w:val="IntenseQuoteChar"/>
    <w:uiPriority w:val="30"/>
    <w:qFormat/>
    <w:rsid w:val="009B5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779"/>
    <w:rPr>
      <w:i/>
      <w:iCs/>
      <w:color w:val="0F4761" w:themeColor="accent1" w:themeShade="BF"/>
    </w:rPr>
  </w:style>
  <w:style w:type="character" w:styleId="IntenseReference">
    <w:name w:val="Intense Reference"/>
    <w:basedOn w:val="DefaultParagraphFont"/>
    <w:uiPriority w:val="32"/>
    <w:qFormat/>
    <w:rsid w:val="009B5779"/>
    <w:rPr>
      <w:b/>
      <w:bCs/>
      <w:smallCaps/>
      <w:color w:val="0F4761" w:themeColor="accent1" w:themeShade="BF"/>
      <w:spacing w:val="5"/>
    </w:rPr>
  </w:style>
  <w:style w:type="paragraph" w:styleId="NormalWeb">
    <w:name w:val="Normal (Web)"/>
    <w:basedOn w:val="Normal"/>
    <w:uiPriority w:val="99"/>
    <w:semiHidden/>
    <w:unhideWhenUsed/>
    <w:rsid w:val="00464D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97D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166207">
      <w:bodyDiv w:val="1"/>
      <w:marLeft w:val="0"/>
      <w:marRight w:val="0"/>
      <w:marTop w:val="0"/>
      <w:marBottom w:val="0"/>
      <w:divBdr>
        <w:top w:val="none" w:sz="0" w:space="0" w:color="auto"/>
        <w:left w:val="none" w:sz="0" w:space="0" w:color="auto"/>
        <w:bottom w:val="none" w:sz="0" w:space="0" w:color="auto"/>
        <w:right w:val="none" w:sz="0" w:space="0" w:color="auto"/>
      </w:divBdr>
    </w:div>
    <w:div w:id="1009915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166</Words>
  <Characters>951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4</cp:revision>
  <dcterms:created xsi:type="dcterms:W3CDTF">2025-02-16T20:17:00Z</dcterms:created>
  <dcterms:modified xsi:type="dcterms:W3CDTF">2025-02-16T21:13:00Z</dcterms:modified>
</cp:coreProperties>
</file>