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10: Building a Classroom 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Team Members: Francis Vo, Brandon Weber, Myles Sartor, Hanish Vadlamudi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Activity Instructions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instructions can be found in the Assignment in Canvas.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Questions For Reporting Back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Fill in these questions with the responses that you came up with as a team or that we discussed as a class.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1.1: A Screenshot of the client list (one photo per group)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Submission 1.2: A screenshot of you pinging the web server successfully (one photo per person)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Francis</w:t>
      </w: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997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Hanish Vadlamudi: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81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Brandon Weber: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5943600" cy="2578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Myles: 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41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IP Address is being seen by the Pi (your router or your computer)?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10.0.2.4 as we are group 4. The ISP sees our whole group as one because we are connected to the router, and there is a router for every team. So the switch (acting as ISP) considers each router its own device connected to its network.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one thing that your team learned by completing the series of networking labs that built up to this larger network?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We learned the little part, such as the ethernet connections from laptops and routers connecting to a larger network (central switch).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2.00000000000003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INST346 – Lab 10</w:t>
    </w:r>
  </w:p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320" w:line="252.00000000000003" w:lineRule="auto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="252.00000000000003" w:lineRule="auto"/>
      <w:jc w:val="both"/>
    </w:pPr>
    <w:rPr>
      <w:rFonts w:ascii="Calibri" w:cs="Calibri" w:eastAsia="Calibri" w:hAnsi="Calibri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120" w:line="252.00000000000003" w:lineRule="auto"/>
      <w:jc w:val="both"/>
    </w:pPr>
    <w:rPr>
      <w:rFonts w:ascii="Calibri" w:cs="Calibri" w:eastAsia="Calibri" w:hAnsi="Calibri"/>
    </w:rPr>
  </w:style>
  <w:style w:type="paragraph" w:styleId="Heading4">
    <w:name w:val="heading 4"/>
    <w:basedOn w:val="Normal"/>
    <w:next w:val="Normal"/>
    <w:pPr>
      <w:keepNext w:val="1"/>
      <w:keepLines w:val="1"/>
      <w:spacing w:before="120" w:line="252.00000000000003" w:lineRule="auto"/>
      <w:jc w:val="both"/>
    </w:pPr>
    <w:rPr>
      <w:rFonts w:ascii="Calibri" w:cs="Calibri" w:eastAsia="Calibri" w:hAnsi="Calibri"/>
      <w:i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120" w:line="252.00000000000003" w:lineRule="auto"/>
      <w:jc w:val="both"/>
    </w:pPr>
    <w:rPr>
      <w:rFonts w:ascii="Calibri" w:cs="Calibri" w:eastAsia="Calibri" w:hAnsi="Calibri"/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120" w:line="252.00000000000003" w:lineRule="auto"/>
      <w:jc w:val="both"/>
    </w:pPr>
    <w:rPr>
      <w:rFonts w:ascii="Calibri" w:cs="Calibri" w:eastAsia="Calibri" w:hAnsi="Calibri"/>
      <w:b w:val="1"/>
      <w:i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Calibri" w:cs="Calibri" w:eastAsia="Calibri" w:hAnsi="Calibri"/>
      <w:b w:val="1"/>
      <w:sz w:val="48"/>
      <w:szCs w:val="48"/>
    </w:rPr>
  </w:style>
  <w:style w:type="paragraph" w:styleId="Subtitle">
    <w:name w:val="Subtitle"/>
    <w:basedOn w:val="Normal"/>
    <w:next w:val="Normal"/>
    <w:pPr>
      <w:spacing w:after="240" w:line="252.00000000000003" w:lineRule="auto"/>
      <w:jc w:val="center"/>
    </w:pPr>
    <w:rPr>
      <w:rFonts w:ascii="Calibri" w:cs="Calibri" w:eastAsia="Calibri" w:hAnsi="Calibri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zotero-version="5.0.95.1"&gt;&lt;session id="bUe1GHK8"/&gt;&lt;style id="http://www.zotero.org/styles/apa" locale="en-US" hasBibliography="1" bibliographyStyleHasBeenSet="1"/&gt;&lt;prefs&gt;&lt;pref name="fieldType" value="Field"/&gt;&lt;pref name="automaticJou</vt:lpwstr>
  </property>
  <property fmtid="{D5CDD505-2E9C-101B-9397-08002B2CF9AE}" pid="3" name="ZOTERO_PREF_2">
    <vt:lpwstr>rnalAbbreviations" value="true"/&gt;&lt;/prefs&gt;&lt;/data&gt;</vt:lpwstr>
  </property>
</Properties>
</file>