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3A856" w14:textId="14684719" w:rsidR="002812B8" w:rsidRDefault="002A7532">
      <w:r>
        <w:t xml:space="preserve">Reflection: </w:t>
      </w:r>
    </w:p>
    <w:p w14:paraId="5F94031D" w14:textId="04E237B6" w:rsidR="002A7532" w:rsidRDefault="002A7532">
      <w:r>
        <w:t>This week, I got into the core of how the internet works as a system of subnetworks full of switches, servers, devices, and routers that bridge into the rest of the internet in its entirety. The routing table</w:t>
      </w:r>
      <w:r w:rsidR="00D17752">
        <w:t>s</w:t>
      </w:r>
      <w:r>
        <w:t xml:space="preserve"> display</w:t>
      </w:r>
      <w:r w:rsidR="00D17752">
        <w:t>ed</w:t>
      </w:r>
      <w:r>
        <w:t xml:space="preserve"> allowed us to view the network ports in context alongside one another after we configured them to match a certain pattern (Using the serial lines). The 6 subnetworks managed to function with client-server interactions that broadcast their bandwidth at the highest possible level under gigabit ethernet. </w:t>
      </w:r>
      <w:proofErr w:type="gramStart"/>
      <w:r>
        <w:t>As long as</w:t>
      </w:r>
      <w:proofErr w:type="gramEnd"/>
      <w:r>
        <w:t xml:space="preserve"> everything matched up accordingly within the gigabit connections and IPv4 addressing schemes, data could successfully travel across the network at high speeds before reaching its destination. If we so choose to, we could take this a step further by configuring IPv6 addresses and ports to take better advantage of the layout that the 6-subnet structure brings us. However, in most cases this is quite unnecessary, as it would only be done under the assumption that you need more reliable operation or more addresses for an extremely large wide area network. In home-based situations where this is unlikely to be the case, there is most likely going to be nothing wrong with the choice to use the address space you </w:t>
      </w:r>
      <w:proofErr w:type="gramStart"/>
      <w:r>
        <w:t>have to</w:t>
      </w:r>
      <w:proofErr w:type="gramEnd"/>
      <w:r>
        <w:t xml:space="preserve"> keep things simple and efficient. </w:t>
      </w:r>
    </w:p>
    <w:p w14:paraId="6C673566" w14:textId="77777777" w:rsidR="002A7532" w:rsidRDefault="002A7532"/>
    <w:p w14:paraId="7F8B2CAC" w14:textId="1C56FF0E" w:rsidR="002A7532" w:rsidRDefault="002A7532">
      <w:r>
        <w:t>Screenshot:</w:t>
      </w:r>
    </w:p>
    <w:p w14:paraId="49C1834E" w14:textId="5F94DF60" w:rsidR="002A7532" w:rsidRDefault="002A7532">
      <w:r>
        <w:rPr>
          <w:noProof/>
        </w:rPr>
        <w:drawing>
          <wp:inline distT="0" distB="0" distL="0" distR="0" wp14:anchorId="6D4A5B49" wp14:editId="7ABAB222">
            <wp:extent cx="5943600" cy="3714750"/>
            <wp:effectExtent l="0" t="0" r="0" b="6350"/>
            <wp:docPr id="319633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33318"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sectPr w:rsidR="002A7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7E8"/>
    <w:rsid w:val="001172F3"/>
    <w:rsid w:val="001B07E8"/>
    <w:rsid w:val="002812B8"/>
    <w:rsid w:val="002A7532"/>
    <w:rsid w:val="007868DF"/>
    <w:rsid w:val="007F10FF"/>
    <w:rsid w:val="009E0BDC"/>
    <w:rsid w:val="00B33E8B"/>
    <w:rsid w:val="00BF2C89"/>
    <w:rsid w:val="00D17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47EDA8"/>
  <w15:chartTrackingRefBased/>
  <w15:docId w15:val="{82AE5FE1-236E-4E41-9345-FDA6E9B29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7E8"/>
    <w:rPr>
      <w:rFonts w:eastAsiaTheme="majorEastAsia" w:cstheme="majorBidi"/>
      <w:color w:val="272727" w:themeColor="text1" w:themeTint="D8"/>
    </w:rPr>
  </w:style>
  <w:style w:type="paragraph" w:styleId="Title">
    <w:name w:val="Title"/>
    <w:basedOn w:val="Normal"/>
    <w:next w:val="Normal"/>
    <w:link w:val="TitleChar"/>
    <w:uiPriority w:val="10"/>
    <w:qFormat/>
    <w:rsid w:val="001B0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7E8"/>
    <w:pPr>
      <w:spacing w:before="160"/>
      <w:jc w:val="center"/>
    </w:pPr>
    <w:rPr>
      <w:i/>
      <w:iCs/>
      <w:color w:val="404040" w:themeColor="text1" w:themeTint="BF"/>
    </w:rPr>
  </w:style>
  <w:style w:type="character" w:customStyle="1" w:styleId="QuoteChar">
    <w:name w:val="Quote Char"/>
    <w:basedOn w:val="DefaultParagraphFont"/>
    <w:link w:val="Quote"/>
    <w:uiPriority w:val="29"/>
    <w:rsid w:val="001B07E8"/>
    <w:rPr>
      <w:i/>
      <w:iCs/>
      <w:color w:val="404040" w:themeColor="text1" w:themeTint="BF"/>
    </w:rPr>
  </w:style>
  <w:style w:type="paragraph" w:styleId="ListParagraph">
    <w:name w:val="List Paragraph"/>
    <w:basedOn w:val="Normal"/>
    <w:uiPriority w:val="34"/>
    <w:qFormat/>
    <w:rsid w:val="001B07E8"/>
    <w:pPr>
      <w:ind w:left="720"/>
      <w:contextualSpacing/>
    </w:pPr>
  </w:style>
  <w:style w:type="character" w:styleId="IntenseEmphasis">
    <w:name w:val="Intense Emphasis"/>
    <w:basedOn w:val="DefaultParagraphFont"/>
    <w:uiPriority w:val="21"/>
    <w:qFormat/>
    <w:rsid w:val="001B07E8"/>
    <w:rPr>
      <w:i/>
      <w:iCs/>
      <w:color w:val="0F4761" w:themeColor="accent1" w:themeShade="BF"/>
    </w:rPr>
  </w:style>
  <w:style w:type="paragraph" w:styleId="IntenseQuote">
    <w:name w:val="Intense Quote"/>
    <w:basedOn w:val="Normal"/>
    <w:next w:val="Normal"/>
    <w:link w:val="IntenseQuoteChar"/>
    <w:uiPriority w:val="30"/>
    <w:qFormat/>
    <w:rsid w:val="001B0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7E8"/>
    <w:rPr>
      <w:i/>
      <w:iCs/>
      <w:color w:val="0F4761" w:themeColor="accent1" w:themeShade="BF"/>
    </w:rPr>
  </w:style>
  <w:style w:type="character" w:styleId="IntenseReference">
    <w:name w:val="Intense Reference"/>
    <w:basedOn w:val="DefaultParagraphFont"/>
    <w:uiPriority w:val="32"/>
    <w:qFormat/>
    <w:rsid w:val="001B0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3</cp:revision>
  <dcterms:created xsi:type="dcterms:W3CDTF">2025-04-20T20:49:00Z</dcterms:created>
  <dcterms:modified xsi:type="dcterms:W3CDTF">2025-04-20T22:06:00Z</dcterms:modified>
</cp:coreProperties>
</file>