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Neha Sharma – Staff Backend Engineer (Python)</w:t>
      </w:r>
    </w:p>
    <w:p>
      <w:pPr>
        <w:jc w:val="center"/>
      </w:pPr>
      <w:r>
        <w:t>Remote (USA) | Time Zone: PT | (000) 000-0000 | neha.sharma@example.com</w:t>
      </w:r>
    </w:p>
    <w:p>
      <w:r>
        <w:rPr>
          <w:b/>
        </w:rPr>
        <w:t>Summary</w:t>
      </w:r>
    </w:p>
    <w:p>
      <w:r>
        <w:t>Staff-level backend engineer with 11 years of experience in Python services, distributed systems, and reliability. Leads API/platform initiatives, sets coding standards, and mentors teams in public-sector programs.</w:t>
      </w:r>
    </w:p>
    <w:p>
      <w:r>
        <w:rPr>
          <w:b/>
        </w:rPr>
        <w:t>Core Skills</w:t>
      </w:r>
    </w:p>
    <w:p>
      <w:pPr>
        <w:pStyle w:val="ListBullet"/>
      </w:pPr>
      <w:r>
        <w:t>Python 3.11, FastAPI, Django, Flask; asyncio; Pydantic; SQLAlchemy</w:t>
      </w:r>
    </w:p>
    <w:p>
      <w:pPr>
        <w:pStyle w:val="ListBullet"/>
      </w:pPr>
      <w:r>
        <w:t>API design (REST), OpenAPI; OAuth2/OIDC, fine-grained scopes; rate limiting, WAF integration</w:t>
      </w:r>
    </w:p>
    <w:p>
      <w:pPr>
        <w:pStyle w:val="ListBullet"/>
      </w:pPr>
      <w:r>
        <w:t>Datastores: PostgreSQL, MySQL, Redis, MongoDB; advanced indexing and partitioning</w:t>
      </w:r>
    </w:p>
    <w:p>
      <w:pPr>
        <w:pStyle w:val="ListBullet"/>
      </w:pPr>
      <w:r>
        <w:t>Testing: pytest, unittest, hypothesis; static checks: mypy/pyright, ruff; black</w:t>
      </w:r>
    </w:p>
    <w:p>
      <w:pPr>
        <w:pStyle w:val="ListBullet"/>
      </w:pPr>
      <w:r>
        <w:t>Containers/Orchestration: Docker, Kubernetes (EKS); GitHub Actions, ArgoCD</w:t>
      </w:r>
    </w:p>
    <w:p>
      <w:pPr>
        <w:pStyle w:val="ListBullet"/>
      </w:pPr>
      <w:r>
        <w:t>Eventing: Kafka, RabbitMQ; Celery workers; Airflow scheduling</w:t>
      </w:r>
    </w:p>
    <w:p>
      <w:pPr>
        <w:pStyle w:val="ListBullet"/>
      </w:pPr>
      <w:r>
        <w:t>Observability: OpenTelemetry, Prometheus, Grafana, ELK; SLOs and alerting strategy</w:t>
      </w:r>
    </w:p>
    <w:p>
      <w:pPr>
        <w:pStyle w:val="ListBullet"/>
      </w:pPr>
      <w:r>
        <w:t>Cloud: AWS (EKS, ECS, RDS, SQS, SNS, Lambda), Terraform; KMS/Secrets Manager</w:t>
      </w:r>
    </w:p>
    <w:p>
      <w:r>
        <w:rPr>
          <w:b/>
        </w:rPr>
        <w:t>Certifications</w:t>
      </w:r>
    </w:p>
    <w:p>
      <w:pPr>
        <w:pStyle w:val="ListBullet"/>
      </w:pPr>
      <w:r>
        <w:t>AWS Solutions Architect – Associate</w:t>
      </w:r>
    </w:p>
    <w:p>
      <w:pPr>
        <w:pStyle w:val="ListBullet"/>
      </w:pPr>
      <w:r>
        <w:t>Certified Kubernetes Administrator (CKA)</w:t>
      </w:r>
    </w:p>
    <w:p>
      <w:r>
        <w:rPr>
          <w:b/>
        </w:rPr>
        <w:t>Professional Experience</w:t>
      </w:r>
    </w:p>
    <w:p>
      <w:r>
        <w:rPr>
          <w:b/>
        </w:rPr>
        <w:t>Staff Backend Engineer – Healthcare &amp; Benefits Platform (Feb 2022 – Present)</w:t>
      </w:r>
    </w:p>
    <w:p>
      <w:pPr>
        <w:pStyle w:val="ListBullet"/>
      </w:pPr>
      <w:r>
        <w:t>Architected FastAPI platform with shared Pydantic schemas and libraries; reduced duplication across 10 services.</w:t>
      </w:r>
    </w:p>
    <w:p>
      <w:pPr>
        <w:pStyle w:val="ListBullet"/>
      </w:pPr>
      <w:r>
        <w:t>Standardized CI/CD with reusable GitHub Actions; enforced test coverage and static checks; cut lead time by 25%.</w:t>
      </w:r>
    </w:p>
    <w:p>
      <w:pPr>
        <w:pStyle w:val="ListBullet"/>
      </w:pPr>
      <w:r>
        <w:t>Defined SLOs and error budgets; implemented OpenTelemetry tracing and Prometheus metrics; availability improved to 99.95%.</w:t>
      </w:r>
    </w:p>
    <w:p>
      <w:pPr>
        <w:pStyle w:val="ListBullet"/>
      </w:pPr>
      <w:r>
        <w:t>Led security initiatives: OAuth2/OIDC with Okta, secret rotation, automated dependency scanning and SBOMs.</w:t>
      </w:r>
    </w:p>
    <w:p>
      <w:r>
        <w:rPr>
          <w:b/>
        </w:rPr>
        <w:t>Senior Python Engineer – Gov Services Modernization (Jan 2019 – Jan 2022)</w:t>
      </w:r>
    </w:p>
    <w:p>
      <w:pPr>
        <w:pStyle w:val="ListBullet"/>
      </w:pPr>
      <w:r>
        <w:t>Delivered Django plus Celery services for claims processing; throughput increased by 60% with optimized tasks.</w:t>
      </w:r>
    </w:p>
    <w:p>
      <w:pPr>
        <w:pStyle w:val="ListBullet"/>
      </w:pPr>
      <w:r>
        <w:t>Deployed to AWS EKS via Terraform; implemented blue/green and canary release strategies.</w:t>
      </w:r>
    </w:p>
    <w:p>
      <w:pPr>
        <w:pStyle w:val="ListBullet"/>
      </w:pPr>
      <w:r>
        <w:t>Mentored 6 engineers; instituted code review checklists and ADR templates.</w:t>
      </w:r>
    </w:p>
    <w:p>
      <w:r>
        <w:rPr>
          <w:b/>
        </w:rPr>
        <w:t>Software Engineer – Enterprise Integrations Group (Jul 2014 – Dec 2018)</w:t>
      </w:r>
    </w:p>
    <w:p>
      <w:pPr>
        <w:pStyle w:val="ListBullet"/>
      </w:pPr>
      <w:r>
        <w:t>Built Flask microservices, added robust test suites, and implemented ELK-based centralized logging.</w:t>
      </w:r>
    </w:p>
    <w:p>
      <w:r>
        <w:rPr>
          <w:b/>
        </w:rPr>
        <w:t>Selected Projects</w:t>
      </w:r>
    </w:p>
    <w:p>
      <w:pPr>
        <w:pStyle w:val="ListBullet"/>
      </w:pPr>
      <w:r>
        <w:t>Claims Processing Modernization – FastAPI + Kafka + PostgreSQL; backpressure handling and DLQ policies.</w:t>
      </w:r>
    </w:p>
    <w:p>
      <w:pPr>
        <w:pStyle w:val="ListBullet"/>
      </w:pPr>
      <w:r>
        <w:t>Platform Standards – mypy/ruff/black configurations; shared GitHub Actions templates and changelog policies.</w:t>
      </w:r>
    </w:p>
    <w:p>
      <w:r>
        <w:rPr>
          <w:b/>
        </w:rPr>
        <w:t>Education</w:t>
      </w:r>
    </w:p>
    <w:p>
      <w:r>
        <w:t>B.Tech., Information Technology</w:t>
      </w:r>
    </w:p>
    <w:p>
      <w:r>
        <w:rPr>
          <w:b/>
        </w:rPr>
        <w:t>Security &amp; Compliance</w:t>
      </w:r>
    </w:p>
    <w:p>
      <w:r>
        <w:t>PHI/PII handling experience; HIPAA-aligned design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