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2.12.0 -->
  <w:body>
    <w:p>
      <w:pPr>
        <w:pStyle w:val="Heading20"/>
        <w:keepNext w:val="0"/>
        <w:spacing w:before="0" w:after="0" w:line="486" w:lineRule="atLeast"/>
        <w:rPr>
          <w:rFonts w:ascii="Arial" w:eastAsia="Arial" w:hAnsi="Arial" w:cs="Arial"/>
          <w:b/>
          <w:bCs/>
          <w:color w:val="006699"/>
          <w:sz w:val="32"/>
          <w:szCs w:val="32"/>
        </w:rPr>
      </w:pPr>
      <w:r>
        <w:rPr>
          <w:rFonts w:eastAsia="Arial"/>
          <w:i w:val="0"/>
          <w:iCs w:val="0"/>
          <w:color w:val="006699"/>
          <w:sz w:val="32"/>
          <w:szCs w:val="32"/>
        </w:rPr>
        <w:t>TAOFEEK OLOKODANA</w:t>
      </w:r>
    </w:p>
    <w:p>
      <w:pPr>
        <w:pStyle w:val="Normal0"/>
        <w:spacing w:before="0" w:after="300" w:line="324" w:lineRule="atLeast"/>
        <w:rPr>
          <w:rFonts w:ascii="Arial" w:eastAsia="Arial" w:hAnsi="Arial" w:cs="Arial"/>
          <w:b w:val="0"/>
          <w:bCs w:val="0"/>
          <w:color w:val="4D4D4D"/>
          <w:sz w:val="22"/>
          <w:szCs w:val="22"/>
        </w:rPr>
      </w:pPr>
      <w:r>
        <w:rPr>
          <w:rFonts w:ascii="Arial" w:eastAsia="Arial" w:hAnsi="Arial" w:cs="Arial"/>
          <w:b w:val="0"/>
          <w:bCs w:val="0"/>
          <w:color w:val="4D4D4D"/>
          <w:sz w:val="22"/>
          <w:szCs w:val="22"/>
        </w:rPr>
        <w:t xml:space="preserve">Senior IT Risk &amp; Compliance Analyst | W2 @ Target </w:t>
      </w:r>
    </w:p>
    <w:p>
      <w:pPr>
        <w:pStyle w:val="Normal0"/>
        <w:spacing w:line="324" w:lineRule="atLeast"/>
        <w:rPr>
          <w:rFonts w:ascii="Arial" w:eastAsia="Arial" w:hAnsi="Arial" w:cs="Arial"/>
          <w:b w:val="0"/>
          <w:bCs w:val="0"/>
          <w:color w:val="4D4D4D"/>
          <w:sz w:val="22"/>
          <w:szCs w:val="22"/>
        </w:rPr>
      </w:pPr>
      <w:r>
        <w:rPr>
          <w:rFonts w:ascii="Arial" w:eastAsia="Arial" w:hAnsi="Arial" w:cs="Arial"/>
          <w:b w:val="0"/>
          <w:bCs w:val="0"/>
          <w:color w:val="4D4D4D"/>
          <w:sz w:val="22"/>
          <w:szCs w:val="22"/>
        </w:rPr>
        <w:t xml:space="preserve">Email: lio-ykr-qm8@mail.dice.com </w:t>
      </w:r>
    </w:p>
    <w:p>
      <w:pPr>
        <w:pStyle w:val="Normal0"/>
        <w:spacing w:line="324" w:lineRule="atLeast"/>
        <w:rPr>
          <w:rFonts w:ascii="Arial" w:eastAsia="Arial" w:hAnsi="Arial" w:cs="Arial"/>
          <w:b w:val="0"/>
          <w:bCs w:val="0"/>
          <w:color w:val="4D4D4D"/>
          <w:sz w:val="22"/>
          <w:szCs w:val="22"/>
        </w:rPr>
      </w:pPr>
      <w:r>
        <w:rPr>
          <w:rFonts w:ascii="Arial" w:eastAsia="Arial" w:hAnsi="Arial" w:cs="Arial"/>
          <w:b w:val="0"/>
          <w:bCs w:val="0"/>
          <w:color w:val="4D4D4D"/>
          <w:sz w:val="22"/>
          <w:szCs w:val="22"/>
        </w:rPr>
        <w:t xml:space="preserve">Phone: 6145929930 </w:t>
      </w:r>
    </w:p>
    <w:p>
      <w:pPr>
        <w:pStyle w:val="Heading30"/>
        <w:keepNext w:val="0"/>
        <w:spacing w:before="253" w:after="253" w:line="379" w:lineRule="atLeast"/>
        <w:rPr>
          <w:rFonts w:ascii="Arial" w:eastAsia="Arial" w:hAnsi="Arial" w:cs="Arial"/>
          <w:b/>
          <w:bCs/>
          <w:color w:val="006699"/>
          <w:sz w:val="25"/>
          <w:szCs w:val="25"/>
        </w:rPr>
      </w:pPr>
      <w:r>
        <w:rPr>
          <w:rFonts w:eastAsia="Arial"/>
          <w:color w:val="006699"/>
          <w:sz w:val="25"/>
          <w:szCs w:val="25"/>
        </w:rPr>
        <w:t>Summary</w:t>
      </w:r>
    </w:p>
    <w:tbl>
      <w:tblPr>
        <w:tblStyle w:val="table"/>
        <w:tblW w:w="5000" w:type="pct"/>
        <w:tblCellSpacing w:w="15" w:type="dxa"/>
        <w:tblInd w:w="375" w:type="dxa"/>
        <w:tblCellMar>
          <w:top w:w="15" w:type="dxa"/>
          <w:left w:w="15" w:type="dxa"/>
          <w:bottom w:w="15" w:type="dxa"/>
          <w:right w:w="15" w:type="dxa"/>
        </w:tblCellMar>
        <w:tblLook w:val="05E0"/>
      </w:tblPr>
      <w:tblGrid>
        <w:gridCol w:w="2235"/>
        <w:gridCol w:w="6705"/>
      </w:tblGrid>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Previous</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Senior IT Auditor @ Verizon</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Preferred</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senior governance, risk, compliance specialist, Senior IT Auditor,</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Location</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Westerville, OH, US</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Desired Work Settings</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 xml:space="preserve">Remote or On-Site or Hybrid </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Willing to Relocate</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No</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Work Authorization(s):</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Authorized to work in the United States on a full-time basis.</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Employment Type</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Full-time</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Part-time</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Contract - W2</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Contract to Hire - W2</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Total Experience</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8 years</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Education</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Bachelors @ University of Ado-Ekiti</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Profile Source</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Dice</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Profile Downloaded</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Thursday, September 25, 2025</w:t>
            </w:r>
          </w:p>
        </w:tc>
      </w:tr>
    </w:tbl>
    <w:p w:rsidR="00A77B3E">
      <w:pPr>
        <w:pStyle w:val="Normal0"/>
        <w:sectPr>
          <w:pgSz w:w="12240" w:h="15840"/>
          <w:pgMar w:top="1440" w:right="1440" w:bottom="1440" w:left="1440" w:header="720" w:footer="720" w:gutter="0"/>
          <w:cols w:space="720"/>
          <w:docGrid w:linePitch="360"/>
        </w:sectPr>
      </w:pPr>
    </w:p>
    <w:p w:rsidR="003874B5" w:rsidP="00FA4C84" w14:paraId="5E3C57AE" w14:textId="77777777">
      <w:pPr>
        <w:pStyle w:val="Title"/>
        <w:pBdr>
          <w:top w:val="nil"/>
          <w:left w:val="nil"/>
          <w:bottom w:val="nil"/>
          <w:right w:val="nil"/>
          <w:between w:val="nil"/>
        </w:pBdr>
        <w:spacing w:line="276" w:lineRule="auto"/>
        <w:jc w:val="both"/>
        <w:rPr>
          <w:rFonts w:ascii="Arial Nova" w:eastAsia="Arial" w:hAnsi="Arial Nova" w:cs="Arial"/>
          <w:b/>
          <w:sz w:val="30"/>
          <w:szCs w:val="30"/>
        </w:rPr>
      </w:pPr>
    </w:p>
    <w:p w:rsidR="00FA4C84" w:rsidRPr="000D10AE" w:rsidP="00FA4C84" w14:paraId="02266262" w14:textId="5A21C5B1">
      <w:pPr>
        <w:pStyle w:val="Title"/>
        <w:pBdr>
          <w:top w:val="nil"/>
          <w:left w:val="nil"/>
          <w:bottom w:val="nil"/>
          <w:right w:val="nil"/>
          <w:between w:val="nil"/>
        </w:pBdr>
        <w:spacing w:line="276" w:lineRule="auto"/>
        <w:jc w:val="both"/>
        <w:rPr>
          <w:rFonts w:ascii="Arial Nova" w:eastAsia="Arial" w:hAnsi="Arial Nova" w:cs="Arial"/>
          <w:b/>
          <w:sz w:val="26"/>
          <w:szCs w:val="26"/>
        </w:rPr>
      </w:pPr>
      <w:r w:rsidRPr="003874B5">
        <w:rPr>
          <w:rFonts w:ascii="Arial Nova" w:eastAsia="Arial" w:hAnsi="Arial Nova" w:cs="Arial"/>
          <w:b/>
          <w:sz w:val="30"/>
          <w:szCs w:val="30"/>
        </w:rPr>
        <w:t>Taofeek</w:t>
      </w:r>
      <w:r w:rsidRPr="003874B5">
        <w:rPr>
          <w:rFonts w:ascii="Arial Nova" w:eastAsia="Arial" w:hAnsi="Arial Nova" w:cs="Arial"/>
          <w:b/>
          <w:sz w:val="30"/>
          <w:szCs w:val="30"/>
        </w:rPr>
        <w:t xml:space="preserve"> </w:t>
      </w:r>
      <w:r w:rsidRPr="003874B5">
        <w:rPr>
          <w:rFonts w:ascii="Arial Nova" w:eastAsia="Arial" w:hAnsi="Arial Nova" w:cs="Arial"/>
          <w:b/>
          <w:sz w:val="30"/>
          <w:szCs w:val="30"/>
        </w:rPr>
        <w:t>Olokodana</w:t>
      </w:r>
      <w:r w:rsidR="007D4AAA">
        <w:rPr>
          <w:rFonts w:ascii="Arial Nova" w:eastAsia="Arial" w:hAnsi="Arial Nova" w:cs="Arial"/>
          <w:b/>
          <w:sz w:val="26"/>
          <w:szCs w:val="26"/>
        </w:rPr>
        <w:t xml:space="preserve">, </w:t>
      </w:r>
      <w:r w:rsidRPr="000D10AE">
        <w:rPr>
          <w:rFonts w:ascii="Arial Nova" w:eastAsia="Arial" w:hAnsi="Arial Nova" w:cs="Arial"/>
          <w:b/>
          <w:sz w:val="26"/>
          <w:szCs w:val="26"/>
        </w:rPr>
        <w:t>CISA</w:t>
      </w:r>
    </w:p>
    <w:p w:rsidR="00FA4C84" w:rsidRPr="000D10AE" w:rsidP="00FA4C84" w14:paraId="159901F3" w14:textId="77777777">
      <w:pPr>
        <w:pStyle w:val="Subtitle"/>
        <w:spacing w:before="400" w:after="240" w:line="276" w:lineRule="auto"/>
        <w:jc w:val="both"/>
        <w:rPr>
          <w:rFonts w:ascii="Arial Nova" w:eastAsia="Arial" w:hAnsi="Arial Nova" w:cs="Arial"/>
          <w:b/>
          <w:color w:val="00AB44"/>
          <w:spacing w:val="0"/>
          <w:sz w:val="26"/>
          <w:szCs w:val="26"/>
        </w:rPr>
      </w:pPr>
      <w:bookmarkStart w:id="0" w:name="_7qx4vojqzrtu" w:colFirst="0" w:colLast="0"/>
      <w:bookmarkEnd w:id="0"/>
      <w:r w:rsidRPr="000D10AE">
        <w:rPr>
          <w:rFonts w:ascii="Arial Nova" w:eastAsia="Arial" w:hAnsi="Arial Nova" w:cs="Arial"/>
          <w:b/>
          <w:color w:val="00AB44"/>
          <w:spacing w:val="0"/>
          <w:sz w:val="26"/>
          <w:szCs w:val="26"/>
        </w:rPr>
        <w:t>IT Audit &amp; Compliance Analyst</w:t>
      </w:r>
    </w:p>
    <w:p w:rsidR="00FA4C84" w:rsidRPr="000D10AE" w:rsidP="00FA4C84" w14:paraId="29EC9189" w14:textId="77777777">
      <w:pPr>
        <w:pBdr>
          <w:top w:val="nil"/>
          <w:left w:val="nil"/>
          <w:bottom w:val="nil"/>
          <w:right w:val="nil"/>
          <w:between w:val="nil"/>
        </w:pBdr>
        <w:spacing w:before="0" w:line="276" w:lineRule="auto"/>
        <w:jc w:val="both"/>
        <w:rPr>
          <w:rFonts w:ascii="Arial Nova" w:eastAsia="Arial" w:hAnsi="Arial Nova" w:cs="Arial"/>
        </w:rPr>
      </w:pPr>
      <w:r w:rsidRPr="000D10AE">
        <w:rPr>
          <w:rFonts w:ascii="Arial Nova" w:eastAsia="Arial" w:hAnsi="Arial Nova" w:cs="Arial"/>
        </w:rPr>
        <w:t>Westerville OH, 43081</w:t>
      </w:r>
    </w:p>
    <w:p w:rsidR="00FA4C84" w:rsidRPr="000D10AE" w:rsidP="00FA4C84" w14:paraId="7397FF78" w14:textId="77777777">
      <w:pPr>
        <w:pBdr>
          <w:top w:val="nil"/>
          <w:left w:val="nil"/>
          <w:bottom w:val="nil"/>
          <w:right w:val="nil"/>
          <w:between w:val="nil"/>
        </w:pBdr>
        <w:spacing w:before="0" w:line="276" w:lineRule="auto"/>
        <w:jc w:val="both"/>
        <w:rPr>
          <w:rFonts w:ascii="Arial Nova" w:eastAsia="Arial" w:hAnsi="Arial Nova" w:cs="Arial"/>
          <w:color w:val="666666"/>
        </w:rPr>
      </w:pPr>
    </w:p>
    <w:p w:rsidR="00FA4C84" w:rsidRPr="000D10AE" w:rsidP="00FA4C84" w14:paraId="2930A278" w14:textId="77777777">
      <w:pPr>
        <w:pBdr>
          <w:top w:val="nil"/>
          <w:left w:val="nil"/>
          <w:bottom w:val="nil"/>
          <w:right w:val="nil"/>
          <w:between w:val="nil"/>
        </w:pBdr>
        <w:spacing w:before="0" w:line="276" w:lineRule="auto"/>
        <w:jc w:val="both"/>
        <w:rPr>
          <w:rFonts w:ascii="Arial Nova" w:eastAsia="Arial" w:hAnsi="Arial Nova" w:cs="Arial"/>
          <w:color w:val="666666"/>
        </w:rPr>
      </w:pPr>
      <w:hyperlink r:id="rId6"/>
    </w:p>
    <w:p w:rsidR="00FA4C84" w:rsidRPr="000D10AE" w:rsidP="00FA4C84" w14:paraId="49D5A372" w14:textId="77777777">
      <w:pPr>
        <w:pBdr>
          <w:top w:val="nil"/>
          <w:left w:val="nil"/>
          <w:bottom w:val="nil"/>
          <w:right w:val="nil"/>
          <w:between w:val="nil"/>
        </w:pBdr>
        <w:spacing w:before="0" w:line="276" w:lineRule="auto"/>
        <w:jc w:val="both"/>
        <w:rPr>
          <w:rFonts w:ascii="Arial Nova" w:eastAsia="Arial" w:hAnsi="Arial Nova" w:cs="Arial"/>
          <w:color w:val="666666"/>
        </w:rPr>
      </w:pPr>
    </w:p>
    <w:p w:rsidR="00FA4C84" w:rsidRPr="000D10AE" w:rsidP="00FA4C84" w14:paraId="33EF0F85" w14:textId="74BE19EA">
      <w:pPr>
        <w:pBdr>
          <w:top w:val="nil"/>
          <w:left w:val="nil"/>
          <w:bottom w:val="nil"/>
          <w:right w:val="nil"/>
          <w:between w:val="nil"/>
        </w:pBdr>
        <w:spacing w:before="0" w:line="276" w:lineRule="auto"/>
        <w:jc w:val="both"/>
        <w:rPr>
          <w:rFonts w:ascii="Arial Nova" w:eastAsia="Arial" w:hAnsi="Arial Nova" w:cs="Arial"/>
          <w:b/>
          <w:color w:val="00AB44"/>
        </w:rPr>
      </w:pPr>
      <w:r w:rsidRPr="000D10AE">
        <w:rPr>
          <w:rFonts w:ascii="Arial Nova" w:eastAsia="Arial" w:hAnsi="Arial Nova" w:cs="Arial"/>
          <w:b/>
          <w:color w:val="00AB44"/>
        </w:rPr>
        <w:t>PROFESSIONAL SUMMARY</w:t>
      </w:r>
    </w:p>
    <w:p w:rsidR="00FA4C84" w:rsidRPr="000D10AE" w:rsidP="00FA4C84" w14:paraId="75334053" w14:textId="77777777">
      <w:pPr>
        <w:spacing w:line="276" w:lineRule="auto"/>
        <w:jc w:val="both"/>
        <w:rPr>
          <w:rFonts w:ascii="Arial Nova" w:hAnsi="Arial Nova" w:eastAsiaTheme="majorEastAsia"/>
        </w:rPr>
      </w:pPr>
      <w:bookmarkStart w:id="1" w:name="_inx73jfg7qti" w:colFirst="0" w:colLast="0"/>
      <w:bookmarkEnd w:id="1"/>
      <w:r w:rsidRPr="000D10AE">
        <w:rPr>
          <w:rFonts w:ascii="Arial Nova" w:hAnsi="Arial Nova" w:eastAsiaTheme="majorEastAsia"/>
        </w:rPr>
        <w:t xml:space="preserve">Experienced Internal Audit professional with over 7 years of experience specializing in IT Governance, Risk management, and Compliance (GRC). Adept at planning and executing SOX testing, assessing ITGC domains, and providing recommendations to improve internal controls and operational efficiency. Skilled in collaborating with cross-functional teams, regulatory audits, and third-party vendors to drive continuous improvement. </w:t>
      </w:r>
    </w:p>
    <w:p w:rsidR="00FA4C84" w:rsidRPr="000D10AE" w:rsidP="00FA4C84" w14:paraId="4A379648" w14:textId="3191BFB7">
      <w:pPr>
        <w:spacing w:line="276" w:lineRule="auto"/>
        <w:jc w:val="both"/>
        <w:rPr>
          <w:rStyle w:val="Hyperlink"/>
          <w:rFonts w:ascii="Arial Nova" w:hAnsi="Arial Nova"/>
          <w:color w:val="auto"/>
          <w:u w:val="none"/>
        </w:rPr>
      </w:pPr>
      <w:r w:rsidRPr="000D10AE">
        <w:rPr>
          <w:rStyle w:val="Hyperlink"/>
          <w:rFonts w:ascii="Arial Nova" w:hAnsi="Arial Nova"/>
          <w:color w:val="auto"/>
          <w:u w:val="none"/>
        </w:rPr>
        <w:t>Expertise in aligning Information Security policies with best practices, performing security risk assessments, and driving successful audits. Skilled in building compliance-aware business units, collaborating with stakeholders, and providing technical advice to enhance security controls. Proficient in ISO 27001</w:t>
      </w:r>
      <w:r w:rsidR="00413411">
        <w:rPr>
          <w:rStyle w:val="Hyperlink"/>
          <w:rFonts w:ascii="Arial Nova" w:hAnsi="Arial Nova"/>
          <w:color w:val="auto"/>
          <w:u w:val="none"/>
        </w:rPr>
        <w:t>/2</w:t>
      </w:r>
      <w:r w:rsidRPr="000D10AE">
        <w:rPr>
          <w:rStyle w:val="Hyperlink"/>
          <w:rFonts w:ascii="Arial Nova" w:hAnsi="Arial Nova"/>
          <w:color w:val="auto"/>
          <w:u w:val="none"/>
        </w:rPr>
        <w:t>, PCI DSS, NIST, CIS, and other frameworks, with a deep understanding of disaster recovery and business continuity planning.</w:t>
      </w:r>
    </w:p>
    <w:p w:rsidR="00FA4C84" w:rsidRPr="000D10AE" w:rsidP="00FA4C84" w14:paraId="7CED81B3" w14:textId="77777777">
      <w:pPr>
        <w:spacing w:line="276" w:lineRule="auto"/>
        <w:jc w:val="both"/>
        <w:rPr>
          <w:rStyle w:val="Hyperlink"/>
          <w:rFonts w:ascii="Arial Nova" w:hAnsi="Arial Nova"/>
          <w:color w:val="auto"/>
          <w:u w:val="none"/>
        </w:rPr>
      </w:pPr>
    </w:p>
    <w:p w:rsidR="00FA4C84" w:rsidRPr="000D10AE" w:rsidP="00FA4C84" w14:paraId="518D11CF" w14:textId="77777777">
      <w:pPr>
        <w:pBdr>
          <w:top w:val="nil"/>
          <w:left w:val="nil"/>
          <w:bottom w:val="nil"/>
          <w:right w:val="nil"/>
          <w:between w:val="nil"/>
        </w:pBdr>
        <w:spacing w:before="0" w:line="276" w:lineRule="auto"/>
        <w:jc w:val="both"/>
        <w:rPr>
          <w:rFonts w:ascii="Arial Nova" w:eastAsia="Arial" w:hAnsi="Arial Nova" w:cs="Arial"/>
          <w:b/>
          <w:color w:val="00AB44"/>
        </w:rPr>
      </w:pPr>
      <w:r w:rsidRPr="000D10AE">
        <w:rPr>
          <w:rFonts w:ascii="Arial Nova" w:eastAsia="Arial" w:hAnsi="Arial Nova" w:cs="Arial"/>
          <w:b/>
          <w:color w:val="00AB44"/>
        </w:rPr>
        <w:t>SKILLS</w:t>
      </w:r>
    </w:p>
    <w:p w:rsidR="00FA4C84" w:rsidRPr="000D10AE" w:rsidP="00FA4C84" w14:paraId="2BF1213F" w14:textId="77777777">
      <w:pPr>
        <w:numPr>
          <w:ilvl w:val="0"/>
          <w:numId w:val="4"/>
        </w:numPr>
        <w:spacing w:line="276" w:lineRule="auto"/>
        <w:jc w:val="both"/>
        <w:rPr>
          <w:rFonts w:ascii="Arial Nova" w:eastAsia="Arial" w:hAnsi="Arial Nova" w:cs="Arial"/>
          <w:color w:val="353744"/>
        </w:rPr>
      </w:pPr>
      <w:r w:rsidRPr="000D10AE">
        <w:rPr>
          <w:rFonts w:ascii="Arial Nova" w:eastAsia="Arial" w:hAnsi="Arial Nova" w:cs="Arial"/>
        </w:rPr>
        <w:t>Led IT audits in large, complex environments to ensure compliance with key regulations and standards.</w:t>
      </w:r>
    </w:p>
    <w:p w:rsidR="00FA4C84" w:rsidRPr="000D10AE" w:rsidP="00FA4C84" w14:paraId="5C9528B4" w14:textId="77777777">
      <w:pPr>
        <w:numPr>
          <w:ilvl w:val="0"/>
          <w:numId w:val="4"/>
        </w:numPr>
        <w:spacing w:before="0" w:line="276" w:lineRule="auto"/>
        <w:jc w:val="both"/>
        <w:rPr>
          <w:rFonts w:ascii="Arial Nova" w:eastAsia="Arial" w:hAnsi="Arial Nova" w:cs="Arial"/>
          <w:color w:val="353744"/>
        </w:rPr>
      </w:pPr>
      <w:r w:rsidRPr="000D10AE">
        <w:rPr>
          <w:rFonts w:ascii="Arial Nova" w:eastAsia="Arial" w:hAnsi="Arial Nova" w:cs="Arial"/>
        </w:rPr>
        <w:t>Worked hands-on with frameworks like NIST, GDPR, CCPA, ISO, SOC 1 &amp; 2, SOX, HIPAA, PCI-DSS, and COBIT to meet compliance goals.</w:t>
      </w:r>
    </w:p>
    <w:p w:rsidR="00FA4C84" w:rsidRPr="000D10AE" w:rsidP="00FA4C84" w14:paraId="614771C8" w14:textId="77777777">
      <w:pPr>
        <w:numPr>
          <w:ilvl w:val="0"/>
          <w:numId w:val="4"/>
        </w:numPr>
        <w:spacing w:before="0" w:line="276" w:lineRule="auto"/>
        <w:jc w:val="both"/>
        <w:rPr>
          <w:rFonts w:ascii="Arial Nova" w:eastAsia="Arial" w:hAnsi="Arial Nova" w:cs="Arial"/>
          <w:color w:val="353744"/>
        </w:rPr>
      </w:pPr>
      <w:r w:rsidRPr="000D10AE">
        <w:rPr>
          <w:rFonts w:ascii="Arial Nova" w:eastAsia="Arial" w:hAnsi="Arial Nova" w:cs="Arial"/>
        </w:rPr>
        <w:t>Identified and implemented improvements to business processes through thorough auditing and consulting.</w:t>
      </w:r>
    </w:p>
    <w:p w:rsidR="00FA4C84" w:rsidRPr="000D10AE" w:rsidP="00FA4C84" w14:paraId="0CE4F12F" w14:textId="77777777">
      <w:pPr>
        <w:numPr>
          <w:ilvl w:val="0"/>
          <w:numId w:val="4"/>
        </w:numPr>
        <w:spacing w:before="0" w:line="276" w:lineRule="auto"/>
        <w:jc w:val="both"/>
        <w:rPr>
          <w:rFonts w:ascii="Arial Nova" w:eastAsia="Arial" w:hAnsi="Arial Nova" w:cs="Arial"/>
          <w:color w:val="353744"/>
        </w:rPr>
      </w:pPr>
      <w:r w:rsidRPr="000D10AE">
        <w:rPr>
          <w:rFonts w:ascii="Arial Nova" w:eastAsia="Arial" w:hAnsi="Arial Nova" w:cs="Arial"/>
        </w:rPr>
        <w:t>Clearly communicated audit findings, risks, and best practices to stakeholders, ensuring transparency and actionable outcomes.</w:t>
      </w:r>
    </w:p>
    <w:p w:rsidR="00FA4C84" w:rsidRPr="000D10AE" w:rsidP="00FA4C84" w14:paraId="46053E4A" w14:textId="77777777">
      <w:pPr>
        <w:numPr>
          <w:ilvl w:val="0"/>
          <w:numId w:val="4"/>
        </w:numPr>
        <w:spacing w:before="0" w:line="276" w:lineRule="auto"/>
        <w:jc w:val="both"/>
        <w:rPr>
          <w:rFonts w:ascii="Arial Nova" w:eastAsia="Arial" w:hAnsi="Arial Nova" w:cs="Arial"/>
          <w:color w:val="353744"/>
        </w:rPr>
      </w:pPr>
      <w:r w:rsidRPr="000D10AE">
        <w:rPr>
          <w:rFonts w:ascii="Arial Nova" w:eastAsia="Arial" w:hAnsi="Arial Nova" w:cs="Arial"/>
        </w:rPr>
        <w:t>Prepared detailed audit reports, conducted technical interviews, and kept management and clients informed throughout the process.</w:t>
      </w:r>
    </w:p>
    <w:p w:rsidR="00FA4C84" w:rsidRPr="000D10AE" w:rsidP="00FA4C84" w14:paraId="523368C9" w14:textId="77777777">
      <w:pPr>
        <w:numPr>
          <w:ilvl w:val="0"/>
          <w:numId w:val="4"/>
        </w:numPr>
        <w:spacing w:before="0" w:line="276" w:lineRule="auto"/>
        <w:jc w:val="both"/>
        <w:rPr>
          <w:rFonts w:ascii="Arial Nova" w:eastAsia="Arial" w:hAnsi="Arial Nova" w:cs="Arial"/>
          <w:color w:val="353744"/>
        </w:rPr>
      </w:pPr>
      <w:r w:rsidRPr="000D10AE">
        <w:rPr>
          <w:rFonts w:ascii="Arial Nova" w:eastAsia="Arial" w:hAnsi="Arial Nova" w:cs="Arial"/>
        </w:rPr>
        <w:t>Used platforms like ServiceNow and RSA Archer to streamline governance, risk, and compliance management.</w:t>
      </w:r>
    </w:p>
    <w:p w:rsidR="00FA4C84" w:rsidRPr="000D10AE" w:rsidP="00FA4C84" w14:paraId="1947C0F0" w14:textId="77777777">
      <w:pPr>
        <w:numPr>
          <w:ilvl w:val="0"/>
          <w:numId w:val="4"/>
        </w:numPr>
        <w:spacing w:before="0" w:line="276" w:lineRule="auto"/>
        <w:jc w:val="both"/>
        <w:rPr>
          <w:rFonts w:ascii="Arial Nova" w:eastAsia="Arial" w:hAnsi="Arial Nova" w:cs="Arial"/>
          <w:color w:val="353744"/>
        </w:rPr>
      </w:pPr>
      <w:r w:rsidRPr="000D10AE">
        <w:rPr>
          <w:rFonts w:ascii="Arial Nova" w:eastAsia="Arial" w:hAnsi="Arial Nova" w:cs="Arial"/>
        </w:rPr>
        <w:t>Applied frameworks like COBIT, NIST, ITIL, and ISO to strengthen governance and improve control practices.</w:t>
      </w:r>
    </w:p>
    <w:p w:rsidR="00FA4C84" w:rsidRPr="000D10AE" w:rsidP="00FA4C84" w14:paraId="70C16976" w14:textId="77777777">
      <w:pPr>
        <w:numPr>
          <w:ilvl w:val="0"/>
          <w:numId w:val="4"/>
        </w:numPr>
        <w:spacing w:before="0" w:line="276" w:lineRule="auto"/>
        <w:jc w:val="both"/>
        <w:rPr>
          <w:rFonts w:ascii="Arial Nova" w:eastAsia="Arial" w:hAnsi="Arial Nova" w:cs="Arial"/>
          <w:color w:val="353744"/>
        </w:rPr>
      </w:pPr>
      <w:r w:rsidRPr="000D10AE">
        <w:rPr>
          <w:rFonts w:ascii="Arial Nova" w:eastAsia="Arial" w:hAnsi="Arial Nova" w:cs="Arial"/>
        </w:rPr>
        <w:t>Worked with security tools, including SIEM, SOARs, vulnerability management, and data loss prevention solutions, to protect systems and data.</w:t>
      </w:r>
    </w:p>
    <w:p w:rsidR="00FA4C84" w:rsidRPr="000D10AE" w:rsidP="00FA4C84" w14:paraId="46F7CF80" w14:textId="77777777">
      <w:pPr>
        <w:numPr>
          <w:ilvl w:val="0"/>
          <w:numId w:val="4"/>
        </w:numPr>
        <w:spacing w:before="0" w:line="276" w:lineRule="auto"/>
        <w:jc w:val="both"/>
        <w:rPr>
          <w:rFonts w:ascii="Arial Nova" w:eastAsia="Arial" w:hAnsi="Arial Nova" w:cs="Arial"/>
          <w:color w:val="353744"/>
        </w:rPr>
      </w:pPr>
      <w:r w:rsidRPr="000D10AE">
        <w:rPr>
          <w:rFonts w:ascii="Arial Nova" w:eastAsia="Arial" w:hAnsi="Arial Nova" w:cs="Arial"/>
        </w:rPr>
        <w:t>Built strong relationships through clear and effective communication with both technical and non-technical teams.</w:t>
      </w:r>
    </w:p>
    <w:p w:rsidR="00FA4C84" w:rsidRPr="000D10AE" w:rsidP="00FA4C84" w14:paraId="2BE03040" w14:textId="77777777">
      <w:pPr>
        <w:numPr>
          <w:ilvl w:val="0"/>
          <w:numId w:val="4"/>
        </w:numPr>
        <w:spacing w:before="0" w:line="276" w:lineRule="auto"/>
        <w:jc w:val="both"/>
        <w:rPr>
          <w:rFonts w:ascii="Arial Nova" w:eastAsia="Arial" w:hAnsi="Arial Nova" w:cs="Arial"/>
          <w:color w:val="353744"/>
        </w:rPr>
      </w:pPr>
      <w:r w:rsidRPr="000D10AE">
        <w:rPr>
          <w:rFonts w:ascii="Arial Nova" w:eastAsia="Arial" w:hAnsi="Arial Nova" w:cs="Arial"/>
        </w:rPr>
        <w:t>Translated business needs into technical solutions, helping teams bridge gaps between processes and technology.</w:t>
      </w:r>
    </w:p>
    <w:p w:rsidR="00FA4C84" w:rsidRPr="000D10AE" w:rsidP="00FA4C84" w14:paraId="52A7DD6B" w14:textId="77777777">
      <w:pPr>
        <w:numPr>
          <w:ilvl w:val="0"/>
          <w:numId w:val="4"/>
        </w:numPr>
        <w:spacing w:before="0" w:line="276" w:lineRule="auto"/>
        <w:jc w:val="both"/>
        <w:rPr>
          <w:rFonts w:ascii="Arial Nova" w:eastAsia="Arial" w:hAnsi="Arial Nova" w:cs="Arial"/>
          <w:color w:val="353744"/>
        </w:rPr>
      </w:pPr>
      <w:r w:rsidRPr="000D10AE">
        <w:rPr>
          <w:rFonts w:ascii="Arial Nova" w:eastAsia="Arial" w:hAnsi="Arial Nova" w:cs="Arial"/>
        </w:rPr>
        <w:t>Managed multiple priorities and tight deadlines while delivering high-quality results as part of a team or independently.</w:t>
      </w:r>
    </w:p>
    <w:p w:rsidR="00FA4C84" w:rsidRPr="000D10AE" w:rsidP="00FA4C84" w14:paraId="0CE6275E" w14:textId="77777777">
      <w:pPr>
        <w:numPr>
          <w:ilvl w:val="0"/>
          <w:numId w:val="4"/>
        </w:numPr>
        <w:spacing w:before="0" w:line="276" w:lineRule="auto"/>
        <w:jc w:val="both"/>
        <w:rPr>
          <w:rFonts w:ascii="Arial Nova" w:eastAsia="Arial" w:hAnsi="Arial Nova" w:cs="Arial"/>
          <w:color w:val="353744"/>
        </w:rPr>
      </w:pPr>
      <w:r w:rsidRPr="000D10AE">
        <w:rPr>
          <w:rFonts w:ascii="Arial Nova" w:eastAsia="Arial" w:hAnsi="Arial Nova" w:cs="Arial"/>
        </w:rPr>
        <w:t>I stayed up to date with evolving compliance regulations and industry trends to keep organizations ahead of the curve</w:t>
      </w:r>
      <w:r w:rsidRPr="000D10AE">
        <w:rPr>
          <w:rFonts w:ascii="Arial Nova" w:eastAsia="Arial" w:hAnsi="Arial Nova" w:cs="Arial"/>
          <w:color w:val="353744"/>
        </w:rPr>
        <w:t>.</w:t>
      </w:r>
    </w:p>
    <w:p w:rsidR="00FA4C84" w:rsidRPr="000D10AE" w:rsidP="00FA4C84" w14:paraId="7480FE49" w14:textId="77777777">
      <w:pPr>
        <w:pStyle w:val="Heading10"/>
        <w:keepNext w:val="0"/>
        <w:keepLines w:val="0"/>
        <w:pBdr>
          <w:top w:val="nil"/>
          <w:left w:val="nil"/>
          <w:bottom w:val="nil"/>
          <w:right w:val="nil"/>
          <w:between w:val="nil"/>
        </w:pBdr>
        <w:spacing w:line="276" w:lineRule="auto"/>
        <w:jc w:val="both"/>
        <w:rPr>
          <w:rFonts w:ascii="Arial Nova" w:eastAsia="Arial" w:hAnsi="Arial Nova" w:cs="Arial"/>
          <w:b/>
          <w:color w:val="00AB44"/>
          <w:sz w:val="22"/>
          <w:szCs w:val="22"/>
        </w:rPr>
      </w:pPr>
      <w:bookmarkStart w:id="2" w:name="_5sh58lh512k2" w:colFirst="0" w:colLast="0"/>
      <w:bookmarkEnd w:id="2"/>
      <w:r w:rsidRPr="000D10AE">
        <w:rPr>
          <w:rFonts w:ascii="Arial Nova" w:eastAsia="Arial" w:hAnsi="Arial Nova" w:cs="Arial"/>
          <w:b/>
          <w:color w:val="00AB44"/>
          <w:sz w:val="22"/>
          <w:szCs w:val="22"/>
        </w:rPr>
        <w:t>EXPERIENCE</w:t>
      </w:r>
    </w:p>
    <w:p w:rsidR="00FA4C84" w:rsidRPr="000D10AE" w:rsidP="00FA4C84" w14:paraId="13A83F1E" w14:textId="77777777">
      <w:pPr>
        <w:pStyle w:val="Heading21"/>
        <w:keepNext w:val="0"/>
        <w:keepLines w:val="0"/>
        <w:pBdr>
          <w:top w:val="nil"/>
          <w:left w:val="nil"/>
          <w:bottom w:val="nil"/>
          <w:right w:val="nil"/>
          <w:between w:val="nil"/>
        </w:pBdr>
        <w:spacing w:line="276" w:lineRule="auto"/>
        <w:jc w:val="both"/>
        <w:rPr>
          <w:rFonts w:ascii="Arial Nova" w:eastAsia="Arial" w:hAnsi="Arial Nova" w:cs="Arial"/>
          <w:b/>
          <w:bCs/>
          <w:i/>
          <w:color w:val="666666"/>
          <w:sz w:val="22"/>
          <w:szCs w:val="22"/>
        </w:rPr>
      </w:pPr>
      <w:bookmarkStart w:id="3" w:name="_mu43qcboozqe" w:colFirst="0" w:colLast="0"/>
      <w:bookmarkEnd w:id="3"/>
      <w:r w:rsidRPr="000D10AE">
        <w:rPr>
          <w:rFonts w:ascii="Arial Nova" w:eastAsia="Arial" w:hAnsi="Arial Nova" w:cs="Arial"/>
          <w:b/>
          <w:bCs/>
          <w:color w:val="000000"/>
          <w:sz w:val="22"/>
          <w:szCs w:val="22"/>
        </w:rPr>
        <w:t>Target – Senior IT Risk &amp; Compliance Analyst</w:t>
      </w:r>
    </w:p>
    <w:p w:rsidR="00FA4C84" w:rsidRPr="000D10AE" w:rsidP="00FA4C84" w14:paraId="388A1A78" w14:textId="77777777">
      <w:pPr>
        <w:pBdr>
          <w:top w:val="nil"/>
          <w:left w:val="nil"/>
          <w:bottom w:val="nil"/>
          <w:right w:val="nil"/>
          <w:between w:val="nil"/>
        </w:pBdr>
        <w:spacing w:line="276" w:lineRule="auto"/>
        <w:jc w:val="both"/>
        <w:rPr>
          <w:rFonts w:ascii="Arial Nova" w:eastAsia="Arial" w:hAnsi="Arial Nova" w:cs="Arial"/>
          <w:b/>
          <w:color w:val="000000"/>
        </w:rPr>
      </w:pPr>
      <w:r w:rsidRPr="000D10AE">
        <w:rPr>
          <w:rFonts w:ascii="Arial Nova" w:eastAsia="Arial" w:hAnsi="Arial Nova" w:cs="Arial"/>
          <w:b/>
          <w:color w:val="000000"/>
        </w:rPr>
        <w:t>January 2020 - P</w:t>
      </w:r>
      <w:r w:rsidRPr="000D10AE">
        <w:rPr>
          <w:rFonts w:ascii="Arial Nova" w:eastAsia="Arial" w:hAnsi="Arial Nova" w:cs="Arial"/>
          <w:b/>
        </w:rPr>
        <w:t>resent</w:t>
      </w:r>
    </w:p>
    <w:p w:rsidR="00FA4C84" w:rsidRPr="000D10AE" w:rsidP="00FA4C84" w14:paraId="25264CC1" w14:textId="77777777">
      <w:pPr>
        <w:pStyle w:val="ListParagraph"/>
        <w:numPr>
          <w:ilvl w:val="0"/>
          <w:numId w:val="2"/>
        </w:numPr>
        <w:spacing w:before="0" w:line="276" w:lineRule="auto"/>
        <w:contextualSpacing w:val="0"/>
        <w:rPr>
          <w:rFonts w:ascii="Arial Nova" w:eastAsia="TimesNewRoman" w:hAnsi="Arial Nova"/>
        </w:rPr>
      </w:pPr>
      <w:r w:rsidRPr="000D10AE">
        <w:rPr>
          <w:rFonts w:ascii="Arial Nova" w:eastAsia="TimesNewRoman" w:hAnsi="Arial Nova"/>
        </w:rPr>
        <w:t>Leading the creation and maintenance of a risk register to track, identify, and remediate gaps found during audits, security risk assessments, and security reviews across projects, systems, and software lifecycles.</w:t>
      </w:r>
    </w:p>
    <w:p w:rsidR="00FA4C84" w:rsidRPr="000D10AE" w:rsidP="00FA4C84" w14:paraId="495B55D0" w14:textId="77777777">
      <w:pPr>
        <w:pStyle w:val="ListParagraph"/>
        <w:numPr>
          <w:ilvl w:val="0"/>
          <w:numId w:val="2"/>
        </w:numPr>
        <w:spacing w:before="0" w:line="276" w:lineRule="auto"/>
        <w:contextualSpacing w:val="0"/>
        <w:rPr>
          <w:rFonts w:ascii="Arial Nova" w:eastAsia="TimesNewRoman" w:hAnsi="Arial Nova"/>
        </w:rPr>
      </w:pPr>
      <w:r w:rsidRPr="000D10AE">
        <w:rPr>
          <w:rFonts w:ascii="Arial Nova" w:eastAsia="TimesNewRoman" w:hAnsi="Arial Nova"/>
        </w:rPr>
        <w:t>Conducting SOC 2 &amp; PCI-DSS gap analysis, readiness assessment and remediation plans.</w:t>
      </w:r>
    </w:p>
    <w:p w:rsidR="00FA4C84" w:rsidRPr="000D10AE" w:rsidP="00FA4C84" w14:paraId="4FF7F443" w14:textId="77777777">
      <w:pPr>
        <w:pStyle w:val="ListParagraph"/>
        <w:numPr>
          <w:ilvl w:val="0"/>
          <w:numId w:val="2"/>
        </w:numPr>
        <w:spacing w:before="0" w:line="276" w:lineRule="auto"/>
        <w:contextualSpacing w:val="0"/>
        <w:rPr>
          <w:rFonts w:ascii="Arial Nova" w:eastAsia="TimesNewRoman" w:hAnsi="Arial Nova"/>
        </w:rPr>
      </w:pPr>
      <w:r w:rsidRPr="000D10AE">
        <w:rPr>
          <w:rFonts w:ascii="Arial Nova" w:eastAsia="TimesNewRoman" w:hAnsi="Arial Nova"/>
        </w:rPr>
        <w:t>Providing risk-based recommendations to enhance the compliance posture of the organization by collaborating with stakeholders at all levels.</w:t>
      </w:r>
    </w:p>
    <w:p w:rsidR="00FA4C84" w:rsidRPr="000D10AE" w:rsidP="00FA4C84" w14:paraId="76629729" w14:textId="77777777">
      <w:pPr>
        <w:pStyle w:val="ListParagraph"/>
        <w:numPr>
          <w:ilvl w:val="0"/>
          <w:numId w:val="2"/>
        </w:numPr>
        <w:spacing w:before="0" w:line="276" w:lineRule="auto"/>
        <w:contextualSpacing w:val="0"/>
        <w:rPr>
          <w:rFonts w:ascii="Arial Nova" w:eastAsia="TimesNewRoman" w:hAnsi="Arial Nova"/>
        </w:rPr>
      </w:pPr>
      <w:r w:rsidRPr="000D10AE">
        <w:rPr>
          <w:rFonts w:ascii="Arial Nova" w:eastAsia="TimesNewRoman" w:hAnsi="Arial Nova"/>
        </w:rPr>
        <w:t>Creating reports to measure the effectiveness of technical controls, using findings to propose compensating controls as needed.</w:t>
      </w:r>
    </w:p>
    <w:p w:rsidR="00FA4C84" w:rsidRPr="000D10AE" w:rsidP="00FA4C84" w14:paraId="3F4E0485" w14:textId="77777777">
      <w:pPr>
        <w:pStyle w:val="ListParagraph"/>
        <w:numPr>
          <w:ilvl w:val="0"/>
          <w:numId w:val="2"/>
        </w:numPr>
        <w:spacing w:before="0" w:line="276" w:lineRule="auto"/>
        <w:contextualSpacing w:val="0"/>
        <w:rPr>
          <w:rFonts w:ascii="Arial Nova" w:eastAsia="TimesNewRoman" w:hAnsi="Arial Nova"/>
        </w:rPr>
      </w:pPr>
      <w:r w:rsidRPr="000D10AE">
        <w:rPr>
          <w:rFonts w:ascii="Arial Nova" w:eastAsia="TimesNewRoman" w:hAnsi="Arial Nova"/>
        </w:rPr>
        <w:t>Ensuring the alignment of internal policies and standards with industry best practices and regulatory requirements, including ISO 27001/2, PCI DSS, CIS, and NIST.</w:t>
      </w:r>
    </w:p>
    <w:p w:rsidR="00FA4C84" w:rsidRPr="000D10AE" w:rsidP="00FA4C84" w14:paraId="2F102946" w14:textId="77777777">
      <w:pPr>
        <w:pStyle w:val="ListParagraph"/>
        <w:numPr>
          <w:ilvl w:val="0"/>
          <w:numId w:val="2"/>
        </w:numPr>
        <w:spacing w:before="0" w:line="276" w:lineRule="auto"/>
        <w:contextualSpacing w:val="0"/>
        <w:rPr>
          <w:rFonts w:ascii="Arial Nova" w:eastAsia="TimesNewRoman" w:hAnsi="Arial Nova"/>
        </w:rPr>
      </w:pPr>
      <w:r w:rsidRPr="000D10AE">
        <w:rPr>
          <w:rFonts w:ascii="Arial Nova" w:eastAsia="TimesNewRoman" w:hAnsi="Arial Nova"/>
        </w:rPr>
        <w:t>Enhancing and maintaining established compliance risk assessment frameworks, providing technical and business advice for compliance initiatives.</w:t>
      </w:r>
    </w:p>
    <w:p w:rsidR="00FA4C84" w:rsidRPr="000D10AE" w:rsidP="00FA4C84" w14:paraId="1A0C3CCC" w14:textId="77777777">
      <w:pPr>
        <w:pStyle w:val="ListParagraph"/>
        <w:numPr>
          <w:ilvl w:val="0"/>
          <w:numId w:val="2"/>
        </w:numPr>
        <w:spacing w:before="0" w:line="276" w:lineRule="auto"/>
        <w:contextualSpacing w:val="0"/>
        <w:rPr>
          <w:rFonts w:ascii="Arial Nova" w:eastAsia="TimesNewRoman" w:hAnsi="Arial Nova"/>
        </w:rPr>
      </w:pPr>
      <w:r w:rsidRPr="000D10AE">
        <w:rPr>
          <w:rFonts w:ascii="Arial Nova" w:eastAsia="TimesNewRoman" w:hAnsi="Arial Nova"/>
        </w:rPr>
        <w:t>Working closely with internal and external auditors, serving as the key interface for compliance-related activities.</w:t>
      </w:r>
    </w:p>
    <w:p w:rsidR="00FA4C84" w:rsidRPr="000D10AE" w:rsidP="00FA4C84" w14:paraId="628513D5" w14:textId="77777777">
      <w:pPr>
        <w:pStyle w:val="ListParagraph"/>
        <w:numPr>
          <w:ilvl w:val="0"/>
          <w:numId w:val="2"/>
        </w:numPr>
        <w:spacing w:before="0" w:line="276" w:lineRule="auto"/>
        <w:contextualSpacing w:val="0"/>
        <w:rPr>
          <w:rFonts w:ascii="Arial Nova" w:eastAsia="TimesNewRoman" w:hAnsi="Arial Nova"/>
        </w:rPr>
      </w:pPr>
      <w:r w:rsidRPr="000D10AE">
        <w:rPr>
          <w:rFonts w:ascii="Arial Nova" w:eastAsia="TimesNewRoman" w:hAnsi="Arial Nova"/>
        </w:rPr>
        <w:t>Point of contact for all compliance and regulatory audits.</w:t>
      </w:r>
    </w:p>
    <w:p w:rsidR="00FA4C84" w:rsidRPr="000D10AE" w:rsidP="00FA4C84" w14:paraId="2656B549" w14:textId="77777777">
      <w:pPr>
        <w:pStyle w:val="ListParagraph"/>
        <w:numPr>
          <w:ilvl w:val="0"/>
          <w:numId w:val="2"/>
        </w:numPr>
        <w:spacing w:before="0" w:line="276" w:lineRule="auto"/>
        <w:contextualSpacing w:val="0"/>
        <w:rPr>
          <w:rFonts w:ascii="Arial Nova" w:eastAsia="TimesNewRoman" w:hAnsi="Arial Nova"/>
        </w:rPr>
      </w:pPr>
      <w:r w:rsidRPr="000D10AE">
        <w:rPr>
          <w:rFonts w:ascii="Arial Nova" w:eastAsia="TimesNewRoman" w:hAnsi="Arial Nova"/>
        </w:rPr>
        <w:t>Reviewing architecture diagrams and documentation to determine organizational risks and develop mitigation strategies.</w:t>
      </w:r>
    </w:p>
    <w:p w:rsidR="00FA4C84" w:rsidRPr="000D10AE" w:rsidP="00FA4C84" w14:paraId="6775825D" w14:textId="77777777">
      <w:pPr>
        <w:pStyle w:val="ListParagraph"/>
        <w:numPr>
          <w:ilvl w:val="0"/>
          <w:numId w:val="2"/>
        </w:numPr>
        <w:spacing w:before="0" w:line="276" w:lineRule="auto"/>
        <w:contextualSpacing w:val="0"/>
        <w:rPr>
          <w:rFonts w:ascii="Arial Nova" w:eastAsia="TimesNewRoman" w:hAnsi="Arial Nova"/>
        </w:rPr>
      </w:pPr>
      <w:r w:rsidRPr="000D10AE">
        <w:rPr>
          <w:rFonts w:ascii="Arial Nova" w:eastAsia="TimesNewRoman" w:hAnsi="Arial Nova"/>
        </w:rPr>
        <w:t>Contributing to the development of effective business continuity plans (BCPs) and disaster recovery plans (DRPs), ensuring alignment with compliance requirements and risk management strategies.</w:t>
      </w:r>
    </w:p>
    <w:p w:rsidR="00FA4C84" w:rsidRPr="000D10AE" w:rsidP="00FA4C84" w14:paraId="2217299D" w14:textId="77777777">
      <w:pPr>
        <w:pStyle w:val="ListParagraph"/>
        <w:numPr>
          <w:ilvl w:val="0"/>
          <w:numId w:val="2"/>
        </w:numPr>
        <w:spacing w:before="0" w:line="276" w:lineRule="auto"/>
        <w:contextualSpacing w:val="0"/>
        <w:rPr>
          <w:rFonts w:ascii="Arial Nova" w:eastAsia="TimesNewRoman" w:hAnsi="Arial Nova"/>
        </w:rPr>
      </w:pPr>
      <w:r w:rsidRPr="000D10AE">
        <w:rPr>
          <w:rFonts w:ascii="Arial Nova" w:eastAsia="TimesNewRoman" w:hAnsi="Arial Nova"/>
        </w:rPr>
        <w:t>Providing training to internal and external stakeholders on compliance and regulatory requirements to ensure successful audits and legal reviews.</w:t>
      </w:r>
    </w:p>
    <w:p w:rsidR="00FA4C84" w:rsidRPr="000D10AE" w:rsidP="00FA4C84" w14:paraId="00782488" w14:textId="02ED187C">
      <w:pPr>
        <w:pStyle w:val="ListParagraph"/>
        <w:numPr>
          <w:ilvl w:val="0"/>
          <w:numId w:val="2"/>
        </w:numPr>
        <w:spacing w:before="0" w:line="276" w:lineRule="auto"/>
        <w:contextualSpacing w:val="0"/>
        <w:rPr>
          <w:rFonts w:ascii="Arial Nova" w:eastAsia="TimesNewRoman" w:hAnsi="Arial Nova"/>
        </w:rPr>
      </w:pPr>
      <w:r w:rsidRPr="000D10AE">
        <w:rPr>
          <w:rFonts w:ascii="Arial Nova" w:eastAsia="TimesNewRoman" w:hAnsi="Arial Nova"/>
        </w:rPr>
        <w:t>Monitoring changes to industry best practices and emerging cybersecurity risks, ensuring internal practices remain current and aligned with the evolving threat landscape.</w:t>
      </w:r>
    </w:p>
    <w:p w:rsidR="00FA4C84" w:rsidRPr="000D10AE" w:rsidP="00FA4C84" w14:paraId="1C1E2C68" w14:textId="77777777">
      <w:pPr>
        <w:pBdr>
          <w:top w:val="nil"/>
          <w:left w:val="nil"/>
          <w:bottom w:val="nil"/>
          <w:right w:val="nil"/>
          <w:between w:val="nil"/>
        </w:pBdr>
        <w:spacing w:line="276" w:lineRule="auto"/>
        <w:jc w:val="both"/>
        <w:rPr>
          <w:rFonts w:ascii="Arial Nova" w:eastAsia="Arial" w:hAnsi="Arial Nova" w:cs="Arial"/>
          <w:b/>
        </w:rPr>
      </w:pPr>
    </w:p>
    <w:p w:rsidR="00FA4C84" w:rsidRPr="000D10AE" w:rsidP="00FA4C84" w14:paraId="4C9A51B2" w14:textId="77777777">
      <w:pPr>
        <w:pBdr>
          <w:top w:val="nil"/>
          <w:left w:val="nil"/>
          <w:bottom w:val="nil"/>
          <w:right w:val="nil"/>
          <w:between w:val="nil"/>
        </w:pBdr>
        <w:spacing w:line="276" w:lineRule="auto"/>
        <w:jc w:val="both"/>
        <w:rPr>
          <w:rFonts w:ascii="Arial Nova" w:eastAsia="Arial" w:hAnsi="Arial Nova" w:cs="Arial"/>
          <w:b/>
          <w:color w:val="000000"/>
        </w:rPr>
      </w:pPr>
      <w:r w:rsidRPr="000D10AE">
        <w:rPr>
          <w:rFonts w:ascii="Arial Nova" w:eastAsia="Arial" w:hAnsi="Arial Nova" w:cs="Arial"/>
          <w:b/>
          <w:color w:val="000000"/>
        </w:rPr>
        <w:t>Verizon – IT Auditor</w:t>
      </w:r>
    </w:p>
    <w:p w:rsidR="00FA4C84" w:rsidRPr="000D10AE" w:rsidP="00FA4C84" w14:paraId="573CFCAE" w14:textId="77777777">
      <w:pPr>
        <w:pBdr>
          <w:top w:val="nil"/>
          <w:left w:val="nil"/>
          <w:bottom w:val="nil"/>
          <w:right w:val="nil"/>
          <w:between w:val="nil"/>
        </w:pBdr>
        <w:spacing w:line="276" w:lineRule="auto"/>
        <w:jc w:val="both"/>
        <w:rPr>
          <w:rFonts w:ascii="Arial Nova" w:eastAsia="Arial" w:hAnsi="Arial Nova" w:cs="Arial"/>
          <w:b/>
        </w:rPr>
      </w:pPr>
      <w:r w:rsidRPr="000D10AE">
        <w:rPr>
          <w:rFonts w:ascii="Arial Nova" w:eastAsia="Arial" w:hAnsi="Arial Nova" w:cs="Arial"/>
          <w:b/>
        </w:rPr>
        <w:t>November 2017 - December 2019</w:t>
      </w:r>
    </w:p>
    <w:p w:rsidR="00FA4C84" w:rsidRPr="000D10AE" w:rsidP="00FA4C84" w14:paraId="59B68DA7" w14:textId="77777777">
      <w:pPr>
        <w:pStyle w:val="ListParagraph"/>
        <w:numPr>
          <w:ilvl w:val="0"/>
          <w:numId w:val="3"/>
        </w:numPr>
        <w:spacing w:before="0" w:line="276" w:lineRule="auto"/>
        <w:contextualSpacing w:val="0"/>
        <w:rPr>
          <w:rFonts w:ascii="Arial Nova" w:eastAsia="TimesNewRoman" w:hAnsi="Arial Nova" w:cs="TimesNewRoman"/>
        </w:rPr>
      </w:pPr>
      <w:r w:rsidRPr="000D10AE">
        <w:rPr>
          <w:rFonts w:ascii="Arial Nova" w:eastAsia="TimesNewRoman" w:hAnsi="Arial Nova" w:cs="TimesNewRoman"/>
        </w:rPr>
        <w:t>Led the audit of critical IT systems resulting in the identification and mitigation of key risks, contributing to the overall security posture of the organization.</w:t>
      </w:r>
    </w:p>
    <w:p w:rsidR="00FA4C84" w:rsidRPr="000D10AE" w:rsidP="00FA4C84" w14:paraId="4B6535D4" w14:textId="77777777">
      <w:pPr>
        <w:pStyle w:val="ListParagraph"/>
        <w:numPr>
          <w:ilvl w:val="0"/>
          <w:numId w:val="3"/>
        </w:numPr>
        <w:spacing w:before="0" w:line="276" w:lineRule="auto"/>
        <w:contextualSpacing w:val="0"/>
        <w:rPr>
          <w:rFonts w:ascii="Arial Nova" w:eastAsia="TimesNewRoman" w:hAnsi="Arial Nova" w:cs="TimesNewRoman"/>
        </w:rPr>
      </w:pPr>
      <w:r w:rsidRPr="000D10AE">
        <w:rPr>
          <w:rFonts w:ascii="Arial Nova" w:eastAsia="TimesNewRoman" w:hAnsi="Arial Nova" w:cs="TimesNewRoman"/>
        </w:rPr>
        <w:t>Developed and maintained a risk-based IT audit plan, identifying and assessing IT risks, emerging technologies, and digital transformation initiatives.</w:t>
      </w:r>
    </w:p>
    <w:p w:rsidR="00FA4C84" w:rsidRPr="000D10AE" w:rsidP="00FA4C84" w14:paraId="04CEF104" w14:textId="77777777">
      <w:pPr>
        <w:pStyle w:val="ListParagraph"/>
        <w:numPr>
          <w:ilvl w:val="0"/>
          <w:numId w:val="3"/>
        </w:numPr>
        <w:spacing w:before="0" w:line="276" w:lineRule="auto"/>
        <w:contextualSpacing w:val="0"/>
        <w:rPr>
          <w:rFonts w:ascii="Arial Nova" w:eastAsia="TimesNewRoman" w:hAnsi="Arial Nova" w:cs="TimesNewRoman"/>
        </w:rPr>
      </w:pPr>
      <w:r w:rsidRPr="000D10AE">
        <w:rPr>
          <w:rFonts w:ascii="Arial Nova" w:eastAsia="TimesNewRoman" w:hAnsi="Arial Nova" w:cs="TimesNewRoman"/>
        </w:rPr>
        <w:t>Led complex IT audits, assessing the design and operational effectiveness of internal controls related to IT systems, applications, and third-party providers.</w:t>
      </w:r>
    </w:p>
    <w:p w:rsidR="00FA4C84" w:rsidRPr="000D10AE" w:rsidP="00FA4C84" w14:paraId="1200E89E" w14:textId="77777777">
      <w:pPr>
        <w:pStyle w:val="ListParagraph"/>
        <w:numPr>
          <w:ilvl w:val="0"/>
          <w:numId w:val="3"/>
        </w:numPr>
        <w:spacing w:before="0" w:line="276" w:lineRule="auto"/>
        <w:contextualSpacing w:val="0"/>
        <w:rPr>
          <w:rFonts w:ascii="Arial Nova" w:eastAsia="TimesNewRoman" w:hAnsi="Arial Nova" w:cs="TimesNewRoman"/>
        </w:rPr>
      </w:pPr>
      <w:r w:rsidRPr="000D10AE">
        <w:rPr>
          <w:rFonts w:ascii="Arial Nova" w:eastAsia="TimesNewRoman" w:hAnsi="Arial Nova" w:cs="TimesNewRoman"/>
        </w:rPr>
        <w:t>Conducted risk-based internal audits and advisory services to evaluate the adequacy and effectiveness of governance, risk management, and control systems.</w:t>
      </w:r>
    </w:p>
    <w:p w:rsidR="00FA4C84" w:rsidRPr="000D10AE" w:rsidP="00FA4C84" w14:paraId="47E8B7C9" w14:textId="77777777">
      <w:pPr>
        <w:pStyle w:val="ListParagraph"/>
        <w:numPr>
          <w:ilvl w:val="0"/>
          <w:numId w:val="3"/>
        </w:numPr>
        <w:spacing w:before="0" w:line="276" w:lineRule="auto"/>
        <w:contextualSpacing w:val="0"/>
        <w:rPr>
          <w:rFonts w:ascii="Arial Nova" w:eastAsia="TimesNewRoman" w:hAnsi="Arial Nova" w:cs="TimesNewRoman"/>
        </w:rPr>
      </w:pPr>
      <w:r w:rsidRPr="000D10AE">
        <w:rPr>
          <w:rFonts w:ascii="Arial Nova" w:eastAsia="TimesNewRoman" w:hAnsi="Arial Nova" w:cs="TimesNewRoman"/>
        </w:rPr>
        <w:t>Prepared and presented audit reports, including findings and improvement opportunities, to senior management and external auditors.</w:t>
      </w:r>
    </w:p>
    <w:p w:rsidR="00FA4C84" w:rsidRPr="000D10AE" w:rsidP="00FA4C84" w14:paraId="45DF7150" w14:textId="77777777">
      <w:pPr>
        <w:pStyle w:val="ListParagraph"/>
        <w:numPr>
          <w:ilvl w:val="0"/>
          <w:numId w:val="3"/>
        </w:numPr>
        <w:spacing w:before="0" w:line="276" w:lineRule="auto"/>
        <w:contextualSpacing w:val="0"/>
        <w:rPr>
          <w:rFonts w:ascii="Arial Nova" w:eastAsia="TimesNewRoman" w:hAnsi="Arial Nova" w:cs="TimesNewRoman"/>
        </w:rPr>
      </w:pPr>
      <w:r w:rsidRPr="000D10AE">
        <w:rPr>
          <w:rFonts w:ascii="Arial Nova" w:eastAsia="TimesNewRoman" w:hAnsi="Arial Nova" w:cs="TimesNewRoman"/>
        </w:rPr>
        <w:t>Collaborated with cross-functional teams to address audit findings and improve internal control effectiveness.</w:t>
      </w:r>
    </w:p>
    <w:p w:rsidR="00FA4C84" w:rsidRPr="000D10AE" w:rsidP="00FA4C84" w14:paraId="280AD4FE" w14:textId="77777777">
      <w:pPr>
        <w:pStyle w:val="ListParagraph"/>
        <w:numPr>
          <w:ilvl w:val="0"/>
          <w:numId w:val="3"/>
        </w:numPr>
        <w:spacing w:before="0" w:line="276" w:lineRule="auto"/>
        <w:contextualSpacing w:val="0"/>
        <w:rPr>
          <w:rFonts w:ascii="Arial Nova" w:eastAsia="TimesNewRoman" w:hAnsi="Arial Nova" w:cs="TimesNewRoman"/>
        </w:rPr>
      </w:pPr>
      <w:r w:rsidRPr="000D10AE">
        <w:rPr>
          <w:rFonts w:ascii="Arial Nova" w:eastAsia="TimesNewRoman" w:hAnsi="Arial Nova" w:cs="TimesNewRoman"/>
        </w:rPr>
        <w:t>Developed audit programs, conducted risk assessments, and test controls for IT application controls and interface controls, ensuring compliance with established professional standards.</w:t>
      </w:r>
    </w:p>
    <w:p w:rsidR="00FA4C84" w:rsidRPr="000D10AE" w:rsidP="00FA4C84" w14:paraId="4299E053" w14:textId="77777777">
      <w:pPr>
        <w:pStyle w:val="ListParagraph"/>
        <w:numPr>
          <w:ilvl w:val="0"/>
          <w:numId w:val="3"/>
        </w:numPr>
        <w:spacing w:before="0" w:line="276" w:lineRule="auto"/>
        <w:contextualSpacing w:val="0"/>
        <w:rPr>
          <w:rFonts w:ascii="Arial Nova" w:eastAsia="TimesNewRoman" w:hAnsi="Arial Nova" w:cs="TimesNewRoman"/>
        </w:rPr>
      </w:pPr>
      <w:r w:rsidRPr="000D10AE">
        <w:rPr>
          <w:rFonts w:ascii="Arial Nova" w:eastAsia="TimesNewRoman" w:hAnsi="Arial Nova" w:cs="TimesNewRoman"/>
        </w:rPr>
        <w:t>Analyzed business processes and identified areas for improvement, providing recommendations to optimize internal controls and reduce operational risks.</w:t>
      </w:r>
    </w:p>
    <w:p w:rsidR="00FA4C84" w:rsidRPr="000D10AE" w:rsidP="00FA4C84" w14:paraId="243FB801" w14:textId="77777777">
      <w:pPr>
        <w:pStyle w:val="ListParagraph"/>
        <w:numPr>
          <w:ilvl w:val="0"/>
          <w:numId w:val="3"/>
        </w:numPr>
        <w:spacing w:before="0" w:line="276" w:lineRule="auto"/>
        <w:contextualSpacing w:val="0"/>
        <w:rPr>
          <w:rFonts w:ascii="Arial Nova" w:hAnsi="Arial Nova"/>
        </w:rPr>
      </w:pPr>
      <w:r w:rsidRPr="000D10AE">
        <w:rPr>
          <w:rFonts w:ascii="Arial Nova" w:eastAsia="TimesNewRoman" w:hAnsi="Arial Nova" w:cs="TimesNewRoman"/>
        </w:rPr>
        <w:t>Supported the Director of IT Audit in the development and execution of the annual audit plan, ensuring alignment with business objectives and risk management goals.</w:t>
      </w:r>
    </w:p>
    <w:p w:rsidR="00FA4C84" w:rsidRPr="000D10AE" w:rsidP="00FA4C84" w14:paraId="2442E4DC" w14:textId="10233806">
      <w:pPr>
        <w:pStyle w:val="ListParagraph"/>
        <w:numPr>
          <w:ilvl w:val="0"/>
          <w:numId w:val="3"/>
        </w:numPr>
        <w:spacing w:before="0" w:line="276" w:lineRule="auto"/>
        <w:contextualSpacing w:val="0"/>
        <w:rPr>
          <w:rFonts w:ascii="Arial Nova" w:hAnsi="Arial Nova"/>
        </w:rPr>
      </w:pPr>
      <w:r w:rsidRPr="000D10AE">
        <w:rPr>
          <w:rFonts w:ascii="Arial Nova" w:eastAsia="TimesNewRoman" w:hAnsi="Arial Nova" w:cs="TimesNewRoman"/>
        </w:rPr>
        <w:t>Monitored compliance with industry standards (COBIT, NIST, ISO 27001) and regulatory requirements, ensuring alignment with best practices.</w:t>
      </w:r>
    </w:p>
    <w:p w:rsidR="00FA4C84" w:rsidRPr="000D10AE" w:rsidP="00FA4C84" w14:paraId="3552937B" w14:textId="32896D19">
      <w:pPr>
        <w:spacing w:before="240" w:after="240" w:line="276" w:lineRule="auto"/>
        <w:jc w:val="both"/>
        <w:rPr>
          <w:rFonts w:ascii="Arial Nova" w:eastAsia="Arial" w:hAnsi="Arial Nova" w:cs="Arial"/>
          <w:b/>
          <w:color w:val="00AB44"/>
        </w:rPr>
      </w:pPr>
      <w:r w:rsidRPr="000D10AE">
        <w:rPr>
          <w:rFonts w:ascii="Arial Nova" w:eastAsia="Arial" w:hAnsi="Arial Nova" w:cs="Arial"/>
          <w:b/>
          <w:color w:val="00AB44"/>
        </w:rPr>
        <w:t>EDUCATION</w:t>
      </w:r>
    </w:p>
    <w:p w:rsidR="00FA4C84" w:rsidRPr="000D10AE" w:rsidP="00FA4C84" w14:paraId="3BF09B11" w14:textId="77777777">
      <w:pPr>
        <w:keepNext/>
        <w:keepLines/>
        <w:pBdr>
          <w:top w:val="nil"/>
          <w:left w:val="nil"/>
          <w:bottom w:val="nil"/>
          <w:right w:val="nil"/>
          <w:between w:val="nil"/>
        </w:pBdr>
        <w:spacing w:before="0" w:line="276" w:lineRule="auto"/>
        <w:jc w:val="both"/>
        <w:rPr>
          <w:rFonts w:ascii="Arial Nova" w:eastAsia="Arial" w:hAnsi="Arial Nova" w:cs="Arial"/>
        </w:rPr>
      </w:pPr>
      <w:r w:rsidRPr="000D10AE">
        <w:rPr>
          <w:rFonts w:ascii="Arial Nova" w:eastAsia="Arial" w:hAnsi="Arial Nova" w:cs="Arial"/>
        </w:rPr>
        <w:t>Business Administration (BSc.)</w:t>
      </w:r>
    </w:p>
    <w:p w:rsidR="00FA4C84" w:rsidRPr="000D10AE" w:rsidP="00FA4C84" w14:paraId="1879BCA9" w14:textId="77777777">
      <w:pPr>
        <w:keepNext/>
        <w:keepLines/>
        <w:pBdr>
          <w:top w:val="nil"/>
          <w:left w:val="nil"/>
          <w:bottom w:val="nil"/>
          <w:right w:val="nil"/>
          <w:between w:val="nil"/>
        </w:pBdr>
        <w:spacing w:before="0" w:line="276" w:lineRule="auto"/>
        <w:jc w:val="both"/>
        <w:rPr>
          <w:rFonts w:ascii="Arial Nova" w:eastAsia="Arial" w:hAnsi="Arial Nova" w:cs="Arial"/>
        </w:rPr>
      </w:pPr>
      <w:r w:rsidRPr="000D10AE">
        <w:rPr>
          <w:rFonts w:ascii="Arial Nova" w:eastAsia="Arial" w:hAnsi="Arial Nova" w:cs="Arial"/>
          <w:color w:val="000000"/>
        </w:rPr>
        <w:t>Ekiti State University, Ekiti State</w:t>
      </w:r>
      <w:r w:rsidRPr="000D10AE">
        <w:rPr>
          <w:rFonts w:ascii="Arial Nova" w:eastAsia="Arial" w:hAnsi="Arial Nova" w:cs="Arial"/>
        </w:rPr>
        <w:t>, Nigeria.</w:t>
      </w:r>
    </w:p>
    <w:p w:rsidR="00FA4C84" w:rsidRPr="000D10AE" w:rsidP="00FA4C84" w14:paraId="11475EF0" w14:textId="77777777">
      <w:pPr>
        <w:keepNext/>
        <w:keepLines/>
        <w:pBdr>
          <w:top w:val="nil"/>
          <w:left w:val="nil"/>
          <w:bottom w:val="nil"/>
          <w:right w:val="nil"/>
          <w:between w:val="nil"/>
        </w:pBdr>
        <w:spacing w:before="0" w:line="276" w:lineRule="auto"/>
        <w:jc w:val="both"/>
        <w:rPr>
          <w:rFonts w:ascii="Arial Nova" w:eastAsia="Arial" w:hAnsi="Arial Nova" w:cs="Arial"/>
        </w:rPr>
      </w:pPr>
      <w:r w:rsidRPr="000D10AE">
        <w:rPr>
          <w:rFonts w:ascii="Arial Nova" w:eastAsia="Arial" w:hAnsi="Arial Nova" w:cs="Arial"/>
        </w:rPr>
        <w:t>September 2013</w:t>
      </w:r>
    </w:p>
    <w:p w:rsidR="00FA4C84" w:rsidRPr="000D10AE" w:rsidP="00FA4C84" w14:paraId="7A11D1DC" w14:textId="77777777">
      <w:pPr>
        <w:keepNext/>
        <w:keepLines/>
        <w:pBdr>
          <w:top w:val="nil"/>
          <w:left w:val="nil"/>
          <w:bottom w:val="nil"/>
          <w:right w:val="nil"/>
          <w:between w:val="nil"/>
        </w:pBdr>
        <w:spacing w:before="0" w:line="276" w:lineRule="auto"/>
        <w:jc w:val="both"/>
        <w:rPr>
          <w:rFonts w:ascii="Arial Nova" w:eastAsia="Arial" w:hAnsi="Arial Nova" w:cs="Arial"/>
          <w:b/>
          <w:color w:val="00AB44"/>
        </w:rPr>
      </w:pPr>
    </w:p>
    <w:p w:rsidR="00FA4C84" w:rsidRPr="000D10AE" w:rsidP="00FA4C84" w14:paraId="18ACD95D" w14:textId="77777777">
      <w:pPr>
        <w:keepNext/>
        <w:keepLines/>
        <w:pBdr>
          <w:top w:val="nil"/>
          <w:left w:val="nil"/>
          <w:bottom w:val="nil"/>
          <w:right w:val="nil"/>
          <w:between w:val="nil"/>
        </w:pBdr>
        <w:spacing w:before="0" w:line="276" w:lineRule="auto"/>
        <w:jc w:val="both"/>
        <w:rPr>
          <w:rFonts w:ascii="Arial Nova" w:eastAsia="Arial" w:hAnsi="Arial Nova" w:cs="Arial"/>
          <w:b/>
          <w:color w:val="00AB44"/>
        </w:rPr>
      </w:pPr>
      <w:r w:rsidRPr="000D10AE">
        <w:rPr>
          <w:rFonts w:ascii="Arial Nova" w:eastAsia="Arial" w:hAnsi="Arial Nova" w:cs="Arial"/>
          <w:b/>
          <w:color w:val="00AB44"/>
        </w:rPr>
        <w:t>PROFESSIONAL CERTIFICATIONS</w:t>
      </w:r>
    </w:p>
    <w:p w:rsidR="00FA4C84" w:rsidRPr="000D10AE" w:rsidP="00FA4C84" w14:paraId="3A1B82C0" w14:textId="77777777">
      <w:pPr>
        <w:keepNext/>
        <w:keepLines/>
        <w:pBdr>
          <w:top w:val="nil"/>
          <w:left w:val="nil"/>
          <w:bottom w:val="nil"/>
          <w:right w:val="nil"/>
          <w:between w:val="nil"/>
        </w:pBdr>
        <w:spacing w:before="0" w:line="276" w:lineRule="auto"/>
        <w:jc w:val="both"/>
        <w:rPr>
          <w:rFonts w:ascii="Arial Nova" w:eastAsia="Arial" w:hAnsi="Arial Nova" w:cs="Arial"/>
        </w:rPr>
      </w:pPr>
    </w:p>
    <w:p w:rsidR="00FA4C84" w:rsidRPr="000D10AE" w:rsidP="00FA4C84" w14:paraId="4C73E1E8" w14:textId="77777777">
      <w:pPr>
        <w:keepNext/>
        <w:keepLines/>
        <w:pBdr>
          <w:top w:val="nil"/>
          <w:left w:val="nil"/>
          <w:bottom w:val="nil"/>
          <w:right w:val="nil"/>
          <w:between w:val="nil"/>
        </w:pBdr>
        <w:spacing w:before="0" w:line="276" w:lineRule="auto"/>
        <w:jc w:val="both"/>
        <w:rPr>
          <w:rFonts w:ascii="Arial Nova" w:eastAsia="Arial" w:hAnsi="Arial Nova" w:cs="Arial"/>
        </w:rPr>
      </w:pPr>
      <w:r w:rsidRPr="000D10AE">
        <w:rPr>
          <w:rFonts w:ascii="Arial Nova" w:eastAsia="Arial" w:hAnsi="Arial Nova" w:cs="Arial"/>
          <w:color w:val="000000"/>
        </w:rPr>
        <w:t>Certified Information Systems Auditor</w:t>
      </w:r>
      <w:r w:rsidRPr="000D10AE">
        <w:rPr>
          <w:rFonts w:ascii="Arial Nova" w:eastAsia="Arial" w:hAnsi="Arial Nova" w:cs="Arial"/>
        </w:rPr>
        <w:t xml:space="preserve"> (CISA)</w:t>
      </w:r>
    </w:p>
    <w:p w:rsidR="00FA4C84" w:rsidRPr="000D10AE" w:rsidP="00FA4C84" w14:paraId="14AE592D" w14:textId="77777777">
      <w:pPr>
        <w:pBdr>
          <w:top w:val="nil"/>
          <w:left w:val="nil"/>
          <w:bottom w:val="nil"/>
          <w:right w:val="nil"/>
          <w:between w:val="nil"/>
        </w:pBdr>
        <w:spacing w:before="240" w:after="240" w:line="276" w:lineRule="auto"/>
        <w:jc w:val="both"/>
        <w:rPr>
          <w:rFonts w:ascii="Arial Nova" w:eastAsia="Arial" w:hAnsi="Arial Nova" w:cs="Arial"/>
        </w:rPr>
      </w:pPr>
    </w:p>
    <w:p w:rsidR="00FA4C84" w:rsidRPr="000D10AE" w:rsidP="00FA4C84" w14:paraId="7F9FC94B" w14:textId="77777777">
      <w:pPr>
        <w:pBdr>
          <w:top w:val="nil"/>
          <w:left w:val="nil"/>
          <w:bottom w:val="nil"/>
          <w:right w:val="nil"/>
          <w:between w:val="nil"/>
        </w:pBdr>
        <w:spacing w:before="240" w:after="240" w:line="276" w:lineRule="auto"/>
        <w:jc w:val="both"/>
        <w:rPr>
          <w:rFonts w:ascii="Arial Nova" w:eastAsia="Arial" w:hAnsi="Arial Nova" w:cs="Arial"/>
        </w:rPr>
      </w:pPr>
    </w:p>
    <w:p w:rsidR="00FA4C84" w:rsidRPr="000D10AE" w:rsidP="00FA4C84" w14:paraId="2FFA3A0F" w14:textId="77777777">
      <w:pPr>
        <w:pBdr>
          <w:top w:val="nil"/>
          <w:left w:val="nil"/>
          <w:bottom w:val="nil"/>
          <w:right w:val="nil"/>
          <w:between w:val="nil"/>
        </w:pBdr>
        <w:spacing w:line="276" w:lineRule="auto"/>
        <w:jc w:val="both"/>
        <w:rPr>
          <w:rFonts w:ascii="Arial Nova" w:eastAsia="Arial" w:hAnsi="Arial Nova" w:cs="Arial"/>
        </w:rPr>
      </w:pPr>
    </w:p>
    <w:p w:rsidR="00F3051D" w:rsidRPr="000D10AE" w:rsidP="00FA4C84" w14:paraId="575D2519" w14:textId="77777777">
      <w:pPr>
        <w:spacing w:line="276" w:lineRule="auto"/>
        <w:rPr>
          <w:rFonts w:ascii="Arial Nova" w:hAnsi="Arial Nova"/>
        </w:rPr>
      </w:pPr>
    </w:p>
    <w:sectPr w:rsidSect="00FA4C84">
      <w:headerReference w:type="default" r:id="rId7"/>
      <w:pgSz w:w="12240" w:h="15840"/>
      <w:pgMar w:top="720" w:right="1440" w:bottom="72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endnote w:type="separator" w:id="0">
    <w:p w:rsidR="005D4FD8" w:rsidP="00FA4C84" w14:paraId="5A145585" w14:textId="77777777">
      <w:pPr>
        <w:spacing w:before="0" w:line="240" w:lineRule="auto"/>
      </w:pPr>
      <w:r>
        <w:separator/>
      </w:r>
    </w:p>
  </w:endnote>
  <w:endnote w:type="continuationSeparator" w:id="1">
    <w:p w:rsidR="005D4FD8" w:rsidP="00FA4C84" w14:paraId="0000A00E" w14:textId="77777777">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NewRoman">
    <w:altName w:val="Times New Roman"/>
    <w:panose1 w:val="00000000000000000000"/>
    <w:charset w:val="00"/>
    <w:family w:val="roman"/>
    <w:notTrueType/>
    <w:pitch w:val="default"/>
    <w:sig w:usb0="00000000"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roxima Nova">
    <w:altName w:val="Tahoma"/>
    <w:charset w:val="00"/>
    <w:family w:val="auto"/>
    <w:pitch w:val="default"/>
    <w:sig w:usb0="00000000" w:usb1="00000000" w:usb2="00000000" w:usb3="00000000" w:csb0="00000001" w:csb1="00000000"/>
  </w:font>
  <w:font w:name="Aptos Display">
    <w:charset w:val="00"/>
    <w:family w:val="swiss"/>
    <w:pitch w:val="variable"/>
    <w:sig w:usb0="20000287" w:usb1="00000003" w:usb2="00000000" w:usb3="00000000" w:csb0="0000019F" w:csb1="00000000"/>
  </w:font>
  <w:font w:name="Arial Nova">
    <w:charset w:val="00"/>
    <w:family w:val="swiss"/>
    <w:pitch w:val="variable"/>
    <w:sig w:usb0="0000028F" w:usb1="00000002" w:usb2="00000000" w:usb3="00000000" w:csb0="0000019F" w:csb1="00000000"/>
  </w:font>
  <w:font w:name="Arial">
    <w:panose1 w:val="020B0604020202020204"/>
    <w:charset w:val="CC"/>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footnote w:type="separator" w:id="0">
    <w:p w:rsidR="005D4FD8" w:rsidP="00FA4C84" w14:paraId="518D9CB5" w14:textId="77777777">
      <w:pPr>
        <w:spacing w:before="0" w:line="240" w:lineRule="auto"/>
      </w:pPr>
      <w:r>
        <w:separator/>
      </w:r>
    </w:p>
  </w:footnote>
  <w:footnote w:type="continuationSeparator" w:id="1">
    <w:p w:rsidR="005D4FD8" w:rsidP="00FA4C84" w14:paraId="5EFAB566" w14:textId="77777777">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663598" w14:paraId="2D921603" w14:textId="77777777">
    <w:pPr>
      <w:pBdr>
        <w:top w:val="nil"/>
        <w:left w:val="nil"/>
        <w:bottom w:val="nil"/>
        <w:right w:val="nil"/>
        <w:between w:val="nil"/>
      </w:pBdr>
      <w:spacing w:before="400"/>
    </w:pPr>
  </w:p>
  <w:p w:rsidR="00663598" w14:paraId="58632C48" w14:textId="77777777">
    <w:pPr>
      <w:pBdr>
        <w:top w:val="nil"/>
        <w:left w:val="nil"/>
        <w:bottom w:val="nil"/>
        <w:right w:val="nil"/>
        <w:between w:val="nil"/>
      </w:pBdr>
      <w:spacing w:line="240" w:lineRule="auto"/>
    </w:pPr>
    <w:r>
      <w:rPr>
        <w:noProof/>
      </w:rPr>
      <w:drawing>
        <wp:inline distT="114300" distB="114300" distL="114300" distR="114300">
          <wp:extent cx="5943600" cy="63500"/>
          <wp:effectExtent l="0" t="0" r="0" b="0"/>
          <wp:docPr id="1" name="image1.png" descr="horizontal line"/>
          <wp:cNvGraphicFramePr/>
          <a:graphic xmlns:a="http://schemas.openxmlformats.org/drawingml/2006/main">
            <a:graphicData uri="http://schemas.openxmlformats.org/drawingml/2006/picture">
              <pic:pic xmlns:pic="http://schemas.openxmlformats.org/drawingml/2006/picture">
                <pic:nvPicPr>
                  <pic:cNvPr id="1" name="image1.png" descr="horizontal line"/>
                  <pic:cNvPicPr/>
                </pic:nvPicPr>
                <pic:blipFill>
                  <a:blip xmlns:r="http://schemas.openxmlformats.org/officeDocument/2006/relationships" r:embed="rId1"/>
                  <a:stretch>
                    <a:fillRect/>
                  </a:stretch>
                </pic:blipFill>
                <pic:spPr>
                  <a:xfrm>
                    <a:off x="0" y="0"/>
                    <a:ext cx="5943600" cy="635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EBF0B0D"/>
    <w:multiLevelType w:val="multilevel"/>
    <w:tmpl w:val="67605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140C5208"/>
    <w:multiLevelType w:val="multilevel"/>
    <w:tmpl w:val="67605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3F02787F"/>
    <w:multiLevelType w:val="hybridMultilevel"/>
    <w:tmpl w:val="ACE42B68"/>
    <w:lvl w:ilvl="0">
      <w:start w:val="0"/>
      <w:numFmt w:val="bullet"/>
      <w:lvlText w:val=""/>
      <w:lvlJc w:val="left"/>
      <w:pPr>
        <w:ind w:left="720" w:hanging="360"/>
      </w:pPr>
      <w:rPr>
        <w:rFonts w:ascii="Symbol" w:eastAsia="TimesNewRoman" w:hAnsi="Symbol" w:cs="TimesNew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nsid w:val="58F43F0D"/>
    <w:multiLevelType w:val="hybridMultilevel"/>
    <w:tmpl w:val="CB2CF3AE"/>
    <w:lvl w:ilvl="0">
      <w:start w:val="0"/>
      <w:numFmt w:val="bullet"/>
      <w:lvlText w:val=""/>
      <w:lvlJc w:val="left"/>
      <w:pPr>
        <w:ind w:left="720" w:hanging="360"/>
      </w:pPr>
      <w:rPr>
        <w:rFonts w:ascii="Symbol" w:eastAsia="TimesNewRoman" w:hAnsi="Symbol"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16cid:durableId="76101088">
    <w:abstractNumId w:val="1"/>
  </w:num>
  <w:num w:numId="2" w16cid:durableId="312947675">
    <w:abstractNumId w:val="3"/>
  </w:num>
  <w:num w:numId="3" w16cid:durableId="1960837918">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4C84"/>
    <w:rsid w:val="000D10AE"/>
    <w:rsid w:val="0025119D"/>
    <w:rsid w:val="003874B5"/>
    <w:rsid w:val="003A2295"/>
    <w:rsid w:val="00413411"/>
    <w:rsid w:val="004340C0"/>
    <w:rsid w:val="0046423D"/>
    <w:rsid w:val="004A5B42"/>
    <w:rsid w:val="00506FF2"/>
    <w:rsid w:val="005826F9"/>
    <w:rsid w:val="005D4FD8"/>
    <w:rsid w:val="005E17C3"/>
    <w:rsid w:val="00663598"/>
    <w:rsid w:val="007D4AAA"/>
    <w:rsid w:val="007E039F"/>
    <w:rsid w:val="008C0F2E"/>
    <w:rsid w:val="00987DE0"/>
    <w:rsid w:val="00A77B3E"/>
    <w:rsid w:val="00B14825"/>
    <w:rsid w:val="00B37BF3"/>
    <w:rsid w:val="00E02E21"/>
    <w:rsid w:val="00EA753F"/>
    <w:rsid w:val="00F3051D"/>
    <w:rsid w:val="00FA4C84"/>
    <w:rsid w:val="00FC623E"/>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doNotIncludeSubdocsInStats/>
  <w14:docId w14:val="7FA3ADEF"/>
  <w15:chartTrackingRefBased/>
  <w15:docId w15:val="{C9B1B689-0F18-4CC8-A5AA-C14ADAD01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A4C84"/>
    <w:pPr>
      <w:spacing w:before="80" w:after="0" w:line="288" w:lineRule="auto"/>
    </w:pPr>
    <w:rPr>
      <w:rFonts w:ascii="Proxima Nova" w:eastAsia="Proxima Nova" w:hAnsi="Proxima Nova" w:cs="Proxima Nova"/>
      <w:kern w:val="0"/>
      <w:lang w:val="en"/>
      <w14:ligatures w14:val="none"/>
    </w:rPr>
  </w:style>
  <w:style w:type="paragraph" w:styleId="Heading1">
    <w:name w:val="heading 1"/>
    <w:basedOn w:val="Normal"/>
    <w:next w:val="Normal"/>
    <w:link w:val="Heading1Char"/>
    <w:uiPriority w:val="9"/>
    <w:qFormat/>
    <w:rsid w:val="00FA4C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A4C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4C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4C84"/>
    <w:pPr>
      <w:keepNext/>
      <w:keepLines/>
      <w:spacing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4C84"/>
    <w:pPr>
      <w:keepNext/>
      <w:keepLines/>
      <w:spacing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4C8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4C8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4C8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4C8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4C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4C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4C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4C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4C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4C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4C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4C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4C84"/>
    <w:rPr>
      <w:rFonts w:eastAsiaTheme="majorEastAsia" w:cstheme="majorBidi"/>
      <w:color w:val="272727" w:themeColor="text1" w:themeTint="D8"/>
    </w:rPr>
  </w:style>
  <w:style w:type="paragraph" w:styleId="Title">
    <w:name w:val="Title"/>
    <w:basedOn w:val="Normal"/>
    <w:next w:val="Normal"/>
    <w:link w:val="TitleChar"/>
    <w:uiPriority w:val="10"/>
    <w:qFormat/>
    <w:rsid w:val="00FA4C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4C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4C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4C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4C84"/>
    <w:pPr>
      <w:spacing w:before="160"/>
      <w:jc w:val="center"/>
    </w:pPr>
    <w:rPr>
      <w:i/>
      <w:iCs/>
      <w:color w:val="404040" w:themeColor="text1" w:themeTint="BF"/>
    </w:rPr>
  </w:style>
  <w:style w:type="character" w:customStyle="1" w:styleId="QuoteChar">
    <w:name w:val="Quote Char"/>
    <w:basedOn w:val="DefaultParagraphFont"/>
    <w:link w:val="Quote"/>
    <w:uiPriority w:val="29"/>
    <w:rsid w:val="00FA4C84"/>
    <w:rPr>
      <w:i/>
      <w:iCs/>
      <w:color w:val="404040" w:themeColor="text1" w:themeTint="BF"/>
    </w:rPr>
  </w:style>
  <w:style w:type="paragraph" w:styleId="ListParagraph">
    <w:name w:val="List Paragraph"/>
    <w:basedOn w:val="Normal"/>
    <w:uiPriority w:val="34"/>
    <w:qFormat/>
    <w:rsid w:val="00FA4C84"/>
    <w:pPr>
      <w:ind w:left="720"/>
      <w:contextualSpacing/>
    </w:pPr>
  </w:style>
  <w:style w:type="character" w:styleId="IntenseEmphasis">
    <w:name w:val="Intense Emphasis"/>
    <w:basedOn w:val="DefaultParagraphFont"/>
    <w:uiPriority w:val="21"/>
    <w:qFormat/>
    <w:rsid w:val="00FA4C84"/>
    <w:rPr>
      <w:i/>
      <w:iCs/>
      <w:color w:val="0F4761" w:themeColor="accent1" w:themeShade="BF"/>
    </w:rPr>
  </w:style>
  <w:style w:type="paragraph" w:styleId="IntenseQuote">
    <w:name w:val="Intense Quote"/>
    <w:basedOn w:val="Normal"/>
    <w:next w:val="Normal"/>
    <w:link w:val="IntenseQuoteChar"/>
    <w:uiPriority w:val="30"/>
    <w:qFormat/>
    <w:rsid w:val="00FA4C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4C84"/>
    <w:rPr>
      <w:i/>
      <w:iCs/>
      <w:color w:val="0F4761" w:themeColor="accent1" w:themeShade="BF"/>
    </w:rPr>
  </w:style>
  <w:style w:type="character" w:styleId="IntenseReference">
    <w:name w:val="Intense Reference"/>
    <w:basedOn w:val="DefaultParagraphFont"/>
    <w:uiPriority w:val="32"/>
    <w:qFormat/>
    <w:rsid w:val="00FA4C84"/>
    <w:rPr>
      <w:b/>
      <w:bCs/>
      <w:smallCaps/>
      <w:color w:val="0F4761" w:themeColor="accent1" w:themeShade="BF"/>
      <w:spacing w:val="5"/>
    </w:rPr>
  </w:style>
  <w:style w:type="character" w:styleId="Hyperlink">
    <w:name w:val="Hyperlink"/>
    <w:uiPriority w:val="99"/>
    <w:unhideWhenUsed/>
    <w:rsid w:val="00FA4C84"/>
    <w:rPr>
      <w:color w:val="0563C1"/>
      <w:u w:val="single"/>
    </w:rPr>
  </w:style>
  <w:style w:type="paragraph" w:styleId="Header">
    <w:name w:val="header"/>
    <w:basedOn w:val="Normal"/>
    <w:link w:val="HeaderChar"/>
    <w:uiPriority w:val="99"/>
    <w:unhideWhenUsed/>
    <w:rsid w:val="00FA4C84"/>
    <w:pPr>
      <w:tabs>
        <w:tab w:val="center" w:pos="4680"/>
        <w:tab w:val="right" w:pos="9360"/>
      </w:tabs>
      <w:spacing w:before="0" w:line="240" w:lineRule="auto"/>
    </w:pPr>
  </w:style>
  <w:style w:type="character" w:customStyle="1" w:styleId="HeaderChar">
    <w:name w:val="Header Char"/>
    <w:basedOn w:val="DefaultParagraphFont"/>
    <w:link w:val="Header"/>
    <w:uiPriority w:val="99"/>
    <w:rsid w:val="00FA4C84"/>
    <w:rPr>
      <w:rFonts w:ascii="Proxima Nova" w:eastAsia="Proxima Nova" w:hAnsi="Proxima Nova" w:cs="Proxima Nova"/>
      <w:kern w:val="0"/>
      <w:lang w:val="en"/>
      <w14:ligatures w14:val="none"/>
    </w:rPr>
  </w:style>
  <w:style w:type="paragraph" w:styleId="Footer">
    <w:name w:val="footer"/>
    <w:basedOn w:val="Normal"/>
    <w:link w:val="FooterChar"/>
    <w:uiPriority w:val="99"/>
    <w:unhideWhenUsed/>
    <w:rsid w:val="00FA4C84"/>
    <w:pPr>
      <w:tabs>
        <w:tab w:val="center" w:pos="4680"/>
        <w:tab w:val="right" w:pos="9360"/>
      </w:tabs>
      <w:spacing w:before="0" w:line="240" w:lineRule="auto"/>
    </w:pPr>
  </w:style>
  <w:style w:type="character" w:customStyle="1" w:styleId="FooterChar">
    <w:name w:val="Footer Char"/>
    <w:basedOn w:val="DefaultParagraphFont"/>
    <w:link w:val="Footer"/>
    <w:uiPriority w:val="99"/>
    <w:rsid w:val="00FA4C84"/>
    <w:rPr>
      <w:rFonts w:ascii="Proxima Nova" w:eastAsia="Proxima Nova" w:hAnsi="Proxima Nova" w:cs="Proxima Nova"/>
      <w:kern w:val="0"/>
      <w:lang w:val="en"/>
      <w14:ligatures w14:val="none"/>
    </w:rPr>
  </w:style>
  <w:style w:type="paragraph" w:customStyle="1" w:styleId="Heading20">
    <w:name w:val="Heading 2_0"/>
    <w:basedOn w:val="Normal"/>
    <w:next w:val="Normal0"/>
    <w:qFormat/>
    <w:rsid w:val="00EF7B96"/>
    <w:pPr>
      <w:keepNext/>
      <w:spacing w:before="240" w:after="60" w:line="240" w:lineRule="auto"/>
      <w:outlineLvl w:val="1"/>
    </w:pPr>
    <w:rPr>
      <w:rFonts w:ascii="Arial" w:eastAsia="Times New Roman" w:hAnsi="Arial" w:cs="Arial"/>
      <w:b/>
      <w:bCs/>
      <w:i/>
      <w:iCs/>
      <w:sz w:val="28"/>
      <w:szCs w:val="28"/>
      <w:lang w:val="en-US"/>
    </w:rPr>
  </w:style>
  <w:style w:type="paragraph" w:customStyle="1" w:styleId="Normal0">
    <w:name w:val="Normal_0"/>
    <w:qFormat/>
    <w:pPr>
      <w:spacing w:after="0" w:line="240" w:lineRule="auto"/>
    </w:pPr>
    <w:rPr>
      <w:rFonts w:ascii="Times New Roman" w:eastAsia="Times New Roman" w:hAnsi="Times New Roman" w:cs="Times New Roman"/>
      <w:kern w:val="0"/>
      <w:sz w:val="24"/>
      <w:szCs w:val="24"/>
      <w14:ligatures w14:val="none"/>
    </w:rPr>
  </w:style>
  <w:style w:type="paragraph" w:customStyle="1" w:styleId="Heading30">
    <w:name w:val="Heading 3_0"/>
    <w:basedOn w:val="Normal"/>
    <w:next w:val="Normal0"/>
    <w:qFormat/>
    <w:rsid w:val="00EF7B96"/>
    <w:pPr>
      <w:keepNext/>
      <w:spacing w:before="240" w:after="60" w:line="240" w:lineRule="auto"/>
      <w:outlineLvl w:val="2"/>
    </w:pPr>
    <w:rPr>
      <w:rFonts w:ascii="Arial" w:eastAsia="Times New Roman" w:hAnsi="Arial" w:cs="Arial"/>
      <w:b/>
      <w:bCs/>
      <w:sz w:val="26"/>
      <w:szCs w:val="26"/>
      <w:lang w:val="en-US"/>
    </w:rPr>
  </w:style>
  <w:style w:type="table" w:customStyle="1" w:styleId="table">
    <w:name w:val="table"/>
    <w:basedOn w:val="TableNormal"/>
    <w:pPr>
      <w:spacing w:after="0" w:line="240" w:lineRule="auto"/>
    </w:pPr>
    <w:rPr>
      <w:rFonts w:ascii="Times New Roman" w:eastAsia="Times New Roman" w:hAnsi="Times New Roman" w:cs="Times New Roman"/>
      <w:kern w:val="0"/>
      <w:sz w:val="20"/>
      <w:szCs w:val="20"/>
      <w14:ligatures w14:val="none"/>
    </w:rPr>
    <w:tblPr/>
  </w:style>
  <w:style w:type="paragraph" w:customStyle="1" w:styleId="Heading10">
    <w:name w:val="Heading 1_0"/>
    <w:basedOn w:val="Normal"/>
    <w:next w:val="Normal"/>
    <w:link w:val="Heading1Char0"/>
    <w:uiPriority w:val="9"/>
    <w:qFormat/>
    <w:rsid w:val="00FA4C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character" w:customStyle="1" w:styleId="Heading1Char0">
    <w:name w:val="Heading 1 Char_0"/>
    <w:basedOn w:val="DefaultParagraphFont"/>
    <w:link w:val="Heading10"/>
    <w:uiPriority w:val="9"/>
    <w:rsid w:val="00FA4C84"/>
    <w:rPr>
      <w:rFonts w:asciiTheme="majorHAnsi" w:eastAsiaTheme="majorEastAsia" w:hAnsiTheme="majorHAnsi" w:cstheme="majorBidi"/>
      <w:color w:val="0F4761" w:themeColor="accent1" w:themeShade="BF"/>
      <w:sz w:val="40"/>
      <w:szCs w:val="40"/>
    </w:rPr>
  </w:style>
  <w:style w:type="paragraph" w:customStyle="1" w:styleId="Heading21">
    <w:name w:val="Heading 2_1"/>
    <w:basedOn w:val="Normal"/>
    <w:next w:val="Normal"/>
    <w:link w:val="Heading2Char0"/>
    <w:uiPriority w:val="9"/>
    <w:unhideWhenUsed/>
    <w:qFormat/>
    <w:rsid w:val="00FA4C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customStyle="1" w:styleId="Heading2Char0">
    <w:name w:val="Heading 2 Char_0"/>
    <w:basedOn w:val="DefaultParagraphFont"/>
    <w:link w:val="Heading21"/>
    <w:uiPriority w:val="9"/>
    <w:semiHidden/>
    <w:rsid w:val="00FA4C84"/>
    <w:rPr>
      <w:rFonts w:asciiTheme="majorHAnsi" w:eastAsiaTheme="majorEastAsia" w:hAnsiTheme="majorHAnsi" w:cstheme="majorBidi"/>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styles" Target="styles.xml" /><Relationship Id="rId2" Type="http://schemas.openxmlformats.org/officeDocument/2006/relationships/endnotes" Target="endnot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yperlink" Target="mailto:" TargetMode="External" /><Relationship Id="rId7" Type="http://schemas.openxmlformats.org/officeDocument/2006/relationships/header" Target="header1.xml" /><Relationship Id="rId8" Type="http://schemas.openxmlformats.org/officeDocument/2006/relationships/theme" Target="theme/theme1.xml" /><Relationship Id="rId9" Type="http://schemas.openxmlformats.org/officeDocument/2006/relationships/numbering" Target="numbering.xml" /></Relationships>
</file>

<file path=word/_rels/header1.xml.rels><?xml version="1.0" encoding="utf-8" standalone="yes"?><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892</Words>
  <Characters>5090</Characters>
  <Application>Microsoft Office Word</Application>
  <DocSecurity>0</DocSecurity>
  <Lines>42</Lines>
  <Paragraphs>11</Paragraphs>
  <ScaleCrop>false</ScaleCrop>
  <Company/>
  <LinksUpToDate>false</LinksUpToDate>
  <CharactersWithSpaces>5971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Adepeju Bello</dc:creator>
  <cp:lastModifiedBy>TAOFEEK OLOKODANA</cp:lastModifiedBy>
  <cp:revision>7</cp:revision>
  <dcterms:created xsi:type="dcterms:W3CDTF">2025-01-17T14:24:00Z</dcterms:created>
  <dcterms:modified xsi:type="dcterms:W3CDTF">2025-01-19T22:10:00Z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26d62975-bbd8-4f6a-a78a-2d07c36e52f1</vt:lpwstr>
  </property>
</Properties>
</file>