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909C" w14:textId="59DB1283" w:rsidR="000D3619" w:rsidRPr="00C87E3B" w:rsidRDefault="000D3619" w:rsidP="00091FC0">
      <w:pPr>
        <w:spacing w:after="0" w:line="259" w:lineRule="auto"/>
        <w:ind w:left="0"/>
        <w:jc w:val="center"/>
        <w:rPr>
          <w:b/>
          <w:bCs/>
          <w:color w:val="000000" w:themeColor="text1"/>
          <w:sz w:val="28"/>
          <w:szCs w:val="28"/>
        </w:rPr>
      </w:pPr>
      <w:r w:rsidRPr="00C87E3B">
        <w:rPr>
          <w:b/>
          <w:bCs/>
          <w:color w:val="000000" w:themeColor="text1"/>
          <w:sz w:val="28"/>
          <w:szCs w:val="28"/>
        </w:rPr>
        <w:t>CLOVIS MULAH</w:t>
      </w:r>
    </w:p>
    <w:p w14:paraId="53CD2093" w14:textId="5EBCDAD9" w:rsidR="000D3619" w:rsidRPr="00C87E3B" w:rsidRDefault="000D3619" w:rsidP="00091FC0">
      <w:pPr>
        <w:spacing w:after="0" w:line="259" w:lineRule="auto"/>
        <w:ind w:left="0"/>
        <w:jc w:val="center"/>
        <w:rPr>
          <w:rFonts w:eastAsiaTheme="minorEastAsia"/>
          <w:color w:val="000000" w:themeColor="text1"/>
          <w:sz w:val="21"/>
          <w:szCs w:val="21"/>
          <w:lang w:eastAsia="zh-CN"/>
        </w:rPr>
      </w:pPr>
      <w:r w:rsidRPr="00C87E3B">
        <w:rPr>
          <w:color w:val="000000" w:themeColor="text1"/>
          <w:sz w:val="21"/>
          <w:szCs w:val="21"/>
        </w:rPr>
        <w:t>Gaithersburg, Maryland</w:t>
      </w:r>
      <w:r w:rsidRPr="00C87E3B">
        <w:rPr>
          <w:rFonts w:eastAsiaTheme="minorEastAsia"/>
          <w:color w:val="000000" w:themeColor="text1"/>
          <w:sz w:val="21"/>
          <w:szCs w:val="21"/>
          <w:lang w:eastAsia="zh-CN"/>
        </w:rPr>
        <w:t xml:space="preserve"> | </w:t>
      </w:r>
      <w:hyperlink r:id="rId7" w:history="1">
        <w:r w:rsidRPr="00C87E3B">
          <w:rPr>
            <w:rStyle w:val="Hyperlink"/>
            <w:sz w:val="21"/>
            <w:szCs w:val="21"/>
          </w:rPr>
          <w:t>clovis.mulah@gmail.com</w:t>
        </w:r>
      </w:hyperlink>
      <w:r w:rsidRPr="00C87E3B">
        <w:rPr>
          <w:rFonts w:eastAsiaTheme="minorEastAsia"/>
          <w:color w:val="000000" w:themeColor="text1"/>
          <w:sz w:val="21"/>
          <w:szCs w:val="21"/>
          <w:lang w:eastAsia="zh-CN"/>
        </w:rPr>
        <w:t xml:space="preserve"> | (</w:t>
      </w:r>
      <w:r w:rsidRPr="00C87E3B">
        <w:rPr>
          <w:color w:val="000000" w:themeColor="text1"/>
          <w:sz w:val="21"/>
          <w:szCs w:val="21"/>
        </w:rPr>
        <w:t>571</w:t>
      </w:r>
      <w:r w:rsidRPr="00C87E3B">
        <w:rPr>
          <w:rFonts w:eastAsiaTheme="minorEastAsia"/>
          <w:color w:val="000000" w:themeColor="text1"/>
          <w:sz w:val="21"/>
          <w:szCs w:val="21"/>
          <w:lang w:eastAsia="zh-CN"/>
        </w:rPr>
        <w:t xml:space="preserve">) </w:t>
      </w:r>
      <w:r w:rsidRPr="00C87E3B">
        <w:rPr>
          <w:color w:val="000000" w:themeColor="text1"/>
          <w:sz w:val="21"/>
          <w:szCs w:val="21"/>
        </w:rPr>
        <w:t>609</w:t>
      </w:r>
      <w:r w:rsidR="001C1339" w:rsidRPr="00C87E3B">
        <w:rPr>
          <w:rFonts w:eastAsiaTheme="minorEastAsia"/>
          <w:color w:val="000000" w:themeColor="text1"/>
          <w:sz w:val="21"/>
          <w:szCs w:val="21"/>
          <w:lang w:eastAsia="zh-CN"/>
        </w:rPr>
        <w:t xml:space="preserve"> </w:t>
      </w:r>
      <w:r w:rsidRPr="00C87E3B">
        <w:rPr>
          <w:color w:val="000000" w:themeColor="text1"/>
          <w:sz w:val="21"/>
          <w:szCs w:val="21"/>
        </w:rPr>
        <w:t>2409</w:t>
      </w:r>
      <w:r w:rsidRPr="00C87E3B">
        <w:rPr>
          <w:rFonts w:eastAsiaTheme="minorEastAsia"/>
          <w:color w:val="000000" w:themeColor="text1"/>
          <w:sz w:val="21"/>
          <w:szCs w:val="21"/>
          <w:lang w:eastAsia="zh-CN"/>
        </w:rPr>
        <w:t xml:space="preserve"> | </w:t>
      </w:r>
      <w:hyperlink r:id="rId8" w:history="1">
        <w:r w:rsidRPr="00C87E3B">
          <w:rPr>
            <w:rStyle w:val="Hyperlink"/>
            <w:rFonts w:eastAsiaTheme="minorEastAsia"/>
            <w:sz w:val="21"/>
            <w:szCs w:val="21"/>
            <w:lang w:eastAsia="zh-CN"/>
          </w:rPr>
          <w:t>LinkedIn</w:t>
        </w:r>
      </w:hyperlink>
    </w:p>
    <w:p w14:paraId="42AD63FC" w14:textId="02D39B39" w:rsidR="000D3619" w:rsidRPr="00C87E3B" w:rsidRDefault="00DB01BB" w:rsidP="00091FC0">
      <w:pPr>
        <w:spacing w:after="0" w:line="259" w:lineRule="auto"/>
        <w:ind w:left="0"/>
        <w:jc w:val="center"/>
        <w:rPr>
          <w:rFonts w:eastAsiaTheme="minorEastAsia"/>
          <w:b/>
          <w:bCs/>
          <w:sz w:val="21"/>
          <w:szCs w:val="21"/>
          <w:lang w:eastAsia="zh-CN"/>
        </w:rPr>
      </w:pPr>
      <w:r w:rsidRPr="00C87E3B">
        <w:rPr>
          <w:b/>
          <w:bCs/>
          <w:color w:val="000000" w:themeColor="text1"/>
          <w:sz w:val="21"/>
          <w:szCs w:val="21"/>
        </w:rPr>
        <w:t xml:space="preserve">Senior </w:t>
      </w:r>
      <w:r w:rsidR="00FD771A" w:rsidRPr="00C87E3B">
        <w:rPr>
          <w:b/>
          <w:bCs/>
          <w:color w:val="000000" w:themeColor="text1"/>
          <w:sz w:val="21"/>
          <w:szCs w:val="21"/>
        </w:rPr>
        <w:t>DevSecOps Engineer (</w:t>
      </w:r>
      <w:r w:rsidR="004346FA" w:rsidRPr="00C87E3B">
        <w:rPr>
          <w:b/>
          <w:bCs/>
          <w:color w:val="000000" w:themeColor="text1"/>
          <w:sz w:val="21"/>
          <w:szCs w:val="21"/>
        </w:rPr>
        <w:t>Cloud Security | FedRAMP</w:t>
      </w:r>
      <w:r w:rsidR="00FD771A" w:rsidRPr="00C87E3B">
        <w:rPr>
          <w:b/>
          <w:bCs/>
          <w:color w:val="000000" w:themeColor="text1"/>
          <w:sz w:val="21"/>
          <w:szCs w:val="21"/>
        </w:rPr>
        <w:t>)</w:t>
      </w:r>
      <w:r w:rsidR="00F34225" w:rsidRPr="00C87E3B">
        <w:rPr>
          <w:rFonts w:eastAsiaTheme="minorEastAsia"/>
          <w:b/>
          <w:bCs/>
          <w:color w:val="000000" w:themeColor="text1"/>
          <w:sz w:val="21"/>
          <w:szCs w:val="21"/>
          <w:lang w:eastAsia="zh-CN"/>
        </w:rPr>
        <w:t xml:space="preserve"> |US Citizen | Public Trust – HHS</w:t>
      </w:r>
      <w:r w:rsidR="004346FA" w:rsidRPr="00C87E3B">
        <w:rPr>
          <w:rFonts w:eastAsiaTheme="minorEastAsia"/>
          <w:b/>
          <w:bCs/>
          <w:color w:val="000000" w:themeColor="text1"/>
          <w:sz w:val="21"/>
          <w:szCs w:val="21"/>
          <w:lang w:eastAsia="zh-CN"/>
        </w:rPr>
        <w:t xml:space="preserve"> </w:t>
      </w:r>
    </w:p>
    <w:p w14:paraId="4D7E496C" w14:textId="2C3F4F34" w:rsidR="005F1018" w:rsidRPr="00C87E3B" w:rsidRDefault="0095274D" w:rsidP="00091FC0">
      <w:pPr>
        <w:pBdr>
          <w:bottom w:val="single" w:sz="4" w:space="1" w:color="000000"/>
        </w:pBdr>
        <w:tabs>
          <w:tab w:val="right" w:pos="10627"/>
        </w:tabs>
        <w:spacing w:before="120" w:after="0" w:line="259" w:lineRule="auto"/>
        <w:ind w:left="22" w:hanging="11"/>
        <w:rPr>
          <w:rFonts w:eastAsiaTheme="minorEastAsia"/>
          <w:b/>
          <w:smallCaps/>
          <w:color w:val="auto"/>
          <w:sz w:val="24"/>
          <w:szCs w:val="24"/>
          <w:u w:val="single"/>
          <w:lang w:eastAsia="zh-CN"/>
        </w:rPr>
      </w:pPr>
      <w:r w:rsidRPr="00C87E3B">
        <w:rPr>
          <w:rFonts w:eastAsiaTheme="minorEastAsia"/>
          <w:b/>
          <w:sz w:val="24"/>
          <w:szCs w:val="24"/>
          <w:lang w:eastAsia="zh-CN"/>
        </w:rPr>
        <w:t>PROFESSIONAL SUMMARY</w:t>
      </w:r>
    </w:p>
    <w:p w14:paraId="375A69A9" w14:textId="176BE6ED" w:rsidR="00987C51" w:rsidRPr="00C87E3B" w:rsidRDefault="009645CA" w:rsidP="00091FC0">
      <w:pPr>
        <w:spacing w:after="0" w:line="259" w:lineRule="auto"/>
        <w:rPr>
          <w:rFonts w:eastAsiaTheme="minorEastAsia"/>
          <w:i/>
          <w:iCs/>
          <w:sz w:val="21"/>
          <w:szCs w:val="21"/>
          <w:lang w:eastAsia="zh-CN"/>
        </w:rPr>
      </w:pPr>
      <w:r w:rsidRPr="00C87E3B">
        <w:rPr>
          <w:sz w:val="21"/>
          <w:szCs w:val="21"/>
        </w:rPr>
        <w:t xml:space="preserve">Results-driven Senior DevSecOps Engineer and Cloud Solutions Architect with extensive experience designing and modernizing secure cloud infrastructures for federal and enterprise environments. Proven expertise in AWS cloud architecture, migrations, DevSecOps automation, CI/CD pipelines, and Infrastructure as Code (Terraform, CloudFormation, Ansible). </w:t>
      </w:r>
      <w:r w:rsidR="004D59E7" w:rsidRPr="00C87E3B">
        <w:rPr>
          <w:sz w:val="21"/>
          <w:szCs w:val="21"/>
        </w:rPr>
        <w:t>Demonstrates a proven history of minimizing deployment times, bolstering platform resilience, and catalyzing data-driven innovation through advanced data pipelines, analytics platforms, and monitoring solutions. Distinguished by collaborative leadership, Agile delivery, and the ability to translate business objectives into scalable, secure, and compliant technical architectures.</w:t>
      </w:r>
    </w:p>
    <w:p w14:paraId="0941EB23" w14:textId="01CEE9D5" w:rsidR="005F1018" w:rsidRPr="00C87E3B" w:rsidRDefault="001C1339" w:rsidP="00091FC0">
      <w:pPr>
        <w:pBdr>
          <w:bottom w:val="single" w:sz="4" w:space="1" w:color="000000"/>
        </w:pBdr>
        <w:tabs>
          <w:tab w:val="right" w:pos="10627"/>
        </w:tabs>
        <w:spacing w:before="120" w:after="0" w:line="259" w:lineRule="auto"/>
        <w:ind w:left="22" w:hanging="11"/>
        <w:rPr>
          <w:rFonts w:eastAsiaTheme="minorEastAsia"/>
          <w:b/>
          <w:sz w:val="24"/>
          <w:szCs w:val="24"/>
          <w:lang w:eastAsia="zh-CN"/>
        </w:rPr>
      </w:pPr>
      <w:r w:rsidRPr="00C87E3B">
        <w:rPr>
          <w:rFonts w:eastAsiaTheme="minorEastAsia"/>
          <w:b/>
          <w:sz w:val="24"/>
          <w:szCs w:val="24"/>
          <w:lang w:eastAsia="zh-CN"/>
        </w:rPr>
        <w:t>TECHNICAL SKILLS</w:t>
      </w:r>
    </w:p>
    <w:p w14:paraId="7B8388D2" w14:textId="7F870068" w:rsidR="007D3B5C" w:rsidRPr="00C87E3B" w:rsidRDefault="00F34225" w:rsidP="00091FC0">
      <w:pPr>
        <w:spacing w:after="0" w:line="259" w:lineRule="auto"/>
        <w:ind w:left="5"/>
        <w:jc w:val="left"/>
        <w:rPr>
          <w:rFonts w:eastAsiaTheme="minorEastAsia"/>
          <w:bCs/>
          <w:sz w:val="21"/>
          <w:szCs w:val="21"/>
          <w:lang w:eastAsia="zh-CN"/>
        </w:rPr>
      </w:pPr>
      <w:bookmarkStart w:id="0" w:name="_Hlk205471706"/>
      <w:r w:rsidRPr="00C87E3B">
        <w:rPr>
          <w:rFonts w:eastAsiaTheme="minorEastAsia"/>
          <w:b/>
          <w:sz w:val="21"/>
          <w:szCs w:val="21"/>
          <w:lang w:eastAsia="zh-CN"/>
        </w:rPr>
        <w:t>Cloud Architecture &amp; Platforms</w:t>
      </w:r>
      <w:r w:rsidRPr="00C87E3B">
        <w:rPr>
          <w:rFonts w:eastAsiaTheme="minorEastAsia"/>
          <w:bCs/>
          <w:sz w:val="21"/>
          <w:szCs w:val="21"/>
          <w:lang w:eastAsia="zh-CN"/>
        </w:rPr>
        <w:t xml:space="preserve">: </w:t>
      </w:r>
      <w:r w:rsidR="000B72F1" w:rsidRPr="00C87E3B">
        <w:rPr>
          <w:rFonts w:eastAsiaTheme="minorEastAsia"/>
          <w:bCs/>
          <w:sz w:val="21"/>
          <w:szCs w:val="21"/>
          <w:lang w:eastAsia="zh-CN"/>
        </w:rPr>
        <w:t xml:space="preserve">AWS GovCloud, Lambda, </w:t>
      </w:r>
      <w:r w:rsidR="00720607" w:rsidRPr="00720607">
        <w:rPr>
          <w:rFonts w:eastAsiaTheme="minorEastAsia"/>
          <w:bCs/>
          <w:sz w:val="21"/>
          <w:szCs w:val="21"/>
          <w:lang w:eastAsia="zh-CN"/>
        </w:rPr>
        <w:t>Amazon</w:t>
      </w:r>
      <w:r w:rsidR="00720607">
        <w:rPr>
          <w:rFonts w:eastAsiaTheme="minorEastAsia"/>
          <w:bCs/>
          <w:sz w:val="21"/>
          <w:szCs w:val="21"/>
          <w:lang w:eastAsia="zh-CN"/>
        </w:rPr>
        <w:t xml:space="preserve"> </w:t>
      </w:r>
      <w:r w:rsidR="000B72F1" w:rsidRPr="00C87E3B">
        <w:rPr>
          <w:rFonts w:eastAsiaTheme="minorEastAsia"/>
          <w:bCs/>
          <w:sz w:val="21"/>
          <w:szCs w:val="21"/>
          <w:lang w:eastAsia="zh-CN"/>
        </w:rPr>
        <w:t>RDS</w:t>
      </w:r>
      <w:r w:rsidR="00720607">
        <w:rPr>
          <w:rFonts w:eastAsiaTheme="minorEastAsia"/>
          <w:bCs/>
          <w:sz w:val="21"/>
          <w:szCs w:val="21"/>
          <w:lang w:eastAsia="zh-CN"/>
        </w:rPr>
        <w:t>/</w:t>
      </w:r>
      <w:r w:rsidR="000B72F1" w:rsidRPr="00C87E3B">
        <w:rPr>
          <w:rFonts w:eastAsiaTheme="minorEastAsia"/>
          <w:bCs/>
          <w:sz w:val="21"/>
          <w:szCs w:val="21"/>
          <w:lang w:eastAsia="zh-CN"/>
        </w:rPr>
        <w:t xml:space="preserve">Redshift, </w:t>
      </w:r>
      <w:r w:rsidR="00720607" w:rsidRPr="00720607">
        <w:rPr>
          <w:rFonts w:eastAsiaTheme="minorEastAsia"/>
          <w:bCs/>
          <w:sz w:val="21"/>
          <w:szCs w:val="21"/>
          <w:lang w:eastAsia="zh-CN"/>
        </w:rPr>
        <w:t>Amazon</w:t>
      </w:r>
      <w:r w:rsidR="00720607">
        <w:rPr>
          <w:rFonts w:eastAsiaTheme="minorEastAsia"/>
          <w:bCs/>
          <w:sz w:val="21"/>
          <w:szCs w:val="21"/>
          <w:lang w:eastAsia="zh-CN"/>
        </w:rPr>
        <w:t xml:space="preserve"> </w:t>
      </w:r>
      <w:r w:rsidR="000B72F1" w:rsidRPr="00C87E3B">
        <w:rPr>
          <w:rFonts w:eastAsiaTheme="minorEastAsia"/>
          <w:bCs/>
          <w:sz w:val="21"/>
          <w:szCs w:val="21"/>
          <w:lang w:eastAsia="zh-CN"/>
        </w:rPr>
        <w:t xml:space="preserve">S3, EC2, Transit Gateway, CodeCommit, CodeBuild, </w:t>
      </w:r>
      <w:r w:rsidR="00720607" w:rsidRPr="00720607">
        <w:rPr>
          <w:rFonts w:eastAsiaTheme="minorEastAsia"/>
          <w:bCs/>
          <w:sz w:val="21"/>
          <w:szCs w:val="21"/>
          <w:lang w:eastAsia="zh-CN"/>
        </w:rPr>
        <w:t>AWS</w:t>
      </w:r>
      <w:r w:rsidR="00720607">
        <w:rPr>
          <w:rFonts w:eastAsiaTheme="minorEastAsia"/>
          <w:bCs/>
          <w:sz w:val="21"/>
          <w:szCs w:val="21"/>
          <w:lang w:eastAsia="zh-CN"/>
        </w:rPr>
        <w:t xml:space="preserve"> </w:t>
      </w:r>
      <w:r w:rsidR="000B72F1" w:rsidRPr="00C87E3B">
        <w:rPr>
          <w:rFonts w:eastAsiaTheme="minorEastAsia"/>
          <w:bCs/>
          <w:sz w:val="21"/>
          <w:szCs w:val="21"/>
          <w:lang w:eastAsia="zh-CN"/>
        </w:rPr>
        <w:t>Direct Connect, Cloud Migration, Hybrid/Multi-Cloud (Azure, GCP), AWS Well-Architected Framework, AWS MAP Alignment</w:t>
      </w:r>
    </w:p>
    <w:p w14:paraId="356DF233" w14:textId="4704DE1B" w:rsidR="00F34225" w:rsidRPr="00C87E3B" w:rsidRDefault="000B72F1" w:rsidP="00091FC0">
      <w:pPr>
        <w:pBdr>
          <w:bottom w:val="single" w:sz="4" w:space="1" w:color="000000"/>
        </w:pBdr>
        <w:spacing w:after="0" w:line="259" w:lineRule="auto"/>
        <w:ind w:left="22" w:hanging="11"/>
        <w:jc w:val="left"/>
        <w:rPr>
          <w:bCs/>
          <w:sz w:val="21"/>
          <w:szCs w:val="21"/>
        </w:rPr>
      </w:pPr>
      <w:r w:rsidRPr="00C87E3B">
        <w:rPr>
          <w:b/>
          <w:sz w:val="21"/>
          <w:szCs w:val="21"/>
        </w:rPr>
        <w:t>DevSecOps, Automation &amp; IaC</w:t>
      </w:r>
      <w:r w:rsidR="00F34225" w:rsidRPr="00C87E3B">
        <w:rPr>
          <w:bCs/>
          <w:sz w:val="21"/>
          <w:szCs w:val="21"/>
        </w:rPr>
        <w:t xml:space="preserve">: </w:t>
      </w:r>
      <w:r w:rsidR="00683D84" w:rsidRPr="00C87E3B">
        <w:rPr>
          <w:bCs/>
          <w:sz w:val="21"/>
          <w:szCs w:val="21"/>
        </w:rPr>
        <w:t>Terraform, AWS CloudFormation, Ansible, Jenkins, GitLab, GitOps, Python, Bash, SonarQube, Snyk, Automated Compliance, Partner Solution Enablement</w:t>
      </w:r>
    </w:p>
    <w:p w14:paraId="6F5155BB" w14:textId="2B3AC266" w:rsidR="000B72F1" w:rsidRPr="00C87E3B" w:rsidRDefault="00683D84" w:rsidP="00091FC0">
      <w:pPr>
        <w:pBdr>
          <w:bottom w:val="single" w:sz="4" w:space="1" w:color="000000"/>
        </w:pBdr>
        <w:spacing w:after="0" w:line="259" w:lineRule="auto"/>
        <w:ind w:left="22" w:hanging="11"/>
        <w:jc w:val="left"/>
        <w:rPr>
          <w:bCs/>
          <w:sz w:val="21"/>
          <w:szCs w:val="21"/>
        </w:rPr>
      </w:pPr>
      <w:r w:rsidRPr="00C87E3B">
        <w:rPr>
          <w:b/>
          <w:sz w:val="21"/>
          <w:szCs w:val="21"/>
        </w:rPr>
        <w:t>Containers &amp; Modern App Delivery</w:t>
      </w:r>
      <w:r w:rsidR="00F34225" w:rsidRPr="00C87E3B">
        <w:rPr>
          <w:bCs/>
          <w:sz w:val="21"/>
          <w:szCs w:val="21"/>
        </w:rPr>
        <w:t>:</w:t>
      </w:r>
      <w:r w:rsidR="00F34225" w:rsidRPr="00C87E3B">
        <w:rPr>
          <w:rFonts w:eastAsiaTheme="minorEastAsia"/>
          <w:bCs/>
          <w:sz w:val="21"/>
          <w:szCs w:val="21"/>
          <w:lang w:eastAsia="zh-CN"/>
        </w:rPr>
        <w:t xml:space="preserve"> </w:t>
      </w:r>
      <w:bookmarkEnd w:id="0"/>
      <w:r w:rsidRPr="00C87E3B">
        <w:rPr>
          <w:bCs/>
          <w:sz w:val="21"/>
          <w:szCs w:val="21"/>
        </w:rPr>
        <w:t>Docker, Kubernetes, Helm, Serverless (AWS Lambda), ArgoCD, JFrog Artifactory</w:t>
      </w:r>
    </w:p>
    <w:p w14:paraId="2ED8F102" w14:textId="1962DFB5" w:rsidR="00683D84" w:rsidRPr="00C87E3B" w:rsidRDefault="00683D84" w:rsidP="00091FC0">
      <w:pPr>
        <w:pBdr>
          <w:bottom w:val="single" w:sz="4" w:space="1" w:color="000000"/>
        </w:pBdr>
        <w:spacing w:after="0" w:line="259" w:lineRule="auto"/>
        <w:ind w:left="22" w:hanging="11"/>
        <w:jc w:val="left"/>
        <w:rPr>
          <w:bCs/>
          <w:sz w:val="21"/>
          <w:szCs w:val="21"/>
        </w:rPr>
      </w:pPr>
      <w:r w:rsidRPr="00C87E3B">
        <w:rPr>
          <w:b/>
          <w:sz w:val="21"/>
          <w:szCs w:val="21"/>
        </w:rPr>
        <w:t>Security, Governance &amp; Monitoring</w:t>
      </w:r>
      <w:r w:rsidRPr="00C87E3B">
        <w:rPr>
          <w:bCs/>
          <w:sz w:val="21"/>
          <w:szCs w:val="21"/>
        </w:rPr>
        <w:t>:</w:t>
      </w:r>
      <w:r w:rsidRPr="00C87E3B">
        <w:rPr>
          <w:b/>
          <w:sz w:val="21"/>
          <w:szCs w:val="21"/>
        </w:rPr>
        <w:t xml:space="preserve"> </w:t>
      </w:r>
      <w:r w:rsidRPr="00C87E3B">
        <w:rPr>
          <w:bCs/>
          <w:sz w:val="21"/>
          <w:szCs w:val="21"/>
        </w:rPr>
        <w:t>IAM, SAML 2.0 SSO, Security Groups, NACLs, FedRAMP/NIST, AWS CloudWatch, Datadog, CloudTrail, Splunk SIEM, ExtraHop Reveal(x), SolarWinds, Cost Optimization, Agile/Scrum (Jira, Confluence), ServiceNow</w:t>
      </w:r>
    </w:p>
    <w:p w14:paraId="533900A9" w14:textId="77777777" w:rsidR="00D61EE2" w:rsidRPr="00C87E3B" w:rsidRDefault="00D61EE2" w:rsidP="00091FC0">
      <w:pPr>
        <w:pBdr>
          <w:bottom w:val="single" w:sz="4" w:space="1" w:color="000000"/>
        </w:pBdr>
        <w:tabs>
          <w:tab w:val="right" w:pos="10627"/>
        </w:tabs>
        <w:spacing w:before="120" w:after="0" w:line="259" w:lineRule="auto"/>
        <w:ind w:left="22" w:hanging="11"/>
        <w:rPr>
          <w:rFonts w:eastAsiaTheme="minorEastAsia"/>
          <w:b/>
          <w:sz w:val="24"/>
          <w:szCs w:val="24"/>
          <w:lang w:eastAsia="zh-CN"/>
        </w:rPr>
      </w:pPr>
      <w:r w:rsidRPr="00C87E3B">
        <w:rPr>
          <w:rFonts w:eastAsiaTheme="minorEastAsia"/>
          <w:b/>
          <w:sz w:val="24"/>
          <w:szCs w:val="24"/>
          <w:lang w:eastAsia="zh-CN"/>
        </w:rPr>
        <w:t>CERTIFICATIONS</w:t>
      </w:r>
    </w:p>
    <w:p w14:paraId="123787E2" w14:textId="0A81DA23" w:rsidR="00D61EE2" w:rsidRPr="00C87E3B" w:rsidRDefault="00D61EE2" w:rsidP="00091FC0">
      <w:pPr>
        <w:spacing w:after="0" w:line="259" w:lineRule="auto"/>
        <w:ind w:left="0" w:firstLine="0"/>
        <w:jc w:val="left"/>
        <w:rPr>
          <w:rFonts w:eastAsiaTheme="minorEastAsia"/>
          <w:b/>
          <w:bCs/>
          <w:sz w:val="21"/>
          <w:szCs w:val="21"/>
          <w:lang w:eastAsia="zh-CN"/>
        </w:rPr>
      </w:pPr>
      <w:r w:rsidRPr="00C87E3B">
        <w:rPr>
          <w:b/>
          <w:bCs/>
          <w:sz w:val="21"/>
          <w:szCs w:val="21"/>
        </w:rPr>
        <w:t xml:space="preserve">AWS Certified DevOps </w:t>
      </w:r>
      <w:r w:rsidR="00293438">
        <w:rPr>
          <w:b/>
          <w:bCs/>
          <w:sz w:val="21"/>
          <w:szCs w:val="21"/>
        </w:rPr>
        <w:t>P</w:t>
      </w:r>
      <w:r w:rsidRPr="00C87E3B">
        <w:rPr>
          <w:b/>
          <w:bCs/>
          <w:sz w:val="21"/>
          <w:szCs w:val="21"/>
        </w:rPr>
        <w:t>rofessional</w:t>
      </w:r>
      <w:r w:rsidRPr="00C87E3B">
        <w:rPr>
          <w:rFonts w:eastAsiaTheme="minorEastAsia"/>
          <w:sz w:val="21"/>
          <w:szCs w:val="21"/>
          <w:lang w:eastAsia="zh-CN"/>
        </w:rPr>
        <w:t xml:space="preserve"> (2025, Active), </w:t>
      </w:r>
      <w:r w:rsidRPr="00C87E3B">
        <w:rPr>
          <w:b/>
          <w:bCs/>
          <w:sz w:val="21"/>
          <w:szCs w:val="21"/>
        </w:rPr>
        <w:t>AWS Solutions Architect Professional</w:t>
      </w:r>
      <w:r w:rsidRPr="00C87E3B">
        <w:rPr>
          <w:sz w:val="21"/>
          <w:szCs w:val="21"/>
        </w:rPr>
        <w:t xml:space="preserve"> (2024, Active)</w:t>
      </w:r>
    </w:p>
    <w:p w14:paraId="7764996D" w14:textId="0741C255" w:rsidR="00D61EE2" w:rsidRPr="00C87E3B" w:rsidRDefault="00D61EE2" w:rsidP="00091FC0">
      <w:pPr>
        <w:spacing w:after="0" w:line="259" w:lineRule="auto"/>
        <w:ind w:left="0" w:firstLine="0"/>
        <w:jc w:val="left"/>
        <w:rPr>
          <w:rFonts w:eastAsiaTheme="minorEastAsia"/>
          <w:sz w:val="21"/>
          <w:szCs w:val="21"/>
          <w:lang w:eastAsia="zh-CN"/>
        </w:rPr>
      </w:pPr>
      <w:r w:rsidRPr="00C87E3B">
        <w:rPr>
          <w:b/>
          <w:bCs/>
          <w:sz w:val="21"/>
          <w:szCs w:val="21"/>
        </w:rPr>
        <w:t xml:space="preserve">AWS </w:t>
      </w:r>
      <w:r w:rsidR="00293438">
        <w:rPr>
          <w:b/>
          <w:bCs/>
          <w:sz w:val="21"/>
          <w:szCs w:val="21"/>
        </w:rPr>
        <w:t>C</w:t>
      </w:r>
      <w:r w:rsidRPr="00C87E3B">
        <w:rPr>
          <w:b/>
          <w:bCs/>
          <w:sz w:val="21"/>
          <w:szCs w:val="21"/>
        </w:rPr>
        <w:t>ertified Solutions Developer</w:t>
      </w:r>
      <w:r w:rsidRPr="00C87E3B">
        <w:rPr>
          <w:rFonts w:eastAsiaTheme="minorEastAsia"/>
          <w:sz w:val="21"/>
          <w:szCs w:val="21"/>
          <w:lang w:eastAsia="zh-CN"/>
        </w:rPr>
        <w:t xml:space="preserve"> (2024, Active),</w:t>
      </w:r>
      <w:r w:rsidRPr="00C87E3B">
        <w:rPr>
          <w:sz w:val="21"/>
          <w:szCs w:val="21"/>
        </w:rPr>
        <w:t xml:space="preserve"> </w:t>
      </w:r>
      <w:r w:rsidRPr="00C87E3B">
        <w:rPr>
          <w:b/>
          <w:bCs/>
          <w:sz w:val="21"/>
          <w:szCs w:val="21"/>
        </w:rPr>
        <w:t xml:space="preserve">AWS </w:t>
      </w:r>
      <w:r w:rsidR="00293438">
        <w:rPr>
          <w:b/>
          <w:bCs/>
          <w:sz w:val="21"/>
          <w:szCs w:val="21"/>
        </w:rPr>
        <w:t>C</w:t>
      </w:r>
      <w:r w:rsidRPr="00C87E3B">
        <w:rPr>
          <w:b/>
          <w:bCs/>
          <w:sz w:val="21"/>
          <w:szCs w:val="21"/>
        </w:rPr>
        <w:t>ertified Advanced Networking – Specialty</w:t>
      </w:r>
      <w:r w:rsidRPr="00C87E3B">
        <w:rPr>
          <w:sz w:val="21"/>
          <w:szCs w:val="21"/>
        </w:rPr>
        <w:t xml:space="preserve"> (2023, Active)</w:t>
      </w:r>
    </w:p>
    <w:p w14:paraId="695EF0DE" w14:textId="77777777" w:rsidR="00D61EE2" w:rsidRPr="00C87E3B" w:rsidRDefault="00D61EE2" w:rsidP="00091FC0">
      <w:pPr>
        <w:spacing w:after="0" w:line="259" w:lineRule="auto"/>
        <w:ind w:left="0" w:firstLine="0"/>
        <w:jc w:val="left"/>
        <w:rPr>
          <w:rFonts w:eastAsiaTheme="minorEastAsia"/>
          <w:sz w:val="21"/>
          <w:szCs w:val="21"/>
          <w:lang w:eastAsia="zh-CN"/>
        </w:rPr>
      </w:pPr>
      <w:r w:rsidRPr="00C87E3B">
        <w:rPr>
          <w:b/>
          <w:bCs/>
          <w:sz w:val="21"/>
          <w:szCs w:val="21"/>
        </w:rPr>
        <w:t>HashiCorp Certified Terraform Associate</w:t>
      </w:r>
      <w:r w:rsidRPr="00C87E3B">
        <w:rPr>
          <w:sz w:val="21"/>
          <w:szCs w:val="21"/>
        </w:rPr>
        <w:t xml:space="preserve"> TA-003</w:t>
      </w:r>
      <w:r w:rsidRPr="00C87E3B">
        <w:rPr>
          <w:rFonts w:eastAsiaTheme="minorEastAsia"/>
          <w:sz w:val="21"/>
          <w:szCs w:val="21"/>
          <w:lang w:eastAsia="zh-CN"/>
        </w:rPr>
        <w:t xml:space="preserve"> (2025, Active), </w:t>
      </w:r>
      <w:r w:rsidRPr="00EA6F0B">
        <w:rPr>
          <w:b/>
          <w:bCs/>
          <w:sz w:val="21"/>
          <w:szCs w:val="21"/>
        </w:rPr>
        <w:t>Certified Kubernetes Administrator</w:t>
      </w:r>
      <w:r w:rsidRPr="00C87E3B">
        <w:rPr>
          <w:sz w:val="21"/>
          <w:szCs w:val="21"/>
        </w:rPr>
        <w:t xml:space="preserve"> (CKA)</w:t>
      </w:r>
      <w:r w:rsidRPr="00C87E3B">
        <w:rPr>
          <w:rFonts w:eastAsiaTheme="minorEastAsia"/>
          <w:sz w:val="21"/>
          <w:szCs w:val="21"/>
          <w:lang w:eastAsia="zh-CN"/>
        </w:rPr>
        <w:t xml:space="preserve"> </w:t>
      </w:r>
      <w:r w:rsidRPr="00C87E3B">
        <w:rPr>
          <w:sz w:val="21"/>
          <w:szCs w:val="21"/>
        </w:rPr>
        <w:t>(2025, Active)</w:t>
      </w:r>
    </w:p>
    <w:p w14:paraId="7A4B61AA" w14:textId="77777777" w:rsidR="00D61EE2" w:rsidRPr="00C87E3B" w:rsidRDefault="00D61EE2" w:rsidP="00091FC0">
      <w:pPr>
        <w:spacing w:after="0" w:line="259" w:lineRule="auto"/>
        <w:ind w:left="0" w:firstLine="0"/>
        <w:jc w:val="left"/>
        <w:rPr>
          <w:rFonts w:eastAsiaTheme="minorEastAsia"/>
          <w:sz w:val="21"/>
          <w:szCs w:val="21"/>
          <w:lang w:eastAsia="zh-CN"/>
        </w:rPr>
      </w:pPr>
      <w:r w:rsidRPr="00C87E3B">
        <w:rPr>
          <w:sz w:val="21"/>
          <w:szCs w:val="21"/>
        </w:rPr>
        <w:t>Certified Jenkins Engineer (CJE)</w:t>
      </w:r>
      <w:r w:rsidRPr="00C87E3B">
        <w:rPr>
          <w:rFonts w:eastAsiaTheme="minorEastAsia"/>
          <w:sz w:val="21"/>
          <w:szCs w:val="21"/>
          <w:lang w:eastAsia="zh-CN"/>
        </w:rPr>
        <w:t xml:space="preserve"> </w:t>
      </w:r>
      <w:r w:rsidRPr="00C87E3B">
        <w:rPr>
          <w:sz w:val="21"/>
          <w:szCs w:val="21"/>
        </w:rPr>
        <w:t xml:space="preserve">(2025, Active), </w:t>
      </w:r>
      <w:r w:rsidRPr="00C87E3B">
        <w:rPr>
          <w:rFonts w:eastAsiaTheme="minorEastAsia"/>
          <w:sz w:val="21"/>
          <w:szCs w:val="21"/>
          <w:lang w:eastAsia="zh-CN"/>
        </w:rPr>
        <w:t>Safe Agile Foundation (2024, Active)</w:t>
      </w:r>
    </w:p>
    <w:p w14:paraId="0E66567A" w14:textId="21540410" w:rsidR="002F0B2B" w:rsidRPr="00C87E3B" w:rsidRDefault="002F0B2B" w:rsidP="00091FC0">
      <w:pPr>
        <w:spacing w:after="0" w:line="259" w:lineRule="auto"/>
        <w:ind w:left="0" w:firstLine="0"/>
        <w:jc w:val="left"/>
        <w:rPr>
          <w:rFonts w:eastAsiaTheme="minorEastAsia"/>
          <w:sz w:val="21"/>
          <w:szCs w:val="21"/>
          <w:lang w:eastAsia="zh-CN"/>
        </w:rPr>
      </w:pPr>
      <w:r w:rsidRPr="00C87E3B">
        <w:rPr>
          <w:rFonts w:eastAsiaTheme="minorEastAsia"/>
          <w:sz w:val="21"/>
          <w:szCs w:val="21"/>
          <w:lang w:eastAsia="zh-CN"/>
        </w:rPr>
        <w:t>Cisco Certified Design Expert - Specialty (2023, Active), CompTIA Security + (2023, Active)</w:t>
      </w:r>
    </w:p>
    <w:p w14:paraId="406729F8" w14:textId="18F0F770" w:rsidR="00CA5634" w:rsidRPr="00C87E3B" w:rsidRDefault="00AC5417" w:rsidP="00091FC0">
      <w:pPr>
        <w:pBdr>
          <w:bottom w:val="single" w:sz="4" w:space="1" w:color="000000"/>
        </w:pBdr>
        <w:tabs>
          <w:tab w:val="right" w:pos="10627"/>
        </w:tabs>
        <w:spacing w:before="120" w:after="0" w:line="259" w:lineRule="auto"/>
        <w:ind w:left="22" w:hanging="11"/>
        <w:rPr>
          <w:rFonts w:eastAsiaTheme="minorEastAsia"/>
          <w:b/>
          <w:sz w:val="24"/>
          <w:szCs w:val="24"/>
          <w:lang w:eastAsia="zh-CN"/>
        </w:rPr>
      </w:pPr>
      <w:r w:rsidRPr="00C87E3B">
        <w:rPr>
          <w:rFonts w:eastAsiaTheme="minorEastAsia"/>
          <w:b/>
          <w:sz w:val="24"/>
          <w:szCs w:val="24"/>
          <w:lang w:eastAsia="zh-CN"/>
        </w:rPr>
        <w:t>PROFESSIONAL EXPERIENCE</w:t>
      </w:r>
    </w:p>
    <w:p w14:paraId="7F9E0981" w14:textId="2917A292" w:rsidR="00AC5417" w:rsidRPr="00C87E3B" w:rsidRDefault="00722DFE" w:rsidP="00091FC0">
      <w:pPr>
        <w:tabs>
          <w:tab w:val="right" w:pos="10773"/>
        </w:tabs>
        <w:spacing w:after="0" w:line="259" w:lineRule="auto"/>
        <w:ind w:left="22" w:hanging="11"/>
        <w:rPr>
          <w:rFonts w:eastAsiaTheme="minorEastAsia"/>
          <w:b/>
          <w:bCs/>
          <w:sz w:val="21"/>
          <w:szCs w:val="21"/>
          <w:lang w:eastAsia="zh-CN"/>
        </w:rPr>
      </w:pPr>
      <w:r w:rsidRPr="00C87E3B">
        <w:rPr>
          <w:rFonts w:eastAsiaTheme="minorEastAsia"/>
          <w:b/>
          <w:bCs/>
          <w:sz w:val="21"/>
          <w:szCs w:val="21"/>
          <w:lang w:eastAsia="zh-CN"/>
        </w:rPr>
        <w:t>GDIT – Contractor to CMS (Centers for Medicare &amp; Medicaid Services)</w:t>
      </w:r>
      <w:r w:rsidR="00AC5417" w:rsidRPr="00C87E3B">
        <w:rPr>
          <w:rFonts w:eastAsiaTheme="minorEastAsia"/>
          <w:b/>
          <w:bCs/>
          <w:sz w:val="21"/>
          <w:szCs w:val="21"/>
          <w:lang w:eastAsia="zh-CN"/>
        </w:rPr>
        <w:tab/>
      </w:r>
      <w:r w:rsidR="00AC5417" w:rsidRPr="00C87E3B">
        <w:rPr>
          <w:b/>
          <w:bCs/>
          <w:sz w:val="21"/>
          <w:szCs w:val="21"/>
        </w:rPr>
        <w:t>Jul 2021 – Present</w:t>
      </w:r>
    </w:p>
    <w:p w14:paraId="195F7658" w14:textId="2F5B2409" w:rsidR="00AC5417" w:rsidRPr="00C87E3B" w:rsidRDefault="00722DFE" w:rsidP="00091FC0">
      <w:pPr>
        <w:tabs>
          <w:tab w:val="right" w:pos="10773"/>
        </w:tabs>
        <w:spacing w:after="0" w:line="259" w:lineRule="auto"/>
        <w:ind w:left="22" w:hanging="11"/>
        <w:rPr>
          <w:rFonts w:eastAsiaTheme="minorEastAsia"/>
          <w:i/>
          <w:iCs/>
          <w:sz w:val="21"/>
          <w:szCs w:val="21"/>
          <w:lang w:eastAsia="zh-CN"/>
        </w:rPr>
      </w:pPr>
      <w:r w:rsidRPr="00C87E3B">
        <w:rPr>
          <w:i/>
          <w:iCs/>
          <w:sz w:val="21"/>
          <w:szCs w:val="21"/>
        </w:rPr>
        <w:t>Senior DevSecOps Engineer</w:t>
      </w:r>
      <w:r w:rsidR="00AC5417" w:rsidRPr="00C87E3B">
        <w:rPr>
          <w:rFonts w:eastAsiaTheme="minorEastAsia"/>
          <w:i/>
          <w:iCs/>
          <w:lang w:eastAsia="zh-CN"/>
        </w:rPr>
        <w:tab/>
      </w:r>
      <w:r w:rsidR="00AC5417" w:rsidRPr="00C87E3B">
        <w:rPr>
          <w:i/>
          <w:iCs/>
          <w:sz w:val="21"/>
          <w:szCs w:val="21"/>
        </w:rPr>
        <w:t>Bethesda, MD</w:t>
      </w:r>
    </w:p>
    <w:p w14:paraId="50570709" w14:textId="219CCC94" w:rsidR="00DB01BB" w:rsidRPr="00C87E3B" w:rsidRDefault="00DB01BB" w:rsidP="00091FC0">
      <w:pPr>
        <w:pStyle w:val="ListParagraph"/>
        <w:numPr>
          <w:ilvl w:val="0"/>
          <w:numId w:val="35"/>
        </w:numPr>
        <w:spacing w:after="0" w:line="259" w:lineRule="auto"/>
        <w:jc w:val="left"/>
        <w:rPr>
          <w:sz w:val="21"/>
          <w:szCs w:val="21"/>
        </w:rPr>
      </w:pPr>
      <w:r w:rsidRPr="00C87E3B">
        <w:rPr>
          <w:sz w:val="21"/>
          <w:szCs w:val="21"/>
        </w:rPr>
        <w:t>Architected and led zero-downtime migration of CMS on-prem workloads to AWS GovCloud using Direct Connect, Transit Gateway, VPC Peering, Migration Hub, and DMS, ensuring 99.99% uptime and secure hybrid connectivity.</w:t>
      </w:r>
    </w:p>
    <w:p w14:paraId="19D7B800" w14:textId="00BD8F80" w:rsidR="00DB01BB" w:rsidRPr="00C87E3B" w:rsidRDefault="00DB01BB" w:rsidP="00091FC0">
      <w:pPr>
        <w:pStyle w:val="ListParagraph"/>
        <w:numPr>
          <w:ilvl w:val="0"/>
          <w:numId w:val="35"/>
        </w:numPr>
        <w:spacing w:after="0" w:line="259" w:lineRule="auto"/>
        <w:jc w:val="left"/>
        <w:rPr>
          <w:sz w:val="21"/>
          <w:szCs w:val="21"/>
        </w:rPr>
      </w:pPr>
      <w:r w:rsidRPr="00C87E3B">
        <w:rPr>
          <w:sz w:val="21"/>
          <w:szCs w:val="21"/>
        </w:rPr>
        <w:t xml:space="preserve">Built scalable Infrastructure as Code (IaC) frameworks with Terraform, CloudFormation, and Python SDKs, </w:t>
      </w:r>
      <w:r w:rsidR="001B0F13" w:rsidRPr="00C87E3B">
        <w:rPr>
          <w:sz w:val="21"/>
          <w:szCs w:val="21"/>
        </w:rPr>
        <w:t xml:space="preserve">standardizing deployments across teams and </w:t>
      </w:r>
      <w:r w:rsidRPr="00C87E3B">
        <w:rPr>
          <w:sz w:val="21"/>
          <w:szCs w:val="21"/>
        </w:rPr>
        <w:t xml:space="preserve">accelerating provisioning </w:t>
      </w:r>
      <w:r w:rsidR="001B0F13" w:rsidRPr="00C87E3B">
        <w:rPr>
          <w:sz w:val="21"/>
          <w:szCs w:val="21"/>
        </w:rPr>
        <w:t xml:space="preserve">time </w:t>
      </w:r>
      <w:r w:rsidRPr="00C87E3B">
        <w:rPr>
          <w:sz w:val="21"/>
          <w:szCs w:val="21"/>
        </w:rPr>
        <w:t>by 50%.</w:t>
      </w:r>
    </w:p>
    <w:p w14:paraId="27770E21" w14:textId="48505C91" w:rsidR="00DB01BB" w:rsidRPr="00C87E3B" w:rsidRDefault="00DB01BB" w:rsidP="00091FC0">
      <w:pPr>
        <w:pStyle w:val="ListParagraph"/>
        <w:numPr>
          <w:ilvl w:val="0"/>
          <w:numId w:val="35"/>
        </w:numPr>
        <w:spacing w:after="0" w:line="259" w:lineRule="auto"/>
        <w:jc w:val="left"/>
        <w:rPr>
          <w:sz w:val="21"/>
          <w:szCs w:val="21"/>
        </w:rPr>
      </w:pPr>
      <w:r w:rsidRPr="00C87E3B">
        <w:rPr>
          <w:sz w:val="21"/>
          <w:szCs w:val="21"/>
        </w:rPr>
        <w:t xml:space="preserve">Designed multi-region HA/DR strategies with cross-region replication, EBS lifecycle policies, and RDS/Redshift read replicas, ensuring platform resilience and </w:t>
      </w:r>
      <w:r w:rsidR="001B0F13" w:rsidRPr="00C87E3B">
        <w:rPr>
          <w:sz w:val="21"/>
          <w:szCs w:val="21"/>
        </w:rPr>
        <w:t>meeting FedRAMP/NIST compliance</w:t>
      </w:r>
      <w:r w:rsidRPr="00C87E3B">
        <w:rPr>
          <w:sz w:val="21"/>
          <w:szCs w:val="21"/>
        </w:rPr>
        <w:t>.</w:t>
      </w:r>
    </w:p>
    <w:p w14:paraId="68619603" w14:textId="5F63A4F8" w:rsidR="00DB01BB" w:rsidRPr="00C87E3B" w:rsidRDefault="00DB01BB" w:rsidP="00091FC0">
      <w:pPr>
        <w:pStyle w:val="ListParagraph"/>
        <w:numPr>
          <w:ilvl w:val="0"/>
          <w:numId w:val="35"/>
        </w:numPr>
        <w:spacing w:after="0" w:line="259" w:lineRule="auto"/>
        <w:jc w:val="left"/>
        <w:rPr>
          <w:sz w:val="21"/>
          <w:szCs w:val="21"/>
        </w:rPr>
      </w:pPr>
      <w:r w:rsidRPr="00C87E3B">
        <w:rPr>
          <w:sz w:val="21"/>
          <w:szCs w:val="21"/>
        </w:rPr>
        <w:t xml:space="preserve">Developed secure CI/CD pipelines </w:t>
      </w:r>
      <w:r w:rsidR="001B0F13" w:rsidRPr="00C87E3B">
        <w:rPr>
          <w:sz w:val="21"/>
          <w:szCs w:val="21"/>
        </w:rPr>
        <w:t>through</w:t>
      </w:r>
      <w:r w:rsidRPr="00C87E3B">
        <w:rPr>
          <w:sz w:val="21"/>
          <w:szCs w:val="21"/>
        </w:rPr>
        <w:t xml:space="preserve"> CodeCommit, Jenkins, CodeBuild, SonarQube, and Snyk, integrating vulnerability scanning and automating EC2/RDS deployments.</w:t>
      </w:r>
    </w:p>
    <w:p w14:paraId="57F6A117" w14:textId="0CBCA905" w:rsidR="00DB01BB" w:rsidRPr="00C87E3B" w:rsidRDefault="00DB01BB" w:rsidP="00091FC0">
      <w:pPr>
        <w:pStyle w:val="ListParagraph"/>
        <w:numPr>
          <w:ilvl w:val="0"/>
          <w:numId w:val="35"/>
        </w:numPr>
        <w:spacing w:after="0" w:line="259" w:lineRule="auto"/>
        <w:jc w:val="left"/>
        <w:rPr>
          <w:sz w:val="21"/>
          <w:szCs w:val="21"/>
        </w:rPr>
      </w:pPr>
      <w:r w:rsidRPr="00C87E3B">
        <w:rPr>
          <w:sz w:val="21"/>
          <w:szCs w:val="21"/>
        </w:rPr>
        <w:t>Enforced AWS security best practices (IAM, SAML SSO, Security Groups, CloudTrail/CloudWatch) and automated Linux patching, reducing manual effort by 99% and maintaining 100% AWS Security Hub compliance.</w:t>
      </w:r>
    </w:p>
    <w:p w14:paraId="614AA26B" w14:textId="035F41AD" w:rsidR="00243101" w:rsidRPr="00C87E3B" w:rsidRDefault="001B0F13" w:rsidP="00091FC0">
      <w:pPr>
        <w:pStyle w:val="ListParagraph"/>
        <w:numPr>
          <w:ilvl w:val="0"/>
          <w:numId w:val="35"/>
        </w:numPr>
        <w:spacing w:after="0" w:line="259" w:lineRule="auto"/>
        <w:jc w:val="left"/>
        <w:rPr>
          <w:sz w:val="21"/>
          <w:szCs w:val="21"/>
        </w:rPr>
      </w:pPr>
      <w:r w:rsidRPr="00C87E3B">
        <w:rPr>
          <w:color w:val="auto"/>
          <w:sz w:val="21"/>
          <w:szCs w:val="21"/>
        </w:rPr>
        <w:t>De</w:t>
      </w:r>
      <w:r w:rsidRPr="00C87E3B">
        <w:rPr>
          <w:sz w:val="21"/>
          <w:szCs w:val="21"/>
        </w:rPr>
        <w:t>ployed Data Mesh on AWS GovCloud via Python-based CloudFormation, enabling decentralized data ownership and scalable access control across CMS domains.</w:t>
      </w:r>
    </w:p>
    <w:p w14:paraId="3C48CA95" w14:textId="6E532A43" w:rsidR="001B0F13" w:rsidRPr="00C87E3B" w:rsidRDefault="001B0F13" w:rsidP="00091FC0">
      <w:pPr>
        <w:pStyle w:val="ListParagraph"/>
        <w:numPr>
          <w:ilvl w:val="0"/>
          <w:numId w:val="35"/>
        </w:numPr>
        <w:spacing w:after="0" w:line="259" w:lineRule="auto"/>
        <w:jc w:val="left"/>
        <w:rPr>
          <w:sz w:val="21"/>
          <w:szCs w:val="21"/>
        </w:rPr>
      </w:pPr>
      <w:r w:rsidRPr="00C87E3B">
        <w:rPr>
          <w:color w:val="auto"/>
          <w:sz w:val="21"/>
          <w:szCs w:val="21"/>
        </w:rPr>
        <w:t>Bui</w:t>
      </w:r>
      <w:r w:rsidRPr="00C87E3B">
        <w:rPr>
          <w:sz w:val="21"/>
          <w:szCs w:val="21"/>
        </w:rPr>
        <w:t>lt high-performance ETL pipelines with Databricks, AWS Glue, S3, Delta Lake, Redshift, and Airflow, increasing throughput by 40% and enabling predictive analytics.</w:t>
      </w:r>
    </w:p>
    <w:p w14:paraId="5212AA32" w14:textId="0DAFFAE1" w:rsidR="00981037" w:rsidRPr="00C87E3B" w:rsidRDefault="00091FC0" w:rsidP="00091FC0">
      <w:pPr>
        <w:pStyle w:val="ListParagraph"/>
        <w:numPr>
          <w:ilvl w:val="0"/>
          <w:numId w:val="35"/>
        </w:numPr>
        <w:spacing w:after="0" w:line="259" w:lineRule="auto"/>
        <w:jc w:val="left"/>
        <w:rPr>
          <w:sz w:val="21"/>
          <w:szCs w:val="21"/>
        </w:rPr>
      </w:pPr>
      <w:r w:rsidRPr="00091FC0">
        <w:rPr>
          <w:sz w:val="21"/>
          <w:szCs w:val="21"/>
        </w:rPr>
        <w:t>Collaborated with AWS partners and stakeholders to create reusable IaC and CI/CD accelerators, apply autoscaling and Trusted Advisor insights, and align AWS usage with budgets, accelerating cloud workload onboarding and adoption</w:t>
      </w:r>
      <w:r w:rsidR="00981037" w:rsidRPr="00C87E3B">
        <w:rPr>
          <w:sz w:val="21"/>
          <w:szCs w:val="21"/>
        </w:rPr>
        <w:t>.</w:t>
      </w:r>
    </w:p>
    <w:p w14:paraId="008C9380" w14:textId="046377B7" w:rsidR="004D790B" w:rsidRPr="00C87E3B" w:rsidRDefault="00A13B3B" w:rsidP="00091FC0">
      <w:pPr>
        <w:tabs>
          <w:tab w:val="right" w:pos="10773"/>
        </w:tabs>
        <w:spacing w:before="60" w:after="0" w:line="259" w:lineRule="auto"/>
        <w:ind w:left="11" w:firstLine="0"/>
        <w:jc w:val="left"/>
        <w:rPr>
          <w:rFonts w:eastAsiaTheme="minorEastAsia"/>
          <w:sz w:val="21"/>
          <w:szCs w:val="21"/>
          <w:lang w:eastAsia="zh-CN"/>
        </w:rPr>
      </w:pPr>
      <w:r w:rsidRPr="00C87E3B">
        <w:rPr>
          <w:rFonts w:eastAsiaTheme="minorEastAsia"/>
          <w:b/>
          <w:bCs/>
          <w:sz w:val="21"/>
          <w:szCs w:val="21"/>
          <w:lang w:eastAsia="zh-CN"/>
        </w:rPr>
        <w:t xml:space="preserve">GDIT - Contractor to </w:t>
      </w:r>
      <w:r w:rsidR="004D790B" w:rsidRPr="00C87E3B">
        <w:rPr>
          <w:rFonts w:eastAsiaTheme="minorEastAsia"/>
          <w:b/>
          <w:bCs/>
          <w:sz w:val="21"/>
          <w:szCs w:val="21"/>
          <w:lang w:eastAsia="zh-CN"/>
        </w:rPr>
        <w:t>N</w:t>
      </w:r>
      <w:r w:rsidR="004D790B" w:rsidRPr="00C87E3B">
        <w:rPr>
          <w:b/>
          <w:bCs/>
          <w:sz w:val="21"/>
          <w:szCs w:val="21"/>
        </w:rPr>
        <w:t>ational Institutes of Health</w:t>
      </w:r>
      <w:r w:rsidR="004D790B" w:rsidRPr="00C87E3B">
        <w:rPr>
          <w:rFonts w:eastAsiaTheme="minorEastAsia"/>
          <w:b/>
          <w:bCs/>
          <w:sz w:val="21"/>
          <w:szCs w:val="21"/>
          <w:lang w:eastAsia="zh-CN"/>
        </w:rPr>
        <w:tab/>
      </w:r>
      <w:r w:rsidR="004D790B" w:rsidRPr="00C87E3B">
        <w:rPr>
          <w:b/>
          <w:bCs/>
          <w:sz w:val="21"/>
          <w:szCs w:val="21"/>
        </w:rPr>
        <w:t xml:space="preserve">Mar 2020 – Jul 2021 </w:t>
      </w:r>
    </w:p>
    <w:p w14:paraId="242207B5" w14:textId="53D44143" w:rsidR="009B47DF" w:rsidRPr="00C87E3B" w:rsidRDefault="004D790B" w:rsidP="00091FC0">
      <w:pPr>
        <w:tabs>
          <w:tab w:val="right" w:pos="10773"/>
        </w:tabs>
        <w:spacing w:after="0" w:line="259" w:lineRule="auto"/>
        <w:ind w:left="11" w:firstLine="0"/>
        <w:jc w:val="left"/>
        <w:rPr>
          <w:rFonts w:eastAsiaTheme="minorEastAsia"/>
          <w:i/>
          <w:iCs/>
          <w:sz w:val="21"/>
          <w:szCs w:val="21"/>
          <w:lang w:eastAsia="zh-CN"/>
        </w:rPr>
      </w:pPr>
      <w:r w:rsidRPr="00C87E3B">
        <w:rPr>
          <w:rFonts w:eastAsiaTheme="minorEastAsia"/>
          <w:i/>
          <w:iCs/>
          <w:sz w:val="21"/>
          <w:szCs w:val="21"/>
          <w:lang w:eastAsia="zh-CN"/>
        </w:rPr>
        <w:t xml:space="preserve">Senior </w:t>
      </w:r>
      <w:r w:rsidRPr="00C87E3B">
        <w:rPr>
          <w:i/>
          <w:iCs/>
          <w:sz w:val="21"/>
          <w:szCs w:val="21"/>
        </w:rPr>
        <w:t>Network and Systems Infrastructure Engineer</w:t>
      </w:r>
      <w:r w:rsidRPr="00C87E3B">
        <w:rPr>
          <w:rFonts w:eastAsiaTheme="minorEastAsia"/>
          <w:i/>
          <w:iCs/>
          <w:lang w:eastAsia="zh-CN"/>
        </w:rPr>
        <w:tab/>
      </w:r>
      <w:r w:rsidRPr="00C87E3B">
        <w:rPr>
          <w:i/>
          <w:iCs/>
          <w:sz w:val="21"/>
          <w:szCs w:val="21"/>
        </w:rPr>
        <w:t>Bethesda, MD</w:t>
      </w:r>
    </w:p>
    <w:p w14:paraId="6446D7F7" w14:textId="77777777" w:rsidR="00040B4D" w:rsidRPr="00C87E3B" w:rsidRDefault="00040B4D" w:rsidP="00091FC0">
      <w:pPr>
        <w:pStyle w:val="ListParagraph"/>
        <w:numPr>
          <w:ilvl w:val="0"/>
          <w:numId w:val="35"/>
        </w:numPr>
        <w:spacing w:after="0" w:line="259" w:lineRule="auto"/>
        <w:jc w:val="left"/>
        <w:rPr>
          <w:sz w:val="21"/>
          <w:szCs w:val="21"/>
        </w:rPr>
      </w:pPr>
      <w:r w:rsidRPr="00C87E3B">
        <w:rPr>
          <w:sz w:val="21"/>
          <w:szCs w:val="21"/>
        </w:rPr>
        <w:t xml:space="preserve">Modernized hybrid cloud and on-prem networks, deploying Cisco ACI Fabric (Spine-Leaf, APIC), Arista 7280R3/7800R3, VXLAN/EVPN overlays, and optimized BGP-EVPN for scalable multi-tenant DCI. </w:t>
      </w:r>
    </w:p>
    <w:p w14:paraId="67D4AEA8" w14:textId="6641D155" w:rsidR="00040B4D" w:rsidRPr="00C87E3B" w:rsidRDefault="00040B4D" w:rsidP="00091FC0">
      <w:pPr>
        <w:pStyle w:val="ListParagraph"/>
        <w:numPr>
          <w:ilvl w:val="0"/>
          <w:numId w:val="35"/>
        </w:numPr>
        <w:spacing w:after="0" w:line="259" w:lineRule="auto"/>
        <w:jc w:val="left"/>
        <w:rPr>
          <w:sz w:val="21"/>
          <w:szCs w:val="21"/>
        </w:rPr>
      </w:pPr>
      <w:r w:rsidRPr="00C87E3B">
        <w:rPr>
          <w:sz w:val="21"/>
          <w:szCs w:val="21"/>
        </w:rPr>
        <w:lastRenderedPageBreak/>
        <w:t>Managed Cisco Nexus (NX-OS) core, Catalyst edge, UCS servers, and Cisco MDS SAN switches, upgrading NetApp/HyTrust infrastructure in compliance with FedRAMP standards.</w:t>
      </w:r>
    </w:p>
    <w:p w14:paraId="7189176F" w14:textId="77777777" w:rsidR="00040B4D" w:rsidRPr="00C87E3B" w:rsidRDefault="00040B4D" w:rsidP="00091FC0">
      <w:pPr>
        <w:pStyle w:val="ListParagraph"/>
        <w:numPr>
          <w:ilvl w:val="0"/>
          <w:numId w:val="35"/>
        </w:numPr>
        <w:spacing w:after="0" w:line="259" w:lineRule="auto"/>
        <w:jc w:val="left"/>
        <w:rPr>
          <w:sz w:val="21"/>
          <w:szCs w:val="21"/>
        </w:rPr>
      </w:pPr>
      <w:r w:rsidRPr="00C87E3B">
        <w:rPr>
          <w:sz w:val="21"/>
          <w:szCs w:val="21"/>
        </w:rPr>
        <w:t>Integrated AWS GovCloud, Azure, and GCP workloads via Arista CloudEOS and AWS Direct Connect, enabling secure inter-cloud routing, policy-driven networking, and compliance-aligned multi-cloud connectivity.</w:t>
      </w:r>
    </w:p>
    <w:p w14:paraId="15362825" w14:textId="1EDE3489" w:rsidR="00DB01BB" w:rsidRPr="00C87E3B" w:rsidRDefault="00720607" w:rsidP="00091FC0">
      <w:pPr>
        <w:pStyle w:val="ListParagraph"/>
        <w:numPr>
          <w:ilvl w:val="0"/>
          <w:numId w:val="35"/>
        </w:numPr>
        <w:spacing w:after="0" w:line="259" w:lineRule="auto"/>
        <w:jc w:val="left"/>
        <w:rPr>
          <w:sz w:val="21"/>
          <w:szCs w:val="21"/>
        </w:rPr>
      </w:pPr>
      <w:r w:rsidRPr="00720607">
        <w:rPr>
          <w:sz w:val="21"/>
          <w:szCs w:val="21"/>
        </w:rPr>
        <w:t>Orchestrated network provisioning</w:t>
      </w:r>
      <w:r w:rsidR="004665E3" w:rsidRPr="00C87E3B">
        <w:rPr>
          <w:sz w:val="21"/>
          <w:szCs w:val="21"/>
        </w:rPr>
        <w:t xml:space="preserve"> and lifecycle management via Arista CloudVision (CVP), ZTP, Ansible, Terraform, and Python, streamlining VXLAN/BGP/QoS/ACL and multi-homed edge deployments</w:t>
      </w:r>
      <w:r w:rsidR="00DB01BB" w:rsidRPr="00C87E3B">
        <w:rPr>
          <w:sz w:val="21"/>
          <w:szCs w:val="21"/>
        </w:rPr>
        <w:t>.</w:t>
      </w:r>
    </w:p>
    <w:p w14:paraId="22CF8300" w14:textId="22019432" w:rsidR="00DB01BB" w:rsidRPr="00C87E3B" w:rsidRDefault="004665E3" w:rsidP="00091FC0">
      <w:pPr>
        <w:pStyle w:val="ListParagraph"/>
        <w:numPr>
          <w:ilvl w:val="0"/>
          <w:numId w:val="35"/>
        </w:numPr>
        <w:spacing w:after="0" w:line="259" w:lineRule="auto"/>
        <w:jc w:val="left"/>
        <w:rPr>
          <w:sz w:val="21"/>
          <w:szCs w:val="21"/>
        </w:rPr>
      </w:pPr>
      <w:r w:rsidRPr="00C87E3B">
        <w:rPr>
          <w:sz w:val="21"/>
          <w:szCs w:val="21"/>
        </w:rPr>
        <w:t xml:space="preserve">Architected SolarWinds (NPM, NCM, UDT, IPAM, Hyper-V) and deployed ExtraHop Reveal(x) across 3 data centers, integrating Splunk SIEM to enhance detection by 40%, </w:t>
      </w:r>
      <w:r w:rsidR="00757B9F" w:rsidRPr="00C87E3B">
        <w:rPr>
          <w:sz w:val="21"/>
          <w:szCs w:val="21"/>
        </w:rPr>
        <w:t>shorten</w:t>
      </w:r>
      <w:r w:rsidRPr="00C87E3B">
        <w:rPr>
          <w:sz w:val="21"/>
          <w:szCs w:val="21"/>
        </w:rPr>
        <w:t xml:space="preserve"> MTTR by 35%, and raise NetOps efficiency by 70%</w:t>
      </w:r>
      <w:r w:rsidR="00DB01BB" w:rsidRPr="00C87E3B">
        <w:rPr>
          <w:sz w:val="21"/>
          <w:szCs w:val="21"/>
        </w:rPr>
        <w:t>.</w:t>
      </w:r>
    </w:p>
    <w:p w14:paraId="192F1E46" w14:textId="27E4CF5F" w:rsidR="004665E3" w:rsidRPr="00C87E3B" w:rsidRDefault="00DB01BB" w:rsidP="00091FC0">
      <w:pPr>
        <w:pStyle w:val="ListParagraph"/>
        <w:numPr>
          <w:ilvl w:val="0"/>
          <w:numId w:val="35"/>
        </w:numPr>
        <w:spacing w:after="0" w:line="259" w:lineRule="auto"/>
        <w:jc w:val="left"/>
        <w:rPr>
          <w:sz w:val="21"/>
          <w:szCs w:val="21"/>
        </w:rPr>
      </w:pPr>
      <w:r w:rsidRPr="00C87E3B">
        <w:rPr>
          <w:sz w:val="21"/>
          <w:szCs w:val="21"/>
        </w:rPr>
        <w:t>Piloted Cisco ISE for AAA enforcement, integrated Active Directory for centralized identity, applied CIS Benchmarks to Catalyst</w:t>
      </w:r>
      <w:r w:rsidR="004665E3" w:rsidRPr="00C87E3B">
        <w:rPr>
          <w:sz w:val="21"/>
          <w:szCs w:val="21"/>
        </w:rPr>
        <w:t>/</w:t>
      </w:r>
      <w:r w:rsidRPr="00C87E3B">
        <w:rPr>
          <w:sz w:val="21"/>
          <w:szCs w:val="21"/>
        </w:rPr>
        <w:t xml:space="preserve"> Nexus devices, and automated firmware compliance via Ansible/Terraform for audit readiness.</w:t>
      </w:r>
    </w:p>
    <w:p w14:paraId="766A3CC2" w14:textId="4A8163EE" w:rsidR="003B3D2A" w:rsidRPr="00C87E3B" w:rsidRDefault="00086C8D" w:rsidP="00091FC0">
      <w:pPr>
        <w:pStyle w:val="ListParagraph"/>
        <w:numPr>
          <w:ilvl w:val="0"/>
          <w:numId w:val="35"/>
        </w:numPr>
        <w:spacing w:after="0" w:line="259" w:lineRule="auto"/>
        <w:jc w:val="left"/>
        <w:rPr>
          <w:sz w:val="21"/>
          <w:szCs w:val="21"/>
        </w:rPr>
      </w:pPr>
      <w:r w:rsidRPr="00C87E3B">
        <w:rPr>
          <w:sz w:val="21"/>
          <w:szCs w:val="21"/>
        </w:rPr>
        <w:t>Led zero-downtime firmware upgrades for 200+ ExtraHop appliances, automating compliance-ready staging and validation, boosting availability to 99.5%, and delivering threat-hunting dashboards to cut triage from 4 to &lt;2 hours.</w:t>
      </w:r>
    </w:p>
    <w:p w14:paraId="00D81255" w14:textId="2179BD57" w:rsidR="004D790B" w:rsidRPr="00C87E3B" w:rsidRDefault="001A013B" w:rsidP="00091FC0">
      <w:pPr>
        <w:tabs>
          <w:tab w:val="right" w:pos="10773"/>
        </w:tabs>
        <w:spacing w:before="60" w:after="0" w:line="259" w:lineRule="auto"/>
        <w:ind w:left="11" w:firstLine="0"/>
        <w:jc w:val="left"/>
        <w:rPr>
          <w:rFonts w:eastAsiaTheme="minorEastAsia"/>
          <w:b/>
          <w:bCs/>
          <w:sz w:val="21"/>
          <w:szCs w:val="21"/>
          <w:lang w:eastAsia="zh-CN"/>
        </w:rPr>
      </w:pPr>
      <w:r w:rsidRPr="00C87E3B">
        <w:rPr>
          <w:rFonts w:eastAsiaTheme="minorEastAsia"/>
          <w:b/>
          <w:bCs/>
          <w:sz w:val="21"/>
          <w:szCs w:val="21"/>
          <w:lang w:eastAsia="zh-CN"/>
        </w:rPr>
        <w:t xml:space="preserve">TEKsystems </w:t>
      </w:r>
      <w:r w:rsidR="000539C8">
        <w:rPr>
          <w:rFonts w:eastAsiaTheme="minorEastAsia"/>
          <w:b/>
          <w:bCs/>
          <w:sz w:val="21"/>
          <w:szCs w:val="21"/>
          <w:lang w:eastAsia="zh-CN"/>
        </w:rPr>
        <w:t xml:space="preserve">- </w:t>
      </w:r>
      <w:r w:rsidRPr="00C87E3B">
        <w:rPr>
          <w:rFonts w:eastAsiaTheme="minorEastAsia"/>
          <w:b/>
          <w:bCs/>
          <w:sz w:val="21"/>
          <w:szCs w:val="21"/>
          <w:lang w:eastAsia="zh-CN"/>
        </w:rPr>
        <w:t xml:space="preserve">Contractor to </w:t>
      </w:r>
      <w:r w:rsidR="004D790B" w:rsidRPr="00C87E3B">
        <w:rPr>
          <w:rFonts w:eastAsiaTheme="minorEastAsia"/>
          <w:b/>
          <w:bCs/>
          <w:sz w:val="21"/>
          <w:szCs w:val="21"/>
          <w:lang w:eastAsia="zh-CN"/>
        </w:rPr>
        <w:t>HMSHost International</w:t>
      </w:r>
      <w:r w:rsidR="004D790B" w:rsidRPr="00C87E3B">
        <w:rPr>
          <w:rFonts w:eastAsiaTheme="minorEastAsia"/>
          <w:b/>
          <w:bCs/>
          <w:sz w:val="21"/>
          <w:szCs w:val="21"/>
          <w:lang w:eastAsia="zh-CN"/>
        </w:rPr>
        <w:tab/>
        <w:t xml:space="preserve">Jun 2017 – Mar 2020 </w:t>
      </w:r>
    </w:p>
    <w:p w14:paraId="3C683A99" w14:textId="04E8062C" w:rsidR="004D790B" w:rsidRPr="00C87E3B" w:rsidRDefault="004D790B" w:rsidP="00091FC0">
      <w:pPr>
        <w:tabs>
          <w:tab w:val="right" w:pos="10773"/>
        </w:tabs>
        <w:spacing w:after="0" w:line="259" w:lineRule="auto"/>
        <w:ind w:left="11" w:firstLine="0"/>
        <w:jc w:val="left"/>
        <w:rPr>
          <w:rFonts w:eastAsiaTheme="minorEastAsia"/>
          <w:i/>
          <w:iCs/>
          <w:sz w:val="21"/>
          <w:szCs w:val="21"/>
          <w:lang w:eastAsia="zh-CN"/>
        </w:rPr>
      </w:pPr>
      <w:r w:rsidRPr="00C87E3B">
        <w:rPr>
          <w:rFonts w:eastAsiaTheme="minorEastAsia"/>
          <w:i/>
          <w:iCs/>
          <w:sz w:val="21"/>
          <w:szCs w:val="21"/>
          <w:lang w:eastAsia="zh-CN"/>
        </w:rPr>
        <w:t>Site Survey and certification analyst</w:t>
      </w:r>
      <w:r w:rsidRPr="00C87E3B">
        <w:rPr>
          <w:rFonts w:eastAsiaTheme="minorEastAsia"/>
          <w:i/>
          <w:iCs/>
          <w:lang w:eastAsia="zh-CN"/>
        </w:rPr>
        <w:tab/>
      </w:r>
      <w:r w:rsidRPr="00C87E3B">
        <w:rPr>
          <w:rFonts w:eastAsiaTheme="minorEastAsia"/>
          <w:i/>
          <w:iCs/>
          <w:sz w:val="21"/>
          <w:szCs w:val="21"/>
          <w:lang w:eastAsia="zh-CN"/>
        </w:rPr>
        <w:t>Bethesda, MD</w:t>
      </w:r>
    </w:p>
    <w:p w14:paraId="24C6FACA" w14:textId="0908C7E3" w:rsidR="00CB37A4" w:rsidRPr="00C87E3B" w:rsidRDefault="003C4360" w:rsidP="00091FC0">
      <w:pPr>
        <w:pStyle w:val="ListParagraph"/>
        <w:numPr>
          <w:ilvl w:val="0"/>
          <w:numId w:val="35"/>
        </w:numPr>
        <w:spacing w:after="0" w:line="259" w:lineRule="auto"/>
        <w:jc w:val="left"/>
        <w:rPr>
          <w:sz w:val="21"/>
          <w:szCs w:val="21"/>
        </w:rPr>
      </w:pPr>
      <w:r w:rsidRPr="00C87E3B">
        <w:rPr>
          <w:sz w:val="21"/>
          <w:szCs w:val="21"/>
        </w:rPr>
        <w:t>Led site certification and digital transformation readiness for ~100 airports and 60+ travel centers, validating WAN migration, cloud alignment, and compliance, achieving 97 airport and 55 travel center certifications within 60 days</w:t>
      </w:r>
      <w:r w:rsidR="00CB37A4" w:rsidRPr="00C87E3B">
        <w:rPr>
          <w:sz w:val="21"/>
          <w:szCs w:val="21"/>
        </w:rPr>
        <w:t>.</w:t>
      </w:r>
    </w:p>
    <w:p w14:paraId="2C067650" w14:textId="3ADBE030" w:rsidR="00CB37A4" w:rsidRPr="00C87E3B" w:rsidRDefault="00CB37A4" w:rsidP="00091FC0">
      <w:pPr>
        <w:pStyle w:val="ListParagraph"/>
        <w:numPr>
          <w:ilvl w:val="0"/>
          <w:numId w:val="35"/>
        </w:numPr>
        <w:spacing w:after="0" w:line="259" w:lineRule="auto"/>
        <w:jc w:val="left"/>
        <w:rPr>
          <w:sz w:val="21"/>
          <w:szCs w:val="21"/>
        </w:rPr>
      </w:pPr>
      <w:r w:rsidRPr="00C87E3B">
        <w:rPr>
          <w:sz w:val="21"/>
          <w:szCs w:val="21"/>
        </w:rPr>
        <w:t>Conducted in-depth technical site surveys, documenting LAN/WAN topologies, router/switch/firewall configurations, and environmental readiness for migration to SD-WAN and cloud-based architectures.</w:t>
      </w:r>
    </w:p>
    <w:p w14:paraId="019D30F1" w14:textId="427ECF2A" w:rsidR="00CB37A4" w:rsidRPr="00C87E3B" w:rsidRDefault="00CB37A4" w:rsidP="00091FC0">
      <w:pPr>
        <w:pStyle w:val="ListParagraph"/>
        <w:numPr>
          <w:ilvl w:val="0"/>
          <w:numId w:val="35"/>
        </w:numPr>
        <w:spacing w:after="0" w:line="259" w:lineRule="auto"/>
        <w:jc w:val="left"/>
        <w:rPr>
          <w:sz w:val="21"/>
          <w:szCs w:val="21"/>
        </w:rPr>
      </w:pPr>
      <w:r w:rsidRPr="00C87E3B">
        <w:rPr>
          <w:sz w:val="21"/>
          <w:szCs w:val="21"/>
        </w:rPr>
        <w:t xml:space="preserve">Directed migration from MPLS T1 circuits to Metro Ethernet and DMVPN-to-SD-WAN solutions, </w:t>
      </w:r>
      <w:r w:rsidR="00CB7EA6" w:rsidRPr="00C87E3B">
        <w:rPr>
          <w:sz w:val="21"/>
          <w:szCs w:val="21"/>
        </w:rPr>
        <w:t>implementing</w:t>
      </w:r>
      <w:r w:rsidRPr="00C87E3B">
        <w:rPr>
          <w:sz w:val="21"/>
          <w:szCs w:val="21"/>
        </w:rPr>
        <w:t xml:space="preserve"> Citrix NetScaler SD-WAN appliances (100/2000 series)</w:t>
      </w:r>
      <w:r w:rsidR="00CB7EA6" w:rsidRPr="00C87E3B">
        <w:rPr>
          <w:sz w:val="21"/>
          <w:szCs w:val="21"/>
        </w:rPr>
        <w:t>, optimizing</w:t>
      </w:r>
      <w:r w:rsidRPr="00C87E3B">
        <w:rPr>
          <w:sz w:val="21"/>
          <w:szCs w:val="21"/>
        </w:rPr>
        <w:t xml:space="preserve"> bandwidth efficiency</w:t>
      </w:r>
      <w:r w:rsidR="00CB7EA6" w:rsidRPr="00C87E3B">
        <w:rPr>
          <w:sz w:val="21"/>
          <w:szCs w:val="21"/>
        </w:rPr>
        <w:t xml:space="preserve"> and</w:t>
      </w:r>
      <w:r w:rsidRPr="00C87E3B">
        <w:rPr>
          <w:sz w:val="21"/>
          <w:szCs w:val="21"/>
        </w:rPr>
        <w:t xml:space="preserve"> </w:t>
      </w:r>
      <w:r w:rsidR="00CB7EA6" w:rsidRPr="00C87E3B">
        <w:rPr>
          <w:sz w:val="21"/>
          <w:szCs w:val="21"/>
        </w:rPr>
        <w:t>decreasing latency</w:t>
      </w:r>
      <w:r w:rsidRPr="00C87E3B">
        <w:rPr>
          <w:sz w:val="21"/>
          <w:szCs w:val="21"/>
        </w:rPr>
        <w:t>.</w:t>
      </w:r>
    </w:p>
    <w:p w14:paraId="5CC87E59" w14:textId="40A4CCFF" w:rsidR="00CB37A4" w:rsidRPr="00C87E3B" w:rsidRDefault="00CB37A4" w:rsidP="00091FC0">
      <w:pPr>
        <w:pStyle w:val="ListParagraph"/>
        <w:numPr>
          <w:ilvl w:val="0"/>
          <w:numId w:val="35"/>
        </w:numPr>
        <w:spacing w:after="0" w:line="259" w:lineRule="auto"/>
        <w:jc w:val="left"/>
        <w:rPr>
          <w:sz w:val="21"/>
          <w:szCs w:val="21"/>
        </w:rPr>
      </w:pPr>
      <w:r w:rsidRPr="00C87E3B">
        <w:rPr>
          <w:sz w:val="21"/>
          <w:szCs w:val="21"/>
        </w:rPr>
        <w:t>Served as second-level escalation for T1/T2/T3 troubleshooting, diagnosing outages, and coordinating repairs with vendors (CenturyLink, Verizon, Bell Canada, NetWolves, Xplore</w:t>
      </w:r>
      <w:r w:rsidR="00AF0E36" w:rsidRPr="00C87E3B">
        <w:rPr>
          <w:sz w:val="21"/>
          <w:szCs w:val="21"/>
        </w:rPr>
        <w:t>-</w:t>
      </w:r>
      <w:r w:rsidRPr="00C87E3B">
        <w:rPr>
          <w:sz w:val="21"/>
          <w:szCs w:val="21"/>
        </w:rPr>
        <w:t>Net), ensuring minimal downtime.</w:t>
      </w:r>
    </w:p>
    <w:p w14:paraId="693BC44D" w14:textId="0F746EE0" w:rsidR="00757B9F" w:rsidRPr="00C87E3B" w:rsidRDefault="00CB37A4" w:rsidP="00091FC0">
      <w:pPr>
        <w:pStyle w:val="ListParagraph"/>
        <w:numPr>
          <w:ilvl w:val="0"/>
          <w:numId w:val="35"/>
        </w:numPr>
        <w:spacing w:after="0" w:line="259" w:lineRule="auto"/>
        <w:jc w:val="left"/>
        <w:rPr>
          <w:rFonts w:eastAsiaTheme="minorEastAsia"/>
          <w:sz w:val="21"/>
          <w:szCs w:val="21"/>
          <w:lang w:eastAsia="zh-CN"/>
        </w:rPr>
      </w:pPr>
      <w:r w:rsidRPr="00C87E3B">
        <w:rPr>
          <w:sz w:val="21"/>
          <w:szCs w:val="21"/>
        </w:rPr>
        <w:t xml:space="preserve">Standardized network configurations and created reusable playbooks aligned with Agile and DevSecOps practices, </w:t>
      </w:r>
      <w:r w:rsidR="00CB7EA6" w:rsidRPr="00C87E3B">
        <w:rPr>
          <w:sz w:val="21"/>
          <w:szCs w:val="21"/>
        </w:rPr>
        <w:t>enhancing</w:t>
      </w:r>
      <w:r w:rsidRPr="00C87E3B">
        <w:rPr>
          <w:sz w:val="21"/>
          <w:szCs w:val="21"/>
        </w:rPr>
        <w:t xml:space="preserve"> deployment consistency and </w:t>
      </w:r>
      <w:r w:rsidR="00CB7EA6" w:rsidRPr="00C87E3B">
        <w:rPr>
          <w:sz w:val="21"/>
          <w:szCs w:val="21"/>
        </w:rPr>
        <w:t>limiting</w:t>
      </w:r>
      <w:r w:rsidRPr="00C87E3B">
        <w:rPr>
          <w:sz w:val="21"/>
          <w:szCs w:val="21"/>
        </w:rPr>
        <w:t xml:space="preserve"> field setup errors.</w:t>
      </w:r>
    </w:p>
    <w:p w14:paraId="140413EA" w14:textId="71A5731F" w:rsidR="004D790B" w:rsidRPr="00C87E3B" w:rsidRDefault="004D790B" w:rsidP="00091FC0">
      <w:pPr>
        <w:tabs>
          <w:tab w:val="right" w:pos="10773"/>
        </w:tabs>
        <w:spacing w:before="60" w:after="0" w:line="259" w:lineRule="auto"/>
        <w:ind w:left="11" w:firstLine="0"/>
        <w:jc w:val="left"/>
        <w:rPr>
          <w:rFonts w:eastAsiaTheme="minorEastAsia"/>
          <w:b/>
          <w:bCs/>
          <w:sz w:val="21"/>
          <w:szCs w:val="21"/>
          <w:lang w:eastAsia="zh-CN"/>
        </w:rPr>
      </w:pPr>
      <w:r w:rsidRPr="00C87E3B">
        <w:rPr>
          <w:rFonts w:eastAsiaTheme="minorEastAsia"/>
          <w:b/>
          <w:bCs/>
          <w:sz w:val="21"/>
          <w:szCs w:val="21"/>
          <w:lang w:eastAsia="zh-CN"/>
        </w:rPr>
        <w:t>Erickson Living (Riderwood)</w:t>
      </w:r>
      <w:r w:rsidRPr="00C87E3B">
        <w:rPr>
          <w:rFonts w:eastAsiaTheme="minorEastAsia"/>
          <w:b/>
          <w:bCs/>
          <w:sz w:val="21"/>
          <w:szCs w:val="21"/>
          <w:lang w:eastAsia="zh-CN"/>
        </w:rPr>
        <w:tab/>
        <w:t>May 2016 – Jun 2017</w:t>
      </w:r>
    </w:p>
    <w:p w14:paraId="6D966E2E" w14:textId="1FAFDDB5" w:rsidR="00002DB5" w:rsidRPr="00C87E3B" w:rsidRDefault="004D790B" w:rsidP="00091FC0">
      <w:pPr>
        <w:tabs>
          <w:tab w:val="right" w:pos="10773"/>
        </w:tabs>
        <w:spacing w:after="0" w:line="259" w:lineRule="auto"/>
        <w:ind w:left="22" w:hanging="11"/>
        <w:jc w:val="left"/>
        <w:rPr>
          <w:rFonts w:eastAsiaTheme="minorEastAsia"/>
          <w:i/>
          <w:iCs/>
          <w:lang w:eastAsia="zh-CN"/>
        </w:rPr>
      </w:pPr>
      <w:r w:rsidRPr="00C87E3B">
        <w:rPr>
          <w:rFonts w:eastAsiaTheme="minorEastAsia"/>
          <w:i/>
          <w:iCs/>
          <w:lang w:eastAsia="zh-CN"/>
        </w:rPr>
        <w:t>Network Support Engineer</w:t>
      </w:r>
      <w:r w:rsidRPr="00C87E3B">
        <w:rPr>
          <w:rFonts w:eastAsiaTheme="minorEastAsia"/>
          <w:i/>
          <w:iCs/>
          <w:lang w:eastAsia="zh-CN"/>
        </w:rPr>
        <w:tab/>
        <w:t>Silver Spring, MD</w:t>
      </w:r>
    </w:p>
    <w:p w14:paraId="44F92A78" w14:textId="6C9E6740" w:rsidR="003C4360" w:rsidRPr="00C87E3B" w:rsidRDefault="003C4360" w:rsidP="00091FC0">
      <w:pPr>
        <w:pStyle w:val="ListParagraph"/>
        <w:numPr>
          <w:ilvl w:val="0"/>
          <w:numId w:val="35"/>
        </w:numPr>
        <w:spacing w:after="0" w:line="259" w:lineRule="auto"/>
        <w:jc w:val="left"/>
        <w:rPr>
          <w:sz w:val="21"/>
          <w:szCs w:val="21"/>
        </w:rPr>
      </w:pPr>
      <w:r w:rsidRPr="00C87E3B">
        <w:rPr>
          <w:sz w:val="21"/>
          <w:szCs w:val="21"/>
        </w:rPr>
        <w:t xml:space="preserve">Assessed and optimized LAN/WAN performance, </w:t>
      </w:r>
      <w:r w:rsidR="00361D39" w:rsidRPr="00C87E3B">
        <w:rPr>
          <w:sz w:val="21"/>
          <w:szCs w:val="21"/>
        </w:rPr>
        <w:t>resolving</w:t>
      </w:r>
      <w:r w:rsidRPr="00C87E3B">
        <w:rPr>
          <w:sz w:val="21"/>
          <w:szCs w:val="21"/>
        </w:rPr>
        <w:t xml:space="preserve"> network devices</w:t>
      </w:r>
      <w:r w:rsidR="00757B9F" w:rsidRPr="00C87E3B">
        <w:rPr>
          <w:sz w:val="21"/>
          <w:szCs w:val="21"/>
        </w:rPr>
        <w:t>,</w:t>
      </w:r>
      <w:r w:rsidRPr="00C87E3B">
        <w:rPr>
          <w:sz w:val="21"/>
          <w:szCs w:val="21"/>
        </w:rPr>
        <w:t xml:space="preserve"> end-user hardware, </w:t>
      </w:r>
      <w:r w:rsidR="00757B9F" w:rsidRPr="00C87E3B">
        <w:rPr>
          <w:sz w:val="21"/>
          <w:szCs w:val="21"/>
        </w:rPr>
        <w:t>and</w:t>
      </w:r>
      <w:r w:rsidRPr="00C87E3B">
        <w:rPr>
          <w:sz w:val="21"/>
          <w:szCs w:val="21"/>
        </w:rPr>
        <w:t xml:space="preserve"> connectivity issues</w:t>
      </w:r>
      <w:r w:rsidR="00757B9F" w:rsidRPr="00C87E3B">
        <w:rPr>
          <w:sz w:val="21"/>
          <w:szCs w:val="21"/>
        </w:rPr>
        <w:t xml:space="preserve"> while</w:t>
      </w:r>
      <w:r w:rsidRPr="00C87E3B">
        <w:rPr>
          <w:sz w:val="21"/>
          <w:szCs w:val="21"/>
        </w:rPr>
        <w:t xml:space="preserve"> manag</w:t>
      </w:r>
      <w:r w:rsidR="00757B9F" w:rsidRPr="00C87E3B">
        <w:rPr>
          <w:sz w:val="21"/>
          <w:szCs w:val="21"/>
        </w:rPr>
        <w:t>ing</w:t>
      </w:r>
      <w:r w:rsidRPr="00C87E3B">
        <w:rPr>
          <w:sz w:val="21"/>
          <w:szCs w:val="21"/>
        </w:rPr>
        <w:t xml:space="preserve"> incident tracking in ServiceNow across Windows environments.</w:t>
      </w:r>
    </w:p>
    <w:p w14:paraId="44D26C6D" w14:textId="444D5351" w:rsidR="00757B9F" w:rsidRPr="00C87E3B" w:rsidRDefault="00443452" w:rsidP="00091FC0">
      <w:pPr>
        <w:pStyle w:val="ListParagraph"/>
        <w:numPr>
          <w:ilvl w:val="0"/>
          <w:numId w:val="35"/>
        </w:numPr>
        <w:spacing w:after="0" w:line="259" w:lineRule="auto"/>
        <w:jc w:val="left"/>
        <w:rPr>
          <w:sz w:val="21"/>
          <w:szCs w:val="21"/>
        </w:rPr>
      </w:pPr>
      <w:r w:rsidRPr="00C87E3B">
        <w:rPr>
          <w:sz w:val="21"/>
          <w:szCs w:val="21"/>
        </w:rPr>
        <w:t>Delivered network health assessments</w:t>
      </w:r>
      <w:r w:rsidR="00757B9F" w:rsidRPr="00C87E3B">
        <w:rPr>
          <w:sz w:val="21"/>
          <w:szCs w:val="21"/>
        </w:rPr>
        <w:t>,</w:t>
      </w:r>
      <w:r w:rsidRPr="00C87E3B">
        <w:rPr>
          <w:sz w:val="21"/>
          <w:szCs w:val="21"/>
        </w:rPr>
        <w:t xml:space="preserve"> proposed infrastructure improvements based on industry best practices</w:t>
      </w:r>
      <w:r w:rsidR="003C4360" w:rsidRPr="00C87E3B">
        <w:rPr>
          <w:sz w:val="21"/>
          <w:szCs w:val="21"/>
        </w:rPr>
        <w:t xml:space="preserve">, </w:t>
      </w:r>
      <w:r w:rsidR="00757B9F" w:rsidRPr="00C87E3B">
        <w:rPr>
          <w:sz w:val="21"/>
          <w:szCs w:val="21"/>
        </w:rPr>
        <w:t>and</w:t>
      </w:r>
      <w:r w:rsidRPr="00C87E3B">
        <w:rPr>
          <w:sz w:val="21"/>
          <w:szCs w:val="21"/>
        </w:rPr>
        <w:t xml:space="preserve"> documented configurations and performance metrics</w:t>
      </w:r>
      <w:r w:rsidR="001947A5" w:rsidRPr="00C87E3B">
        <w:rPr>
          <w:sz w:val="21"/>
          <w:szCs w:val="21"/>
        </w:rPr>
        <w:t>,</w:t>
      </w:r>
      <w:r w:rsidRPr="00C87E3B">
        <w:rPr>
          <w:sz w:val="21"/>
          <w:szCs w:val="21"/>
        </w:rPr>
        <w:t xml:space="preserve"> streamlin</w:t>
      </w:r>
      <w:r w:rsidR="001947A5" w:rsidRPr="00C87E3B">
        <w:rPr>
          <w:sz w:val="21"/>
          <w:szCs w:val="21"/>
        </w:rPr>
        <w:t>ing</w:t>
      </w:r>
      <w:r w:rsidRPr="00C87E3B">
        <w:rPr>
          <w:sz w:val="21"/>
          <w:szCs w:val="21"/>
        </w:rPr>
        <w:t xml:space="preserve"> future troubleshooting.</w:t>
      </w:r>
    </w:p>
    <w:p w14:paraId="084E1DA7" w14:textId="1E5DCB3E" w:rsidR="004D790B" w:rsidRPr="00C87E3B" w:rsidRDefault="004D790B" w:rsidP="00091FC0">
      <w:pPr>
        <w:tabs>
          <w:tab w:val="right" w:pos="10773"/>
        </w:tabs>
        <w:spacing w:before="60" w:after="0" w:line="259" w:lineRule="auto"/>
        <w:ind w:left="11" w:firstLine="0"/>
        <w:jc w:val="left"/>
        <w:rPr>
          <w:rFonts w:eastAsiaTheme="minorEastAsia"/>
          <w:b/>
          <w:bCs/>
          <w:sz w:val="21"/>
          <w:szCs w:val="21"/>
          <w:lang w:eastAsia="zh-CN"/>
        </w:rPr>
      </w:pPr>
      <w:r w:rsidRPr="00C87E3B">
        <w:rPr>
          <w:rFonts w:eastAsiaTheme="minorEastAsia"/>
          <w:b/>
          <w:bCs/>
          <w:sz w:val="21"/>
          <w:szCs w:val="21"/>
          <w:lang w:eastAsia="zh-CN"/>
        </w:rPr>
        <w:t>OES Consulting</w:t>
      </w:r>
      <w:r w:rsidRPr="00C87E3B">
        <w:rPr>
          <w:rFonts w:eastAsiaTheme="minorEastAsia"/>
          <w:b/>
          <w:bCs/>
          <w:sz w:val="21"/>
          <w:szCs w:val="21"/>
          <w:lang w:eastAsia="zh-CN"/>
        </w:rPr>
        <w:tab/>
        <w:t xml:space="preserve">Feb 2015 – Mar 2016 </w:t>
      </w:r>
    </w:p>
    <w:p w14:paraId="551DAC7C" w14:textId="6E113231" w:rsidR="00CA5634" w:rsidRPr="00C87E3B" w:rsidRDefault="004D790B" w:rsidP="00091FC0">
      <w:pPr>
        <w:tabs>
          <w:tab w:val="right" w:pos="10773"/>
        </w:tabs>
        <w:spacing w:after="0" w:line="259" w:lineRule="auto"/>
        <w:ind w:left="11" w:firstLine="0"/>
        <w:jc w:val="left"/>
        <w:rPr>
          <w:bCs/>
          <w:i/>
          <w:iCs/>
          <w:sz w:val="21"/>
          <w:szCs w:val="21"/>
        </w:rPr>
      </w:pPr>
      <w:r w:rsidRPr="00C87E3B">
        <w:rPr>
          <w:bCs/>
          <w:i/>
          <w:iCs/>
          <w:sz w:val="21"/>
          <w:szCs w:val="21"/>
        </w:rPr>
        <w:t>Network Implementation Engineer</w:t>
      </w:r>
      <w:r w:rsidRPr="00C87E3B">
        <w:rPr>
          <w:bCs/>
          <w:i/>
          <w:iCs/>
        </w:rPr>
        <w:t xml:space="preserve"> </w:t>
      </w:r>
      <w:r w:rsidRPr="00C87E3B">
        <w:rPr>
          <w:rFonts w:eastAsiaTheme="minorEastAsia"/>
          <w:bCs/>
          <w:i/>
          <w:iCs/>
          <w:lang w:eastAsia="zh-CN"/>
        </w:rPr>
        <w:tab/>
      </w:r>
      <w:r w:rsidRPr="00C87E3B">
        <w:rPr>
          <w:bCs/>
          <w:i/>
          <w:iCs/>
          <w:sz w:val="21"/>
          <w:szCs w:val="21"/>
        </w:rPr>
        <w:t>Douala, Cameroon</w:t>
      </w:r>
    </w:p>
    <w:p w14:paraId="7A66586F" w14:textId="781EC719" w:rsidR="00361D39" w:rsidRPr="00C87E3B" w:rsidRDefault="00443452" w:rsidP="00091FC0">
      <w:pPr>
        <w:pStyle w:val="ListParagraph"/>
        <w:numPr>
          <w:ilvl w:val="0"/>
          <w:numId w:val="38"/>
        </w:numPr>
        <w:spacing w:after="0" w:line="259" w:lineRule="auto"/>
        <w:jc w:val="left"/>
        <w:rPr>
          <w:sz w:val="21"/>
          <w:szCs w:val="21"/>
        </w:rPr>
      </w:pPr>
      <w:r w:rsidRPr="00C87E3B">
        <w:rPr>
          <w:sz w:val="21"/>
          <w:szCs w:val="21"/>
        </w:rPr>
        <w:t>Deployed and configured routers, switches, firewalls in defense environments</w:t>
      </w:r>
      <w:r w:rsidR="001947A5" w:rsidRPr="00C87E3B">
        <w:rPr>
          <w:sz w:val="21"/>
          <w:szCs w:val="21"/>
        </w:rPr>
        <w:t>,</w:t>
      </w:r>
      <w:r w:rsidRPr="00C87E3B">
        <w:rPr>
          <w:sz w:val="21"/>
          <w:szCs w:val="21"/>
        </w:rPr>
        <w:t xml:space="preserve"> </w:t>
      </w:r>
      <w:r w:rsidR="00C87E3B" w:rsidRPr="00C87E3B">
        <w:rPr>
          <w:sz w:val="21"/>
          <w:szCs w:val="21"/>
        </w:rPr>
        <w:t>testing and analyzing software, hardware, and transmission systems</w:t>
      </w:r>
      <w:r w:rsidRPr="00C87E3B">
        <w:rPr>
          <w:sz w:val="21"/>
          <w:szCs w:val="21"/>
        </w:rPr>
        <w:t xml:space="preserve"> using Nexus, Vagrant, and Packer, </w:t>
      </w:r>
      <w:r w:rsidR="00C87E3B" w:rsidRPr="00C87E3B">
        <w:rPr>
          <w:sz w:val="21"/>
          <w:szCs w:val="21"/>
        </w:rPr>
        <w:t>to ensure performance and reliability</w:t>
      </w:r>
      <w:r w:rsidR="009A7201" w:rsidRPr="00C87E3B">
        <w:rPr>
          <w:sz w:val="21"/>
          <w:szCs w:val="21"/>
        </w:rPr>
        <w:t>.</w:t>
      </w:r>
    </w:p>
    <w:p w14:paraId="3F86C356" w14:textId="435B8FBD" w:rsidR="00361D39" w:rsidRPr="00C87E3B" w:rsidRDefault="00361D39" w:rsidP="00091FC0">
      <w:pPr>
        <w:pStyle w:val="ListParagraph"/>
        <w:numPr>
          <w:ilvl w:val="0"/>
          <w:numId w:val="38"/>
        </w:numPr>
        <w:spacing w:after="0" w:line="259" w:lineRule="auto"/>
        <w:jc w:val="left"/>
        <w:rPr>
          <w:sz w:val="21"/>
          <w:szCs w:val="21"/>
        </w:rPr>
      </w:pPr>
      <w:r w:rsidRPr="00C87E3B">
        <w:rPr>
          <w:sz w:val="21"/>
          <w:szCs w:val="21"/>
        </w:rPr>
        <w:t>Collaborated with clients and vendors to define requirements, resolve technical issues, and deliver second-level support, including training for staff and end users on new systems.</w:t>
      </w:r>
    </w:p>
    <w:p w14:paraId="7CB700BA" w14:textId="38A3B403" w:rsidR="004D790B" w:rsidRPr="00C87E3B" w:rsidRDefault="004D790B" w:rsidP="00091FC0">
      <w:pPr>
        <w:tabs>
          <w:tab w:val="right" w:pos="10773"/>
        </w:tabs>
        <w:spacing w:before="60" w:after="0" w:line="259" w:lineRule="auto"/>
        <w:ind w:left="11" w:firstLine="0"/>
        <w:jc w:val="left"/>
        <w:rPr>
          <w:rFonts w:eastAsiaTheme="minorEastAsia"/>
          <w:b/>
          <w:bCs/>
          <w:sz w:val="21"/>
          <w:szCs w:val="21"/>
          <w:lang w:eastAsia="zh-CN"/>
        </w:rPr>
      </w:pPr>
      <w:r w:rsidRPr="00C87E3B">
        <w:rPr>
          <w:rFonts w:eastAsiaTheme="minorEastAsia"/>
          <w:b/>
          <w:bCs/>
          <w:sz w:val="21"/>
          <w:szCs w:val="21"/>
          <w:lang w:eastAsia="zh-CN"/>
        </w:rPr>
        <w:t>MATRIX Telecoms Inc</w:t>
      </w:r>
      <w:r w:rsidR="0081252A" w:rsidRPr="00C87E3B">
        <w:rPr>
          <w:rFonts w:eastAsiaTheme="minorEastAsia"/>
          <w:b/>
          <w:bCs/>
          <w:sz w:val="21"/>
          <w:szCs w:val="21"/>
          <w:lang w:eastAsia="zh-CN"/>
        </w:rPr>
        <w:t>.</w:t>
      </w:r>
      <w:r w:rsidRPr="00C87E3B">
        <w:rPr>
          <w:rFonts w:eastAsiaTheme="minorEastAsia"/>
          <w:b/>
          <w:bCs/>
          <w:sz w:val="21"/>
          <w:szCs w:val="21"/>
          <w:lang w:eastAsia="zh-CN"/>
        </w:rPr>
        <w:tab/>
        <w:t>Sep 2013 – Feb 2015</w:t>
      </w:r>
    </w:p>
    <w:p w14:paraId="2DB54F5E" w14:textId="0068354B" w:rsidR="00D94513" w:rsidRPr="00C87E3B" w:rsidRDefault="00D94513" w:rsidP="00091FC0">
      <w:pPr>
        <w:tabs>
          <w:tab w:val="right" w:pos="10773"/>
        </w:tabs>
        <w:spacing w:after="0" w:line="259" w:lineRule="auto"/>
        <w:ind w:left="22" w:hanging="11"/>
        <w:jc w:val="left"/>
        <w:rPr>
          <w:rFonts w:eastAsiaTheme="minorEastAsia"/>
          <w:i/>
          <w:iCs/>
          <w:lang w:eastAsia="zh-CN"/>
        </w:rPr>
      </w:pPr>
      <w:r w:rsidRPr="00C87E3B">
        <w:rPr>
          <w:rFonts w:eastAsiaTheme="minorEastAsia"/>
          <w:i/>
          <w:iCs/>
          <w:lang w:eastAsia="zh-CN"/>
        </w:rPr>
        <w:t>Field Support Technician II</w:t>
      </w:r>
      <w:r w:rsidR="000539C8">
        <w:rPr>
          <w:rFonts w:eastAsiaTheme="minorEastAsia"/>
          <w:i/>
          <w:iCs/>
          <w:lang w:eastAsia="zh-CN"/>
        </w:rPr>
        <w:t xml:space="preserve"> (Intern)</w:t>
      </w:r>
      <w:r w:rsidRPr="00C87E3B">
        <w:rPr>
          <w:rFonts w:eastAsiaTheme="minorEastAsia"/>
          <w:i/>
          <w:iCs/>
          <w:lang w:eastAsia="zh-CN"/>
        </w:rPr>
        <w:tab/>
        <w:t>Yaoundé, Cameroon</w:t>
      </w:r>
    </w:p>
    <w:p w14:paraId="7B771592" w14:textId="136B3E4F" w:rsidR="00361D39" w:rsidRPr="00C87E3B" w:rsidRDefault="00361D39" w:rsidP="00091FC0">
      <w:pPr>
        <w:pStyle w:val="ListParagraph"/>
        <w:numPr>
          <w:ilvl w:val="0"/>
          <w:numId w:val="38"/>
        </w:numPr>
        <w:spacing w:after="0" w:line="259" w:lineRule="auto"/>
        <w:jc w:val="left"/>
        <w:rPr>
          <w:sz w:val="21"/>
          <w:szCs w:val="21"/>
        </w:rPr>
      </w:pPr>
      <w:r w:rsidRPr="00C87E3B">
        <w:rPr>
          <w:sz w:val="21"/>
          <w:szCs w:val="21"/>
        </w:rPr>
        <w:t>Deployed WiMAX outdoor base stations to extend Internet and VoIP access in remote Central African regions, performing coverage and quality testing and generating performance reports.</w:t>
      </w:r>
    </w:p>
    <w:p w14:paraId="5D5B2E2A" w14:textId="745DBA09" w:rsidR="00361D39" w:rsidRPr="00C87E3B" w:rsidRDefault="00361D39" w:rsidP="00091FC0">
      <w:pPr>
        <w:pStyle w:val="ListParagraph"/>
        <w:numPr>
          <w:ilvl w:val="0"/>
          <w:numId w:val="38"/>
        </w:numPr>
        <w:spacing w:after="0" w:line="259" w:lineRule="auto"/>
        <w:jc w:val="left"/>
        <w:rPr>
          <w:sz w:val="21"/>
          <w:szCs w:val="21"/>
        </w:rPr>
      </w:pPr>
      <w:r w:rsidRPr="00C87E3B">
        <w:rPr>
          <w:sz w:val="21"/>
          <w:szCs w:val="21"/>
        </w:rPr>
        <w:t>Led IP planning, implementation, and network security for LAN/WAN/MLAN environments, manag</w:t>
      </w:r>
      <w:r w:rsidR="000609FE">
        <w:rPr>
          <w:sz w:val="21"/>
          <w:szCs w:val="21"/>
        </w:rPr>
        <w:t>ed</w:t>
      </w:r>
      <w:r w:rsidRPr="00C87E3B">
        <w:rPr>
          <w:sz w:val="21"/>
          <w:szCs w:val="21"/>
        </w:rPr>
        <w:t xml:space="preserve"> servers, database security and surveillance systems, and support</w:t>
      </w:r>
      <w:r w:rsidR="000609FE">
        <w:rPr>
          <w:sz w:val="21"/>
          <w:szCs w:val="21"/>
        </w:rPr>
        <w:t>ed</w:t>
      </w:r>
      <w:r w:rsidRPr="00C87E3B">
        <w:rPr>
          <w:sz w:val="21"/>
          <w:szCs w:val="21"/>
        </w:rPr>
        <w:t xml:space="preserve"> multi-generation (2G/3G/4G) network design and optimization.</w:t>
      </w:r>
    </w:p>
    <w:p w14:paraId="1B89FF70" w14:textId="77777777" w:rsidR="003D4F59" w:rsidRPr="00C87E3B" w:rsidRDefault="003D4F59" w:rsidP="00091FC0">
      <w:pPr>
        <w:pBdr>
          <w:bottom w:val="single" w:sz="4" w:space="1" w:color="000000"/>
        </w:pBdr>
        <w:tabs>
          <w:tab w:val="right" w:pos="10627"/>
        </w:tabs>
        <w:spacing w:before="120" w:after="0" w:line="259" w:lineRule="auto"/>
        <w:ind w:left="22" w:hanging="11"/>
        <w:rPr>
          <w:rFonts w:eastAsiaTheme="minorEastAsia"/>
          <w:b/>
          <w:sz w:val="24"/>
          <w:szCs w:val="24"/>
          <w:lang w:eastAsia="zh-CN"/>
        </w:rPr>
      </w:pPr>
      <w:r w:rsidRPr="00C87E3B">
        <w:rPr>
          <w:rFonts w:eastAsiaTheme="minorEastAsia"/>
          <w:b/>
          <w:sz w:val="24"/>
          <w:szCs w:val="24"/>
          <w:lang w:eastAsia="zh-CN"/>
        </w:rPr>
        <w:t>EDUCATION</w:t>
      </w:r>
    </w:p>
    <w:p w14:paraId="2936B893" w14:textId="32C53B06" w:rsidR="003D4F59" w:rsidRPr="00C87E3B" w:rsidRDefault="003D4F59" w:rsidP="00091FC0">
      <w:pPr>
        <w:tabs>
          <w:tab w:val="right" w:pos="10773"/>
        </w:tabs>
        <w:spacing w:after="0" w:line="259" w:lineRule="auto"/>
        <w:ind w:left="22" w:hanging="11"/>
        <w:jc w:val="left"/>
        <w:rPr>
          <w:rFonts w:eastAsiaTheme="minorEastAsia"/>
          <w:b/>
          <w:bCs/>
          <w:sz w:val="21"/>
          <w:szCs w:val="21"/>
          <w:lang w:eastAsia="zh-CN"/>
        </w:rPr>
      </w:pPr>
      <w:r w:rsidRPr="00C87E3B">
        <w:rPr>
          <w:b/>
          <w:bCs/>
          <w:sz w:val="21"/>
          <w:szCs w:val="21"/>
        </w:rPr>
        <w:t>Southern New Hampshire University</w:t>
      </w:r>
      <w:r w:rsidR="00E76C62" w:rsidRPr="00C87E3B">
        <w:rPr>
          <w:rFonts w:eastAsiaTheme="minorEastAsia"/>
          <w:b/>
          <w:bCs/>
          <w:sz w:val="21"/>
          <w:szCs w:val="21"/>
          <w:lang w:eastAsia="zh-CN"/>
        </w:rPr>
        <w:tab/>
      </w:r>
      <w:bookmarkStart w:id="1" w:name="_Hlk205062256"/>
      <w:r w:rsidR="00897A58" w:rsidRPr="00C87E3B">
        <w:rPr>
          <w:rFonts w:eastAsiaTheme="minorEastAsia"/>
          <w:b/>
          <w:bCs/>
          <w:sz w:val="21"/>
          <w:szCs w:val="21"/>
          <w:lang w:eastAsia="zh-CN"/>
        </w:rPr>
        <w:t>Feb 202</w:t>
      </w:r>
      <w:r w:rsidR="005E2E22" w:rsidRPr="00C87E3B">
        <w:rPr>
          <w:rFonts w:eastAsiaTheme="minorEastAsia"/>
          <w:b/>
          <w:bCs/>
          <w:sz w:val="21"/>
          <w:szCs w:val="21"/>
          <w:lang w:eastAsia="zh-CN"/>
        </w:rPr>
        <w:t>2</w:t>
      </w:r>
      <w:r w:rsidR="00897A58" w:rsidRPr="00C87E3B">
        <w:rPr>
          <w:rFonts w:eastAsiaTheme="minorEastAsia"/>
          <w:b/>
          <w:bCs/>
          <w:sz w:val="21"/>
          <w:szCs w:val="21"/>
          <w:lang w:eastAsia="zh-CN"/>
        </w:rPr>
        <w:t xml:space="preserve"> – Dec</w:t>
      </w:r>
      <w:r w:rsidR="00E76C62" w:rsidRPr="00C87E3B">
        <w:rPr>
          <w:rFonts w:eastAsiaTheme="minorEastAsia"/>
          <w:b/>
          <w:bCs/>
          <w:sz w:val="21"/>
          <w:szCs w:val="21"/>
          <w:lang w:eastAsia="zh-CN"/>
        </w:rPr>
        <w:t xml:space="preserve"> </w:t>
      </w:r>
      <w:r w:rsidR="00897A58" w:rsidRPr="00C87E3B">
        <w:rPr>
          <w:rFonts w:eastAsiaTheme="minorEastAsia"/>
          <w:b/>
          <w:bCs/>
          <w:sz w:val="21"/>
          <w:szCs w:val="21"/>
          <w:lang w:eastAsia="zh-CN"/>
        </w:rPr>
        <w:t>2023</w:t>
      </w:r>
      <w:bookmarkEnd w:id="1"/>
    </w:p>
    <w:p w14:paraId="18192AA1" w14:textId="259ED684" w:rsidR="003D4F59" w:rsidRPr="00C87E3B" w:rsidRDefault="003D4F59" w:rsidP="00091FC0">
      <w:pPr>
        <w:tabs>
          <w:tab w:val="right" w:pos="10773"/>
        </w:tabs>
        <w:spacing w:after="0" w:line="259" w:lineRule="auto"/>
        <w:ind w:left="22" w:hanging="11"/>
        <w:rPr>
          <w:rFonts w:eastAsiaTheme="minorEastAsia"/>
          <w:i/>
          <w:iCs/>
          <w:sz w:val="21"/>
          <w:szCs w:val="21"/>
          <w:lang w:eastAsia="zh-CN"/>
        </w:rPr>
      </w:pPr>
      <w:r w:rsidRPr="00C87E3B">
        <w:rPr>
          <w:i/>
          <w:iCs/>
          <w:sz w:val="21"/>
          <w:szCs w:val="21"/>
        </w:rPr>
        <w:t>Master</w:t>
      </w:r>
      <w:r w:rsidRPr="00C87E3B">
        <w:rPr>
          <w:rFonts w:eastAsiaTheme="minorEastAsia"/>
          <w:i/>
          <w:iCs/>
          <w:sz w:val="21"/>
          <w:szCs w:val="21"/>
          <w:lang w:eastAsia="zh-CN"/>
        </w:rPr>
        <w:t xml:space="preserve"> of Science</w:t>
      </w:r>
      <w:r w:rsidRPr="00C87E3B">
        <w:rPr>
          <w:i/>
          <w:iCs/>
          <w:sz w:val="21"/>
          <w:szCs w:val="21"/>
        </w:rPr>
        <w:t xml:space="preserve"> in information </w:t>
      </w:r>
      <w:r w:rsidR="00BA237A" w:rsidRPr="00C87E3B">
        <w:rPr>
          <w:i/>
          <w:iCs/>
          <w:sz w:val="21"/>
          <w:szCs w:val="21"/>
        </w:rPr>
        <w:t>technology management</w:t>
      </w:r>
      <w:r w:rsidRPr="00C87E3B">
        <w:rPr>
          <w:rFonts w:eastAsiaTheme="minorEastAsia"/>
          <w:i/>
          <w:iCs/>
          <w:sz w:val="21"/>
          <w:szCs w:val="21"/>
          <w:lang w:eastAsia="zh-CN"/>
        </w:rPr>
        <w:t xml:space="preserve">, </w:t>
      </w:r>
      <w:r w:rsidRPr="00C87E3B">
        <w:rPr>
          <w:i/>
          <w:iCs/>
          <w:sz w:val="21"/>
          <w:szCs w:val="21"/>
        </w:rPr>
        <w:t>GPA 3.</w:t>
      </w:r>
      <w:r w:rsidR="00897A58" w:rsidRPr="00C87E3B">
        <w:rPr>
          <w:i/>
          <w:iCs/>
          <w:sz w:val="21"/>
          <w:szCs w:val="21"/>
        </w:rPr>
        <w:t>89</w:t>
      </w:r>
      <w:r w:rsidRPr="00C87E3B">
        <w:rPr>
          <w:rFonts w:eastAsiaTheme="minorEastAsia"/>
          <w:i/>
          <w:iCs/>
          <w:sz w:val="21"/>
          <w:szCs w:val="21"/>
          <w:lang w:eastAsia="zh-CN"/>
        </w:rPr>
        <w:t>/4.</w:t>
      </w:r>
      <w:r w:rsidR="00A511B1" w:rsidRPr="00EA6F0B">
        <w:rPr>
          <w:rFonts w:eastAsiaTheme="minorEastAsia"/>
          <w:i/>
          <w:iCs/>
          <w:sz w:val="21"/>
          <w:szCs w:val="21"/>
          <w:lang w:eastAsia="zh-CN"/>
        </w:rPr>
        <w:t>0</w:t>
      </w:r>
      <w:r w:rsidRPr="00EA6F0B">
        <w:rPr>
          <w:rFonts w:eastAsiaTheme="minorEastAsia"/>
          <w:i/>
          <w:iCs/>
          <w:sz w:val="21"/>
          <w:szCs w:val="21"/>
          <w:lang w:eastAsia="zh-CN"/>
        </w:rPr>
        <w:t>0</w:t>
      </w:r>
      <w:r w:rsidR="00C87E3B" w:rsidRPr="00EA6F0B">
        <w:rPr>
          <w:rFonts w:eastAsiaTheme="minorEastAsia"/>
          <w:i/>
          <w:iCs/>
          <w:sz w:val="21"/>
          <w:szCs w:val="21"/>
          <w:lang w:eastAsia="zh-CN"/>
        </w:rPr>
        <w:t xml:space="preserve"> </w:t>
      </w:r>
      <w:r w:rsidR="00C87E3B" w:rsidRPr="00EA6F0B">
        <w:rPr>
          <w:rFonts w:eastAsiaTheme="minorEastAsia"/>
          <w:i/>
          <w:iCs/>
          <w:sz w:val="21"/>
          <w:szCs w:val="21"/>
          <w:lang w:eastAsia="zh-CN"/>
        </w:rPr>
        <w:tab/>
      </w:r>
      <w:r w:rsidR="00EA6F0B" w:rsidRPr="00EA6F0B">
        <w:rPr>
          <w:rFonts w:eastAsiaTheme="minorEastAsia"/>
          <w:i/>
          <w:iCs/>
          <w:sz w:val="21"/>
          <w:szCs w:val="21"/>
          <w:lang w:eastAsia="zh-CN"/>
        </w:rPr>
        <w:t>Manchester</w:t>
      </w:r>
      <w:r w:rsidR="00C87E3B" w:rsidRPr="00EA6F0B">
        <w:rPr>
          <w:rFonts w:eastAsiaTheme="minorEastAsia"/>
          <w:i/>
          <w:iCs/>
          <w:sz w:val="21"/>
          <w:szCs w:val="21"/>
          <w:lang w:eastAsia="zh-CN"/>
        </w:rPr>
        <w:t xml:space="preserve">, </w:t>
      </w:r>
      <w:r w:rsidR="00EA6F0B" w:rsidRPr="00EA6F0B">
        <w:rPr>
          <w:rFonts w:eastAsiaTheme="minorEastAsia"/>
          <w:i/>
          <w:iCs/>
          <w:sz w:val="21"/>
          <w:szCs w:val="21"/>
          <w:lang w:eastAsia="zh-CN"/>
        </w:rPr>
        <w:t>New Hampshire</w:t>
      </w:r>
      <w:r w:rsidR="00C6428F">
        <w:rPr>
          <w:rFonts w:eastAsiaTheme="minorEastAsia"/>
          <w:i/>
          <w:iCs/>
          <w:sz w:val="21"/>
          <w:szCs w:val="21"/>
          <w:lang w:eastAsia="zh-CN"/>
        </w:rPr>
        <w:t xml:space="preserve"> USA.</w:t>
      </w:r>
    </w:p>
    <w:p w14:paraId="15B3A874" w14:textId="3ED414E0" w:rsidR="003D4F59" w:rsidRPr="00C87E3B" w:rsidRDefault="003D4F59" w:rsidP="00091FC0">
      <w:pPr>
        <w:tabs>
          <w:tab w:val="right" w:pos="10773"/>
        </w:tabs>
        <w:spacing w:before="60" w:after="0" w:line="259" w:lineRule="auto"/>
        <w:ind w:left="11" w:firstLine="0"/>
        <w:jc w:val="left"/>
        <w:rPr>
          <w:rFonts w:eastAsiaTheme="minorEastAsia"/>
          <w:b/>
          <w:bCs/>
          <w:sz w:val="21"/>
          <w:szCs w:val="21"/>
          <w:lang w:eastAsia="zh-CN"/>
        </w:rPr>
      </w:pPr>
      <w:r w:rsidRPr="00C87E3B">
        <w:rPr>
          <w:rFonts w:eastAsiaTheme="minorEastAsia"/>
          <w:b/>
          <w:bCs/>
          <w:sz w:val="21"/>
          <w:szCs w:val="21"/>
          <w:lang w:eastAsia="zh-CN"/>
        </w:rPr>
        <w:t>Fotso Victor School of Technology</w:t>
      </w:r>
      <w:r w:rsidR="00E76C62" w:rsidRPr="00C87E3B">
        <w:rPr>
          <w:rFonts w:eastAsiaTheme="minorEastAsia"/>
          <w:b/>
          <w:bCs/>
          <w:sz w:val="21"/>
          <w:szCs w:val="21"/>
          <w:lang w:eastAsia="zh-CN"/>
        </w:rPr>
        <w:tab/>
      </w:r>
      <w:r w:rsidR="00897A58" w:rsidRPr="00C87E3B">
        <w:rPr>
          <w:rFonts w:eastAsiaTheme="minorEastAsia"/>
          <w:b/>
          <w:bCs/>
          <w:sz w:val="21"/>
          <w:szCs w:val="21"/>
          <w:lang w:eastAsia="zh-CN"/>
        </w:rPr>
        <w:t>Oct 201</w:t>
      </w:r>
      <w:r w:rsidR="005E2E22" w:rsidRPr="00C87E3B">
        <w:rPr>
          <w:rFonts w:eastAsiaTheme="minorEastAsia"/>
          <w:b/>
          <w:bCs/>
          <w:sz w:val="21"/>
          <w:szCs w:val="21"/>
          <w:lang w:eastAsia="zh-CN"/>
        </w:rPr>
        <w:t>3</w:t>
      </w:r>
      <w:r w:rsidR="00897A58" w:rsidRPr="00C87E3B">
        <w:rPr>
          <w:rFonts w:eastAsiaTheme="minorEastAsia"/>
          <w:b/>
          <w:bCs/>
          <w:sz w:val="21"/>
          <w:szCs w:val="21"/>
          <w:lang w:eastAsia="zh-CN"/>
        </w:rPr>
        <w:t xml:space="preserve"> – Feb 2017</w:t>
      </w:r>
    </w:p>
    <w:p w14:paraId="18852C25" w14:textId="56ED816B" w:rsidR="003D4F59" w:rsidRPr="00C87E3B" w:rsidRDefault="003D4F59" w:rsidP="00091FC0">
      <w:pPr>
        <w:tabs>
          <w:tab w:val="right" w:pos="10773"/>
        </w:tabs>
        <w:spacing w:after="0" w:line="259" w:lineRule="auto"/>
        <w:ind w:left="22" w:hanging="11"/>
        <w:rPr>
          <w:rFonts w:eastAsiaTheme="minorEastAsia"/>
          <w:i/>
          <w:iCs/>
          <w:sz w:val="21"/>
          <w:szCs w:val="21"/>
          <w:lang w:eastAsia="zh-CN"/>
        </w:rPr>
      </w:pPr>
      <w:r w:rsidRPr="00C87E3B">
        <w:rPr>
          <w:i/>
          <w:iCs/>
          <w:sz w:val="21"/>
          <w:szCs w:val="21"/>
        </w:rPr>
        <w:t>Bachelor of Technology, Telecommunications</w:t>
      </w:r>
      <w:r w:rsidR="00C0694A" w:rsidRPr="00C87E3B">
        <w:rPr>
          <w:i/>
          <w:iCs/>
          <w:sz w:val="21"/>
          <w:szCs w:val="21"/>
        </w:rPr>
        <w:t xml:space="preserve"> and Networking Engineering</w:t>
      </w:r>
      <w:r w:rsidRPr="00C87E3B">
        <w:rPr>
          <w:rFonts w:eastAsiaTheme="minorEastAsia"/>
          <w:i/>
          <w:iCs/>
          <w:sz w:val="21"/>
          <w:szCs w:val="21"/>
          <w:lang w:eastAsia="zh-CN"/>
        </w:rPr>
        <w:t xml:space="preserve">, </w:t>
      </w:r>
      <w:r w:rsidRPr="00C87E3B">
        <w:rPr>
          <w:i/>
          <w:iCs/>
          <w:sz w:val="21"/>
          <w:szCs w:val="21"/>
        </w:rPr>
        <w:t>GPA 3.70</w:t>
      </w:r>
      <w:r w:rsidRPr="00C87E3B">
        <w:rPr>
          <w:rFonts w:eastAsiaTheme="minorEastAsia"/>
          <w:i/>
          <w:iCs/>
          <w:sz w:val="21"/>
          <w:szCs w:val="21"/>
          <w:lang w:eastAsia="zh-CN"/>
        </w:rPr>
        <w:t>/4.00</w:t>
      </w:r>
      <w:r w:rsidR="00C87E3B">
        <w:rPr>
          <w:rFonts w:eastAsiaTheme="minorEastAsia"/>
          <w:i/>
          <w:iCs/>
          <w:sz w:val="21"/>
          <w:szCs w:val="21"/>
          <w:lang w:eastAsia="zh-CN"/>
        </w:rPr>
        <w:t xml:space="preserve"> </w:t>
      </w:r>
      <w:bookmarkStart w:id="2" w:name="_Hlk206060246"/>
      <w:r w:rsidR="00EA6F0B">
        <w:rPr>
          <w:rFonts w:eastAsiaTheme="minorEastAsia"/>
          <w:i/>
          <w:iCs/>
          <w:sz w:val="21"/>
          <w:szCs w:val="21"/>
          <w:lang w:eastAsia="zh-CN"/>
        </w:rPr>
        <w:tab/>
      </w:r>
      <w:r w:rsidR="00EA6F0B" w:rsidRPr="00EA6F0B">
        <w:rPr>
          <w:rFonts w:eastAsiaTheme="minorEastAsia"/>
          <w:i/>
          <w:iCs/>
          <w:sz w:val="21"/>
          <w:szCs w:val="21"/>
          <w:lang w:eastAsia="zh-CN"/>
        </w:rPr>
        <w:t>Yaoundé</w:t>
      </w:r>
      <w:r w:rsidR="00C87E3B" w:rsidRPr="00EA6F0B">
        <w:rPr>
          <w:rFonts w:eastAsiaTheme="minorEastAsia"/>
          <w:i/>
          <w:iCs/>
          <w:sz w:val="21"/>
          <w:szCs w:val="21"/>
          <w:lang w:eastAsia="zh-CN"/>
        </w:rPr>
        <w:t xml:space="preserve">, </w:t>
      </w:r>
      <w:r w:rsidR="00EA6F0B" w:rsidRPr="00EA6F0B">
        <w:rPr>
          <w:rFonts w:eastAsiaTheme="minorEastAsia"/>
          <w:i/>
          <w:iCs/>
          <w:sz w:val="21"/>
          <w:szCs w:val="21"/>
          <w:lang w:eastAsia="zh-CN"/>
        </w:rPr>
        <w:t>Cameroon</w:t>
      </w:r>
      <w:r w:rsidR="00C87E3B" w:rsidRPr="00EA6F0B">
        <w:rPr>
          <w:rFonts w:eastAsiaTheme="minorEastAsia"/>
          <w:i/>
          <w:iCs/>
          <w:sz w:val="21"/>
          <w:szCs w:val="21"/>
          <w:lang w:eastAsia="zh-CN"/>
        </w:rPr>
        <w:t xml:space="preserve"> </w:t>
      </w:r>
      <w:bookmarkEnd w:id="2"/>
    </w:p>
    <w:sectPr w:rsidR="003D4F59" w:rsidRPr="00C87E3B" w:rsidSect="00D61EE2">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194C" w14:textId="77777777" w:rsidR="00401A5E" w:rsidRDefault="00401A5E" w:rsidP="00A665EF">
      <w:pPr>
        <w:spacing w:after="0" w:line="240" w:lineRule="auto"/>
      </w:pPr>
      <w:r>
        <w:separator/>
      </w:r>
    </w:p>
  </w:endnote>
  <w:endnote w:type="continuationSeparator" w:id="0">
    <w:p w14:paraId="164BBF8B" w14:textId="77777777" w:rsidR="00401A5E" w:rsidRDefault="00401A5E" w:rsidP="00A665EF">
      <w:pPr>
        <w:spacing w:after="0" w:line="240" w:lineRule="auto"/>
      </w:pPr>
      <w:r>
        <w:continuationSeparator/>
      </w:r>
    </w:p>
  </w:endnote>
  <w:endnote w:type="continuationNotice" w:id="1">
    <w:p w14:paraId="608F90FD" w14:textId="77777777" w:rsidR="00401A5E" w:rsidRDefault="00401A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A43A" w14:textId="77777777" w:rsidR="00401A5E" w:rsidRDefault="00401A5E" w:rsidP="00A665EF">
      <w:pPr>
        <w:spacing w:after="0" w:line="240" w:lineRule="auto"/>
      </w:pPr>
      <w:r>
        <w:separator/>
      </w:r>
    </w:p>
  </w:footnote>
  <w:footnote w:type="continuationSeparator" w:id="0">
    <w:p w14:paraId="793471A1" w14:textId="77777777" w:rsidR="00401A5E" w:rsidRDefault="00401A5E" w:rsidP="00A665EF">
      <w:pPr>
        <w:spacing w:after="0" w:line="240" w:lineRule="auto"/>
      </w:pPr>
      <w:r>
        <w:continuationSeparator/>
      </w:r>
    </w:p>
  </w:footnote>
  <w:footnote w:type="continuationNotice" w:id="1">
    <w:p w14:paraId="2BBE4876" w14:textId="77777777" w:rsidR="00401A5E" w:rsidRDefault="00401A5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637"/>
    <w:multiLevelType w:val="multilevel"/>
    <w:tmpl w:val="E6A4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6005"/>
    <w:multiLevelType w:val="hybridMultilevel"/>
    <w:tmpl w:val="3E42D7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48649D6"/>
    <w:multiLevelType w:val="multilevel"/>
    <w:tmpl w:val="C43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577E"/>
    <w:multiLevelType w:val="hybridMultilevel"/>
    <w:tmpl w:val="75F4A454"/>
    <w:lvl w:ilvl="0" w:tplc="A770F67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66982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D4682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2C6A4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E21EA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FE6F9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A098F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A4746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EA667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E509CE"/>
    <w:multiLevelType w:val="multilevel"/>
    <w:tmpl w:val="B66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32262"/>
    <w:multiLevelType w:val="hybridMultilevel"/>
    <w:tmpl w:val="89D88B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C960BA2"/>
    <w:multiLevelType w:val="multilevel"/>
    <w:tmpl w:val="F4F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0B26"/>
    <w:multiLevelType w:val="multilevel"/>
    <w:tmpl w:val="C8A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5401C"/>
    <w:multiLevelType w:val="hybridMultilevel"/>
    <w:tmpl w:val="7D6C2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147269"/>
    <w:multiLevelType w:val="hybridMultilevel"/>
    <w:tmpl w:val="02085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ED15E29"/>
    <w:multiLevelType w:val="multilevel"/>
    <w:tmpl w:val="156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D687F"/>
    <w:multiLevelType w:val="hybridMultilevel"/>
    <w:tmpl w:val="78B65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8C3A1E"/>
    <w:multiLevelType w:val="multilevel"/>
    <w:tmpl w:val="C0F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A0C3A"/>
    <w:multiLevelType w:val="hybridMultilevel"/>
    <w:tmpl w:val="20E08E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E2E497C"/>
    <w:multiLevelType w:val="hybridMultilevel"/>
    <w:tmpl w:val="8856D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5D4A40"/>
    <w:multiLevelType w:val="multilevel"/>
    <w:tmpl w:val="56C8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E4BD1"/>
    <w:multiLevelType w:val="hybridMultilevel"/>
    <w:tmpl w:val="97D8D6D8"/>
    <w:lvl w:ilvl="0" w:tplc="93C6763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D2A058">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72B3F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64227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FE1D74">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28AF7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21E34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387B6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F2221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C76ADE"/>
    <w:multiLevelType w:val="multilevel"/>
    <w:tmpl w:val="34CE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717F4"/>
    <w:multiLevelType w:val="hybridMultilevel"/>
    <w:tmpl w:val="1C761C1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367F5FCE"/>
    <w:multiLevelType w:val="hybridMultilevel"/>
    <w:tmpl w:val="9B1E53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69C4F40"/>
    <w:multiLevelType w:val="hybridMultilevel"/>
    <w:tmpl w:val="0456B31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8195255"/>
    <w:multiLevelType w:val="hybridMultilevel"/>
    <w:tmpl w:val="4CA6160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41F769B1"/>
    <w:multiLevelType w:val="hybridMultilevel"/>
    <w:tmpl w:val="0DAA9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3066D2E"/>
    <w:multiLevelType w:val="multilevel"/>
    <w:tmpl w:val="AC6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F69D0"/>
    <w:multiLevelType w:val="multilevel"/>
    <w:tmpl w:val="368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47E5E"/>
    <w:multiLevelType w:val="multilevel"/>
    <w:tmpl w:val="640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4134D"/>
    <w:multiLevelType w:val="hybridMultilevel"/>
    <w:tmpl w:val="897E39D0"/>
    <w:lvl w:ilvl="0" w:tplc="D8DE630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021492">
      <w:start w:val="1"/>
      <w:numFmt w:val="bullet"/>
      <w:lvlText w:val="o"/>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5C123E">
      <w:start w:val="1"/>
      <w:numFmt w:val="bullet"/>
      <w:lvlText w:val="▪"/>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8802FE">
      <w:start w:val="1"/>
      <w:numFmt w:val="bullet"/>
      <w:lvlText w:val="•"/>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58788A">
      <w:start w:val="1"/>
      <w:numFmt w:val="bullet"/>
      <w:lvlText w:val="o"/>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00B28E">
      <w:start w:val="1"/>
      <w:numFmt w:val="bullet"/>
      <w:lvlText w:val="▪"/>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8AAABE">
      <w:start w:val="1"/>
      <w:numFmt w:val="bullet"/>
      <w:lvlText w:val="•"/>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80AAB2">
      <w:start w:val="1"/>
      <w:numFmt w:val="bullet"/>
      <w:lvlText w:val="o"/>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9CEB20">
      <w:start w:val="1"/>
      <w:numFmt w:val="bullet"/>
      <w:lvlText w:val="▪"/>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7854B76"/>
    <w:multiLevelType w:val="hybridMultilevel"/>
    <w:tmpl w:val="3DF65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BDF4F76"/>
    <w:multiLevelType w:val="hybridMultilevel"/>
    <w:tmpl w:val="4F56F742"/>
    <w:lvl w:ilvl="0" w:tplc="46988B4E">
      <w:start w:val="1"/>
      <w:numFmt w:val="bullet"/>
      <w:lvlText w:val="•"/>
      <w:lvlJc w:val="left"/>
      <w:pPr>
        <w:ind w:left="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78C7C2">
      <w:start w:val="1"/>
      <w:numFmt w:val="bullet"/>
      <w:lvlText w:val="o"/>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B05346">
      <w:start w:val="1"/>
      <w:numFmt w:val="bullet"/>
      <w:lvlText w:val="▪"/>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188E76">
      <w:start w:val="1"/>
      <w:numFmt w:val="bullet"/>
      <w:lvlText w:val="•"/>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D46570">
      <w:start w:val="1"/>
      <w:numFmt w:val="bullet"/>
      <w:lvlText w:val="o"/>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306B92">
      <w:start w:val="1"/>
      <w:numFmt w:val="bullet"/>
      <w:lvlText w:val="▪"/>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30FB74">
      <w:start w:val="1"/>
      <w:numFmt w:val="bullet"/>
      <w:lvlText w:val="•"/>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7E3B2C">
      <w:start w:val="1"/>
      <w:numFmt w:val="bullet"/>
      <w:lvlText w:val="o"/>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BE020A">
      <w:start w:val="1"/>
      <w:numFmt w:val="bullet"/>
      <w:lvlText w:val="▪"/>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D08451D"/>
    <w:multiLevelType w:val="hybridMultilevel"/>
    <w:tmpl w:val="4726D7F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0" w15:restartNumberingAfterBreak="0">
    <w:nsid w:val="5E3558E7"/>
    <w:multiLevelType w:val="hybridMultilevel"/>
    <w:tmpl w:val="3D1EF6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1" w15:restartNumberingAfterBreak="0">
    <w:nsid w:val="60375F98"/>
    <w:multiLevelType w:val="multilevel"/>
    <w:tmpl w:val="1F6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A3362"/>
    <w:multiLevelType w:val="hybridMultilevel"/>
    <w:tmpl w:val="C9BA6404"/>
    <w:lvl w:ilvl="0" w:tplc="4B4AC1A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4A581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DA41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6AD4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12730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26A70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AA8BC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5AECB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B0066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1275202"/>
    <w:multiLevelType w:val="multilevel"/>
    <w:tmpl w:val="BAA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D50F9"/>
    <w:multiLevelType w:val="hybridMultilevel"/>
    <w:tmpl w:val="4D807DAE"/>
    <w:lvl w:ilvl="0" w:tplc="0878358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88F8C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264F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9C524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0624C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C42A2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14FC8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78A71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FAC2C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67725DD"/>
    <w:multiLevelType w:val="multilevel"/>
    <w:tmpl w:val="8BC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B5484"/>
    <w:multiLevelType w:val="hybridMultilevel"/>
    <w:tmpl w:val="3014D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ADB1C06"/>
    <w:multiLevelType w:val="hybridMultilevel"/>
    <w:tmpl w:val="0D26E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DDA0C2E"/>
    <w:multiLevelType w:val="multilevel"/>
    <w:tmpl w:val="DD5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4688B"/>
    <w:multiLevelType w:val="hybridMultilevel"/>
    <w:tmpl w:val="ED5C66EE"/>
    <w:lvl w:ilvl="0" w:tplc="5344D19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2A5B7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BC476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38B9E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8EE65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1043C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F8CE3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6CD34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20964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18E21CA"/>
    <w:multiLevelType w:val="hybridMultilevel"/>
    <w:tmpl w:val="D9D07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060F69"/>
    <w:multiLevelType w:val="hybridMultilevel"/>
    <w:tmpl w:val="0EB45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772B795F"/>
    <w:multiLevelType w:val="hybridMultilevel"/>
    <w:tmpl w:val="DDD26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C2C03A8"/>
    <w:multiLevelType w:val="hybridMultilevel"/>
    <w:tmpl w:val="C442A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EB125E"/>
    <w:multiLevelType w:val="hybridMultilevel"/>
    <w:tmpl w:val="C1567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87611183">
    <w:abstractNumId w:val="26"/>
  </w:num>
  <w:num w:numId="2" w16cid:durableId="1079668101">
    <w:abstractNumId w:val="28"/>
  </w:num>
  <w:num w:numId="3" w16cid:durableId="818887858">
    <w:abstractNumId w:val="39"/>
  </w:num>
  <w:num w:numId="4" w16cid:durableId="1541089144">
    <w:abstractNumId w:val="16"/>
  </w:num>
  <w:num w:numId="5" w16cid:durableId="1478380477">
    <w:abstractNumId w:val="34"/>
  </w:num>
  <w:num w:numId="6" w16cid:durableId="810705939">
    <w:abstractNumId w:val="3"/>
  </w:num>
  <w:num w:numId="7" w16cid:durableId="1016536245">
    <w:abstractNumId w:val="32"/>
  </w:num>
  <w:num w:numId="8" w16cid:durableId="1955163348">
    <w:abstractNumId w:val="36"/>
  </w:num>
  <w:num w:numId="9" w16cid:durableId="639648458">
    <w:abstractNumId w:val="9"/>
  </w:num>
  <w:num w:numId="10" w16cid:durableId="1506702990">
    <w:abstractNumId w:val="44"/>
  </w:num>
  <w:num w:numId="11" w16cid:durableId="1226376788">
    <w:abstractNumId w:val="22"/>
  </w:num>
  <w:num w:numId="12" w16cid:durableId="1641156597">
    <w:abstractNumId w:val="27"/>
  </w:num>
  <w:num w:numId="13" w16cid:durableId="1790396013">
    <w:abstractNumId w:val="8"/>
  </w:num>
  <w:num w:numId="14" w16cid:durableId="1625574190">
    <w:abstractNumId w:val="42"/>
  </w:num>
  <w:num w:numId="15" w16cid:durableId="658192093">
    <w:abstractNumId w:val="43"/>
  </w:num>
  <w:num w:numId="16" w16cid:durableId="758988197">
    <w:abstractNumId w:val="11"/>
  </w:num>
  <w:num w:numId="17" w16cid:durableId="748043699">
    <w:abstractNumId w:val="19"/>
  </w:num>
  <w:num w:numId="18" w16cid:durableId="443883516">
    <w:abstractNumId w:val="14"/>
  </w:num>
  <w:num w:numId="19" w16cid:durableId="802500581">
    <w:abstractNumId w:val="38"/>
  </w:num>
  <w:num w:numId="20" w16cid:durableId="1316225500">
    <w:abstractNumId w:val="17"/>
  </w:num>
  <w:num w:numId="21" w16cid:durableId="1240943407">
    <w:abstractNumId w:val="7"/>
  </w:num>
  <w:num w:numId="22" w16cid:durableId="1835409432">
    <w:abstractNumId w:val="2"/>
  </w:num>
  <w:num w:numId="23" w16cid:durableId="1600747812">
    <w:abstractNumId w:val="35"/>
  </w:num>
  <w:num w:numId="24" w16cid:durableId="49036869">
    <w:abstractNumId w:val="15"/>
  </w:num>
  <w:num w:numId="25" w16cid:durableId="1777402957">
    <w:abstractNumId w:val="4"/>
  </w:num>
  <w:num w:numId="26" w16cid:durableId="1971397513">
    <w:abstractNumId w:val="10"/>
  </w:num>
  <w:num w:numId="27" w16cid:durableId="1639530827">
    <w:abstractNumId w:val="25"/>
  </w:num>
  <w:num w:numId="28" w16cid:durableId="2053530799">
    <w:abstractNumId w:val="12"/>
  </w:num>
  <w:num w:numId="29" w16cid:durableId="1758214107">
    <w:abstractNumId w:val="24"/>
  </w:num>
  <w:num w:numId="30" w16cid:durableId="1718430516">
    <w:abstractNumId w:val="6"/>
  </w:num>
  <w:num w:numId="31" w16cid:durableId="1695963727">
    <w:abstractNumId w:val="0"/>
  </w:num>
  <w:num w:numId="32" w16cid:durableId="2145468166">
    <w:abstractNumId w:val="23"/>
  </w:num>
  <w:num w:numId="33" w16cid:durableId="1653175092">
    <w:abstractNumId w:val="33"/>
  </w:num>
  <w:num w:numId="34" w16cid:durableId="932935877">
    <w:abstractNumId w:val="31"/>
  </w:num>
  <w:num w:numId="35" w16cid:durableId="603075174">
    <w:abstractNumId w:val="20"/>
  </w:num>
  <w:num w:numId="36" w16cid:durableId="1508474047">
    <w:abstractNumId w:val="41"/>
  </w:num>
  <w:num w:numId="37" w16cid:durableId="1986621164">
    <w:abstractNumId w:val="13"/>
  </w:num>
  <w:num w:numId="38" w16cid:durableId="505288430">
    <w:abstractNumId w:val="30"/>
  </w:num>
  <w:num w:numId="39" w16cid:durableId="2097047571">
    <w:abstractNumId w:val="29"/>
  </w:num>
  <w:num w:numId="40" w16cid:durableId="516965241">
    <w:abstractNumId w:val="21"/>
  </w:num>
  <w:num w:numId="41" w16cid:durableId="1645701249">
    <w:abstractNumId w:val="40"/>
  </w:num>
  <w:num w:numId="42" w16cid:durableId="1148598005">
    <w:abstractNumId w:val="5"/>
  </w:num>
  <w:num w:numId="43" w16cid:durableId="1848640894">
    <w:abstractNumId w:val="37"/>
  </w:num>
  <w:num w:numId="44" w16cid:durableId="305013334">
    <w:abstractNumId w:val="1"/>
  </w:num>
  <w:num w:numId="45" w16cid:durableId="2069375830">
    <w:abstractNumId w:val="18"/>
  </w:num>
  <w:num w:numId="46" w16cid:durableId="3710775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34"/>
    <w:rsid w:val="00000B97"/>
    <w:rsid w:val="00002DB5"/>
    <w:rsid w:val="0000661A"/>
    <w:rsid w:val="00010193"/>
    <w:rsid w:val="00015466"/>
    <w:rsid w:val="00017103"/>
    <w:rsid w:val="0002024A"/>
    <w:rsid w:val="00040B4D"/>
    <w:rsid w:val="00045AE5"/>
    <w:rsid w:val="000526E9"/>
    <w:rsid w:val="000539C8"/>
    <w:rsid w:val="000609FE"/>
    <w:rsid w:val="00060CF4"/>
    <w:rsid w:val="0006146E"/>
    <w:rsid w:val="00061CAD"/>
    <w:rsid w:val="00073EB4"/>
    <w:rsid w:val="000742BC"/>
    <w:rsid w:val="000769DC"/>
    <w:rsid w:val="00080C72"/>
    <w:rsid w:val="00084FBF"/>
    <w:rsid w:val="00086C8D"/>
    <w:rsid w:val="000871D6"/>
    <w:rsid w:val="00091FC0"/>
    <w:rsid w:val="00093AAC"/>
    <w:rsid w:val="00094DEF"/>
    <w:rsid w:val="000A69E9"/>
    <w:rsid w:val="000A6AE9"/>
    <w:rsid w:val="000B1BFD"/>
    <w:rsid w:val="000B6D66"/>
    <w:rsid w:val="000B72F1"/>
    <w:rsid w:val="000C6F5C"/>
    <w:rsid w:val="000D3619"/>
    <w:rsid w:val="000D557D"/>
    <w:rsid w:val="000E3A10"/>
    <w:rsid w:val="000E5DC0"/>
    <w:rsid w:val="000F1827"/>
    <w:rsid w:val="00100090"/>
    <w:rsid w:val="00101144"/>
    <w:rsid w:val="001014B9"/>
    <w:rsid w:val="00104ECF"/>
    <w:rsid w:val="00117405"/>
    <w:rsid w:val="00124026"/>
    <w:rsid w:val="00132C70"/>
    <w:rsid w:val="001513A3"/>
    <w:rsid w:val="00152006"/>
    <w:rsid w:val="00154B2B"/>
    <w:rsid w:val="00156CBB"/>
    <w:rsid w:val="00162FDA"/>
    <w:rsid w:val="00166205"/>
    <w:rsid w:val="0016689F"/>
    <w:rsid w:val="00170BBE"/>
    <w:rsid w:val="00186F36"/>
    <w:rsid w:val="001947A5"/>
    <w:rsid w:val="001962B1"/>
    <w:rsid w:val="001A013B"/>
    <w:rsid w:val="001A3201"/>
    <w:rsid w:val="001B0F13"/>
    <w:rsid w:val="001C1339"/>
    <w:rsid w:val="001C5240"/>
    <w:rsid w:val="001D1BDD"/>
    <w:rsid w:val="001F09EC"/>
    <w:rsid w:val="001F1A84"/>
    <w:rsid w:val="001F249E"/>
    <w:rsid w:val="001F4E59"/>
    <w:rsid w:val="001F781F"/>
    <w:rsid w:val="00205FA0"/>
    <w:rsid w:val="00207D77"/>
    <w:rsid w:val="00227F7B"/>
    <w:rsid w:val="00235DEA"/>
    <w:rsid w:val="00243101"/>
    <w:rsid w:val="00244F83"/>
    <w:rsid w:val="00246BFA"/>
    <w:rsid w:val="00254243"/>
    <w:rsid w:val="0026527F"/>
    <w:rsid w:val="0026773A"/>
    <w:rsid w:val="00271CE9"/>
    <w:rsid w:val="002765FF"/>
    <w:rsid w:val="0027759A"/>
    <w:rsid w:val="002779C5"/>
    <w:rsid w:val="00285FA9"/>
    <w:rsid w:val="00293438"/>
    <w:rsid w:val="002A0BA1"/>
    <w:rsid w:val="002A3A1A"/>
    <w:rsid w:val="002A4CD3"/>
    <w:rsid w:val="002A7212"/>
    <w:rsid w:val="002D0275"/>
    <w:rsid w:val="002D0E1B"/>
    <w:rsid w:val="002D307C"/>
    <w:rsid w:val="002D722A"/>
    <w:rsid w:val="002F04F8"/>
    <w:rsid w:val="002F0B2B"/>
    <w:rsid w:val="002F15BD"/>
    <w:rsid w:val="002F5BCB"/>
    <w:rsid w:val="002F73AD"/>
    <w:rsid w:val="003015B1"/>
    <w:rsid w:val="003020D5"/>
    <w:rsid w:val="0031101D"/>
    <w:rsid w:val="00313E67"/>
    <w:rsid w:val="00320712"/>
    <w:rsid w:val="00320BB9"/>
    <w:rsid w:val="00325741"/>
    <w:rsid w:val="00326029"/>
    <w:rsid w:val="00331A48"/>
    <w:rsid w:val="00337094"/>
    <w:rsid w:val="0034697D"/>
    <w:rsid w:val="003537C5"/>
    <w:rsid w:val="00361D39"/>
    <w:rsid w:val="00362185"/>
    <w:rsid w:val="00363ABE"/>
    <w:rsid w:val="00365F0A"/>
    <w:rsid w:val="00376511"/>
    <w:rsid w:val="0038004A"/>
    <w:rsid w:val="003820B2"/>
    <w:rsid w:val="00386AC6"/>
    <w:rsid w:val="00393972"/>
    <w:rsid w:val="003A2B86"/>
    <w:rsid w:val="003B3D2A"/>
    <w:rsid w:val="003B4A84"/>
    <w:rsid w:val="003B6CF2"/>
    <w:rsid w:val="003C4360"/>
    <w:rsid w:val="003D4F59"/>
    <w:rsid w:val="003E5249"/>
    <w:rsid w:val="003F1A03"/>
    <w:rsid w:val="003F1AE0"/>
    <w:rsid w:val="003F7F3D"/>
    <w:rsid w:val="00401A5E"/>
    <w:rsid w:val="004022E9"/>
    <w:rsid w:val="004047D0"/>
    <w:rsid w:val="00413446"/>
    <w:rsid w:val="00430F83"/>
    <w:rsid w:val="004346FA"/>
    <w:rsid w:val="00434DAF"/>
    <w:rsid w:val="00436633"/>
    <w:rsid w:val="00443452"/>
    <w:rsid w:val="004562C5"/>
    <w:rsid w:val="00465D8D"/>
    <w:rsid w:val="004665E3"/>
    <w:rsid w:val="00473CC0"/>
    <w:rsid w:val="0048543D"/>
    <w:rsid w:val="004877B7"/>
    <w:rsid w:val="004924DB"/>
    <w:rsid w:val="00493AC1"/>
    <w:rsid w:val="004A1384"/>
    <w:rsid w:val="004C2CEC"/>
    <w:rsid w:val="004C6AEB"/>
    <w:rsid w:val="004D3823"/>
    <w:rsid w:val="004D431B"/>
    <w:rsid w:val="004D59E7"/>
    <w:rsid w:val="004D697B"/>
    <w:rsid w:val="004D790B"/>
    <w:rsid w:val="004E368B"/>
    <w:rsid w:val="004F2569"/>
    <w:rsid w:val="004F59B7"/>
    <w:rsid w:val="005046F4"/>
    <w:rsid w:val="00514DF2"/>
    <w:rsid w:val="00515329"/>
    <w:rsid w:val="00517715"/>
    <w:rsid w:val="0052153C"/>
    <w:rsid w:val="0053014D"/>
    <w:rsid w:val="00545657"/>
    <w:rsid w:val="00553D79"/>
    <w:rsid w:val="00555136"/>
    <w:rsid w:val="0056003B"/>
    <w:rsid w:val="0056328D"/>
    <w:rsid w:val="0056492E"/>
    <w:rsid w:val="00564946"/>
    <w:rsid w:val="00564F06"/>
    <w:rsid w:val="00571D73"/>
    <w:rsid w:val="00591F4F"/>
    <w:rsid w:val="005A34D9"/>
    <w:rsid w:val="005B00AD"/>
    <w:rsid w:val="005D69F3"/>
    <w:rsid w:val="005E1068"/>
    <w:rsid w:val="005E22FB"/>
    <w:rsid w:val="005E2E22"/>
    <w:rsid w:val="005E2F6F"/>
    <w:rsid w:val="005F1018"/>
    <w:rsid w:val="005F70B5"/>
    <w:rsid w:val="00605AF3"/>
    <w:rsid w:val="0062457C"/>
    <w:rsid w:val="006267E1"/>
    <w:rsid w:val="00631C5E"/>
    <w:rsid w:val="00634229"/>
    <w:rsid w:val="0063532D"/>
    <w:rsid w:val="00650D98"/>
    <w:rsid w:val="006562D9"/>
    <w:rsid w:val="00661C8E"/>
    <w:rsid w:val="00661F79"/>
    <w:rsid w:val="0066634B"/>
    <w:rsid w:val="0066691F"/>
    <w:rsid w:val="00673D6C"/>
    <w:rsid w:val="00683D84"/>
    <w:rsid w:val="00687DD9"/>
    <w:rsid w:val="00696E92"/>
    <w:rsid w:val="006A46AE"/>
    <w:rsid w:val="006A6B40"/>
    <w:rsid w:val="006B3753"/>
    <w:rsid w:val="006B5FA2"/>
    <w:rsid w:val="006C3CFD"/>
    <w:rsid w:val="006C44E0"/>
    <w:rsid w:val="006C5D30"/>
    <w:rsid w:val="006D031A"/>
    <w:rsid w:val="006D0A5A"/>
    <w:rsid w:val="006D1339"/>
    <w:rsid w:val="006D1FCB"/>
    <w:rsid w:val="006E6689"/>
    <w:rsid w:val="006F1F66"/>
    <w:rsid w:val="006F7AC6"/>
    <w:rsid w:val="006F7B93"/>
    <w:rsid w:val="00720607"/>
    <w:rsid w:val="0072132B"/>
    <w:rsid w:val="00722DFE"/>
    <w:rsid w:val="00732BAB"/>
    <w:rsid w:val="00734EB7"/>
    <w:rsid w:val="00735C8E"/>
    <w:rsid w:val="00740A67"/>
    <w:rsid w:val="00742118"/>
    <w:rsid w:val="00745672"/>
    <w:rsid w:val="007533DD"/>
    <w:rsid w:val="00757B9F"/>
    <w:rsid w:val="007616B2"/>
    <w:rsid w:val="007909F7"/>
    <w:rsid w:val="00797360"/>
    <w:rsid w:val="007A2841"/>
    <w:rsid w:val="007B407B"/>
    <w:rsid w:val="007B66E0"/>
    <w:rsid w:val="007C0320"/>
    <w:rsid w:val="007C2152"/>
    <w:rsid w:val="007C423A"/>
    <w:rsid w:val="007D3B5C"/>
    <w:rsid w:val="007E3817"/>
    <w:rsid w:val="007F7F22"/>
    <w:rsid w:val="00804CEB"/>
    <w:rsid w:val="00805577"/>
    <w:rsid w:val="00806C03"/>
    <w:rsid w:val="00810ACB"/>
    <w:rsid w:val="00812367"/>
    <w:rsid w:val="0081252A"/>
    <w:rsid w:val="00816804"/>
    <w:rsid w:val="00816F30"/>
    <w:rsid w:val="00824551"/>
    <w:rsid w:val="00834740"/>
    <w:rsid w:val="00837D68"/>
    <w:rsid w:val="0084445A"/>
    <w:rsid w:val="00844D64"/>
    <w:rsid w:val="00847BB8"/>
    <w:rsid w:val="00850FB0"/>
    <w:rsid w:val="0085371C"/>
    <w:rsid w:val="0085553D"/>
    <w:rsid w:val="00860F46"/>
    <w:rsid w:val="008662FB"/>
    <w:rsid w:val="0087123A"/>
    <w:rsid w:val="00875DC8"/>
    <w:rsid w:val="0088280C"/>
    <w:rsid w:val="00883098"/>
    <w:rsid w:val="0088639A"/>
    <w:rsid w:val="00887BE1"/>
    <w:rsid w:val="00893EFC"/>
    <w:rsid w:val="00897234"/>
    <w:rsid w:val="00897A58"/>
    <w:rsid w:val="008A2BA5"/>
    <w:rsid w:val="008A2DF1"/>
    <w:rsid w:val="008B0371"/>
    <w:rsid w:val="008B3D1A"/>
    <w:rsid w:val="008C3964"/>
    <w:rsid w:val="008C72EF"/>
    <w:rsid w:val="008D0EA5"/>
    <w:rsid w:val="008E05C3"/>
    <w:rsid w:val="008F42FE"/>
    <w:rsid w:val="008F55EF"/>
    <w:rsid w:val="0090406F"/>
    <w:rsid w:val="00904F1D"/>
    <w:rsid w:val="00905F31"/>
    <w:rsid w:val="009117F3"/>
    <w:rsid w:val="0091345B"/>
    <w:rsid w:val="00914F15"/>
    <w:rsid w:val="0093685C"/>
    <w:rsid w:val="009460F2"/>
    <w:rsid w:val="009468E5"/>
    <w:rsid w:val="0095274D"/>
    <w:rsid w:val="00954857"/>
    <w:rsid w:val="00956FA8"/>
    <w:rsid w:val="00961C35"/>
    <w:rsid w:val="009645CA"/>
    <w:rsid w:val="009664A8"/>
    <w:rsid w:val="0096758C"/>
    <w:rsid w:val="00976091"/>
    <w:rsid w:val="00976BC0"/>
    <w:rsid w:val="00981037"/>
    <w:rsid w:val="0098314C"/>
    <w:rsid w:val="00987C51"/>
    <w:rsid w:val="00990F63"/>
    <w:rsid w:val="00992537"/>
    <w:rsid w:val="009A05F1"/>
    <w:rsid w:val="009A7201"/>
    <w:rsid w:val="009B112C"/>
    <w:rsid w:val="009B1B8A"/>
    <w:rsid w:val="009B47DF"/>
    <w:rsid w:val="009B6D96"/>
    <w:rsid w:val="009C1B5E"/>
    <w:rsid w:val="009C76D6"/>
    <w:rsid w:val="009D1D1E"/>
    <w:rsid w:val="009D240F"/>
    <w:rsid w:val="009D43A0"/>
    <w:rsid w:val="009D51FC"/>
    <w:rsid w:val="009E04CB"/>
    <w:rsid w:val="009E3497"/>
    <w:rsid w:val="009E48AE"/>
    <w:rsid w:val="009F0992"/>
    <w:rsid w:val="00A006F0"/>
    <w:rsid w:val="00A0224D"/>
    <w:rsid w:val="00A1017D"/>
    <w:rsid w:val="00A1302E"/>
    <w:rsid w:val="00A13B3B"/>
    <w:rsid w:val="00A21056"/>
    <w:rsid w:val="00A36441"/>
    <w:rsid w:val="00A511B1"/>
    <w:rsid w:val="00A51571"/>
    <w:rsid w:val="00A53335"/>
    <w:rsid w:val="00A665EF"/>
    <w:rsid w:val="00A83B96"/>
    <w:rsid w:val="00A85FF9"/>
    <w:rsid w:val="00A904BC"/>
    <w:rsid w:val="00AA14F1"/>
    <w:rsid w:val="00AB2315"/>
    <w:rsid w:val="00AC14B8"/>
    <w:rsid w:val="00AC2950"/>
    <w:rsid w:val="00AC4B39"/>
    <w:rsid w:val="00AC5417"/>
    <w:rsid w:val="00AD73A9"/>
    <w:rsid w:val="00AE542D"/>
    <w:rsid w:val="00AE579D"/>
    <w:rsid w:val="00AF0E36"/>
    <w:rsid w:val="00AF7205"/>
    <w:rsid w:val="00B02F77"/>
    <w:rsid w:val="00B04C83"/>
    <w:rsid w:val="00B14AFB"/>
    <w:rsid w:val="00B16B33"/>
    <w:rsid w:val="00B25B2C"/>
    <w:rsid w:val="00B27A5A"/>
    <w:rsid w:val="00B27D23"/>
    <w:rsid w:val="00B27F2A"/>
    <w:rsid w:val="00B375C4"/>
    <w:rsid w:val="00B43FE5"/>
    <w:rsid w:val="00B452B7"/>
    <w:rsid w:val="00B50273"/>
    <w:rsid w:val="00B54C2F"/>
    <w:rsid w:val="00B63648"/>
    <w:rsid w:val="00B75536"/>
    <w:rsid w:val="00B92AEF"/>
    <w:rsid w:val="00BA237A"/>
    <w:rsid w:val="00BB5EFC"/>
    <w:rsid w:val="00BB62F1"/>
    <w:rsid w:val="00BB6FE6"/>
    <w:rsid w:val="00BD733A"/>
    <w:rsid w:val="00BE5218"/>
    <w:rsid w:val="00BE5B21"/>
    <w:rsid w:val="00BF7C5A"/>
    <w:rsid w:val="00C00CF7"/>
    <w:rsid w:val="00C02ECD"/>
    <w:rsid w:val="00C0595F"/>
    <w:rsid w:val="00C0694A"/>
    <w:rsid w:val="00C1670A"/>
    <w:rsid w:val="00C20485"/>
    <w:rsid w:val="00C2701B"/>
    <w:rsid w:val="00C27062"/>
    <w:rsid w:val="00C278E0"/>
    <w:rsid w:val="00C41637"/>
    <w:rsid w:val="00C542F1"/>
    <w:rsid w:val="00C609AC"/>
    <w:rsid w:val="00C61437"/>
    <w:rsid w:val="00C6428F"/>
    <w:rsid w:val="00C67F1C"/>
    <w:rsid w:val="00C73731"/>
    <w:rsid w:val="00C7639B"/>
    <w:rsid w:val="00C76E75"/>
    <w:rsid w:val="00C81D35"/>
    <w:rsid w:val="00C87E3B"/>
    <w:rsid w:val="00C943B4"/>
    <w:rsid w:val="00CA04D4"/>
    <w:rsid w:val="00CA5634"/>
    <w:rsid w:val="00CA71C1"/>
    <w:rsid w:val="00CB2667"/>
    <w:rsid w:val="00CB2FDF"/>
    <w:rsid w:val="00CB37A4"/>
    <w:rsid w:val="00CB53AD"/>
    <w:rsid w:val="00CB7EA6"/>
    <w:rsid w:val="00CC7B5B"/>
    <w:rsid w:val="00CC7F54"/>
    <w:rsid w:val="00CD3BDC"/>
    <w:rsid w:val="00CD68FB"/>
    <w:rsid w:val="00CE51D9"/>
    <w:rsid w:val="00CE682B"/>
    <w:rsid w:val="00CE7813"/>
    <w:rsid w:val="00CF3C20"/>
    <w:rsid w:val="00CF5B1F"/>
    <w:rsid w:val="00D10D77"/>
    <w:rsid w:val="00D17794"/>
    <w:rsid w:val="00D2253D"/>
    <w:rsid w:val="00D27DBF"/>
    <w:rsid w:val="00D31268"/>
    <w:rsid w:val="00D42DCA"/>
    <w:rsid w:val="00D5079E"/>
    <w:rsid w:val="00D51BB5"/>
    <w:rsid w:val="00D54D52"/>
    <w:rsid w:val="00D61EE2"/>
    <w:rsid w:val="00D74E19"/>
    <w:rsid w:val="00D767D6"/>
    <w:rsid w:val="00D83D40"/>
    <w:rsid w:val="00D94513"/>
    <w:rsid w:val="00D96C13"/>
    <w:rsid w:val="00DA00A7"/>
    <w:rsid w:val="00DA423C"/>
    <w:rsid w:val="00DB01BB"/>
    <w:rsid w:val="00DB4FC5"/>
    <w:rsid w:val="00DB53CD"/>
    <w:rsid w:val="00DB65A4"/>
    <w:rsid w:val="00DC7421"/>
    <w:rsid w:val="00DC7CD4"/>
    <w:rsid w:val="00DD41C7"/>
    <w:rsid w:val="00DF37BB"/>
    <w:rsid w:val="00E04E8F"/>
    <w:rsid w:val="00E10A86"/>
    <w:rsid w:val="00E15A72"/>
    <w:rsid w:val="00E31AE8"/>
    <w:rsid w:val="00E36462"/>
    <w:rsid w:val="00E40819"/>
    <w:rsid w:val="00E46318"/>
    <w:rsid w:val="00E528F7"/>
    <w:rsid w:val="00E52D47"/>
    <w:rsid w:val="00E53CBC"/>
    <w:rsid w:val="00E661A1"/>
    <w:rsid w:val="00E7567A"/>
    <w:rsid w:val="00E76C62"/>
    <w:rsid w:val="00E8626D"/>
    <w:rsid w:val="00E91CA3"/>
    <w:rsid w:val="00E972F0"/>
    <w:rsid w:val="00EA01B5"/>
    <w:rsid w:val="00EA083D"/>
    <w:rsid w:val="00EA2B12"/>
    <w:rsid w:val="00EA6F0B"/>
    <w:rsid w:val="00EB3F4E"/>
    <w:rsid w:val="00ED0AFE"/>
    <w:rsid w:val="00ED45F7"/>
    <w:rsid w:val="00EF062A"/>
    <w:rsid w:val="00EF3F25"/>
    <w:rsid w:val="00EF6554"/>
    <w:rsid w:val="00F06A94"/>
    <w:rsid w:val="00F2370C"/>
    <w:rsid w:val="00F3051E"/>
    <w:rsid w:val="00F31923"/>
    <w:rsid w:val="00F34225"/>
    <w:rsid w:val="00F40E0A"/>
    <w:rsid w:val="00F469B6"/>
    <w:rsid w:val="00F529DD"/>
    <w:rsid w:val="00F52CD1"/>
    <w:rsid w:val="00F62787"/>
    <w:rsid w:val="00F718D1"/>
    <w:rsid w:val="00F83161"/>
    <w:rsid w:val="00F957F6"/>
    <w:rsid w:val="00FA1B49"/>
    <w:rsid w:val="00FA52DA"/>
    <w:rsid w:val="00FA6ADC"/>
    <w:rsid w:val="00FB7B4E"/>
    <w:rsid w:val="00FC107A"/>
    <w:rsid w:val="00FC2F1C"/>
    <w:rsid w:val="00FD771A"/>
    <w:rsid w:val="00FE0189"/>
    <w:rsid w:val="00FE2257"/>
    <w:rsid w:val="00FF1411"/>
    <w:rsid w:val="00FF2689"/>
    <w:rsid w:val="00FF5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48" w:lineRule="auto"/>
      <w:ind w:left="2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20" w:right="3489"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NoSpacing">
    <w:name w:val="No Spacing"/>
    <w:uiPriority w:val="1"/>
    <w:qFormat/>
    <w:rsid w:val="00812367"/>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A66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5EF"/>
    <w:rPr>
      <w:rFonts w:ascii="Calibri" w:eastAsia="Calibri" w:hAnsi="Calibri" w:cs="Calibri"/>
      <w:color w:val="000000"/>
    </w:rPr>
  </w:style>
  <w:style w:type="paragraph" w:styleId="Footer">
    <w:name w:val="footer"/>
    <w:basedOn w:val="Normal"/>
    <w:link w:val="FooterChar"/>
    <w:uiPriority w:val="99"/>
    <w:unhideWhenUsed/>
    <w:rsid w:val="00A66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5EF"/>
    <w:rPr>
      <w:rFonts w:ascii="Calibri" w:eastAsia="Calibri" w:hAnsi="Calibri" w:cs="Calibri"/>
      <w:color w:val="000000"/>
    </w:rPr>
  </w:style>
  <w:style w:type="paragraph" w:styleId="ListParagraph">
    <w:name w:val="List Paragraph"/>
    <w:basedOn w:val="Normal"/>
    <w:uiPriority w:val="34"/>
    <w:qFormat/>
    <w:rsid w:val="00101144"/>
    <w:pPr>
      <w:ind w:left="720"/>
      <w:contextualSpacing/>
    </w:pPr>
  </w:style>
  <w:style w:type="character" w:styleId="Hyperlink">
    <w:name w:val="Hyperlink"/>
    <w:basedOn w:val="DefaultParagraphFont"/>
    <w:uiPriority w:val="99"/>
    <w:unhideWhenUsed/>
    <w:rsid w:val="00F83161"/>
    <w:rPr>
      <w:color w:val="0563C1" w:themeColor="hyperlink"/>
      <w:u w:val="single"/>
    </w:rPr>
  </w:style>
  <w:style w:type="character" w:styleId="UnresolvedMention">
    <w:name w:val="Unresolved Mention"/>
    <w:basedOn w:val="DefaultParagraphFont"/>
    <w:uiPriority w:val="99"/>
    <w:semiHidden/>
    <w:unhideWhenUsed/>
    <w:rsid w:val="00F83161"/>
    <w:rPr>
      <w:color w:val="605E5C"/>
      <w:shd w:val="clear" w:color="auto" w:fill="E1DFDD"/>
    </w:rPr>
  </w:style>
  <w:style w:type="paragraph" w:styleId="Date">
    <w:name w:val="Date"/>
    <w:basedOn w:val="Normal"/>
    <w:next w:val="Normal"/>
    <w:link w:val="DateChar"/>
    <w:uiPriority w:val="99"/>
    <w:semiHidden/>
    <w:unhideWhenUsed/>
    <w:rsid w:val="00AC14B8"/>
  </w:style>
  <w:style w:type="character" w:customStyle="1" w:styleId="DateChar">
    <w:name w:val="Date Char"/>
    <w:basedOn w:val="DefaultParagraphFont"/>
    <w:link w:val="Date"/>
    <w:uiPriority w:val="99"/>
    <w:semiHidden/>
    <w:rsid w:val="00AC14B8"/>
    <w:rPr>
      <w:rFonts w:ascii="Calibri" w:eastAsia="Calibri" w:hAnsi="Calibri" w:cs="Calibri"/>
      <w:color w:val="000000"/>
    </w:rPr>
  </w:style>
  <w:style w:type="paragraph" w:styleId="NormalWeb">
    <w:name w:val="Normal (Web)"/>
    <w:basedOn w:val="Normal"/>
    <w:uiPriority w:val="99"/>
    <w:unhideWhenUsed/>
    <w:rsid w:val="00B27A5A"/>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eastAsia="zh-CN"/>
    </w:rPr>
  </w:style>
  <w:style w:type="character" w:styleId="Strong">
    <w:name w:val="Strong"/>
    <w:basedOn w:val="DefaultParagraphFont"/>
    <w:uiPriority w:val="22"/>
    <w:qFormat/>
    <w:rsid w:val="006D0A5A"/>
    <w:rPr>
      <w:b/>
      <w:bCs/>
    </w:rPr>
  </w:style>
  <w:style w:type="character" w:styleId="CommentReference">
    <w:name w:val="annotation reference"/>
    <w:basedOn w:val="DefaultParagraphFont"/>
    <w:uiPriority w:val="99"/>
    <w:semiHidden/>
    <w:unhideWhenUsed/>
    <w:rsid w:val="00FD771A"/>
    <w:rPr>
      <w:sz w:val="16"/>
      <w:szCs w:val="16"/>
    </w:rPr>
  </w:style>
  <w:style w:type="paragraph" w:styleId="CommentText">
    <w:name w:val="annotation text"/>
    <w:basedOn w:val="Normal"/>
    <w:link w:val="CommentTextChar"/>
    <w:uiPriority w:val="99"/>
    <w:unhideWhenUsed/>
    <w:rsid w:val="00FD771A"/>
    <w:pPr>
      <w:spacing w:line="240" w:lineRule="auto"/>
    </w:pPr>
    <w:rPr>
      <w:sz w:val="20"/>
      <w:szCs w:val="20"/>
    </w:rPr>
  </w:style>
  <w:style w:type="character" w:customStyle="1" w:styleId="CommentTextChar">
    <w:name w:val="Comment Text Char"/>
    <w:basedOn w:val="DefaultParagraphFont"/>
    <w:link w:val="CommentText"/>
    <w:uiPriority w:val="99"/>
    <w:rsid w:val="00FD771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D771A"/>
    <w:rPr>
      <w:b/>
      <w:bCs/>
    </w:rPr>
  </w:style>
  <w:style w:type="character" w:customStyle="1" w:styleId="CommentSubjectChar">
    <w:name w:val="Comment Subject Char"/>
    <w:basedOn w:val="CommentTextChar"/>
    <w:link w:val="CommentSubject"/>
    <w:uiPriority w:val="99"/>
    <w:semiHidden/>
    <w:rsid w:val="00FD771A"/>
    <w:rPr>
      <w:rFonts w:ascii="Calibri" w:eastAsia="Calibri" w:hAnsi="Calibri" w:cs="Calibri"/>
      <w:b/>
      <w:bCs/>
      <w:color w:val="000000"/>
      <w:sz w:val="20"/>
      <w:szCs w:val="20"/>
    </w:rPr>
  </w:style>
  <w:style w:type="character" w:styleId="FollowedHyperlink">
    <w:name w:val="FollowedHyperlink"/>
    <w:basedOn w:val="DefaultParagraphFont"/>
    <w:uiPriority w:val="99"/>
    <w:semiHidden/>
    <w:unhideWhenUsed/>
    <w:rsid w:val="004346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6261">
      <w:bodyDiv w:val="1"/>
      <w:marLeft w:val="0"/>
      <w:marRight w:val="0"/>
      <w:marTop w:val="0"/>
      <w:marBottom w:val="0"/>
      <w:divBdr>
        <w:top w:val="none" w:sz="0" w:space="0" w:color="auto"/>
        <w:left w:val="none" w:sz="0" w:space="0" w:color="auto"/>
        <w:bottom w:val="none" w:sz="0" w:space="0" w:color="auto"/>
        <w:right w:val="none" w:sz="0" w:space="0" w:color="auto"/>
      </w:divBdr>
    </w:div>
    <w:div w:id="105395194">
      <w:bodyDiv w:val="1"/>
      <w:marLeft w:val="0"/>
      <w:marRight w:val="0"/>
      <w:marTop w:val="0"/>
      <w:marBottom w:val="0"/>
      <w:divBdr>
        <w:top w:val="none" w:sz="0" w:space="0" w:color="auto"/>
        <w:left w:val="none" w:sz="0" w:space="0" w:color="auto"/>
        <w:bottom w:val="none" w:sz="0" w:space="0" w:color="auto"/>
        <w:right w:val="none" w:sz="0" w:space="0" w:color="auto"/>
      </w:divBdr>
    </w:div>
    <w:div w:id="106628814">
      <w:bodyDiv w:val="1"/>
      <w:marLeft w:val="0"/>
      <w:marRight w:val="0"/>
      <w:marTop w:val="0"/>
      <w:marBottom w:val="0"/>
      <w:divBdr>
        <w:top w:val="none" w:sz="0" w:space="0" w:color="auto"/>
        <w:left w:val="none" w:sz="0" w:space="0" w:color="auto"/>
        <w:bottom w:val="none" w:sz="0" w:space="0" w:color="auto"/>
        <w:right w:val="none" w:sz="0" w:space="0" w:color="auto"/>
      </w:divBdr>
    </w:div>
    <w:div w:id="173112279">
      <w:bodyDiv w:val="1"/>
      <w:marLeft w:val="0"/>
      <w:marRight w:val="0"/>
      <w:marTop w:val="0"/>
      <w:marBottom w:val="0"/>
      <w:divBdr>
        <w:top w:val="none" w:sz="0" w:space="0" w:color="auto"/>
        <w:left w:val="none" w:sz="0" w:space="0" w:color="auto"/>
        <w:bottom w:val="none" w:sz="0" w:space="0" w:color="auto"/>
        <w:right w:val="none" w:sz="0" w:space="0" w:color="auto"/>
      </w:divBdr>
    </w:div>
    <w:div w:id="219250544">
      <w:bodyDiv w:val="1"/>
      <w:marLeft w:val="0"/>
      <w:marRight w:val="0"/>
      <w:marTop w:val="0"/>
      <w:marBottom w:val="0"/>
      <w:divBdr>
        <w:top w:val="none" w:sz="0" w:space="0" w:color="auto"/>
        <w:left w:val="none" w:sz="0" w:space="0" w:color="auto"/>
        <w:bottom w:val="none" w:sz="0" w:space="0" w:color="auto"/>
        <w:right w:val="none" w:sz="0" w:space="0" w:color="auto"/>
      </w:divBdr>
    </w:div>
    <w:div w:id="242494487">
      <w:bodyDiv w:val="1"/>
      <w:marLeft w:val="0"/>
      <w:marRight w:val="0"/>
      <w:marTop w:val="0"/>
      <w:marBottom w:val="0"/>
      <w:divBdr>
        <w:top w:val="none" w:sz="0" w:space="0" w:color="auto"/>
        <w:left w:val="none" w:sz="0" w:space="0" w:color="auto"/>
        <w:bottom w:val="none" w:sz="0" w:space="0" w:color="auto"/>
        <w:right w:val="none" w:sz="0" w:space="0" w:color="auto"/>
      </w:divBdr>
    </w:div>
    <w:div w:id="279646584">
      <w:bodyDiv w:val="1"/>
      <w:marLeft w:val="0"/>
      <w:marRight w:val="0"/>
      <w:marTop w:val="0"/>
      <w:marBottom w:val="0"/>
      <w:divBdr>
        <w:top w:val="none" w:sz="0" w:space="0" w:color="auto"/>
        <w:left w:val="none" w:sz="0" w:space="0" w:color="auto"/>
        <w:bottom w:val="none" w:sz="0" w:space="0" w:color="auto"/>
        <w:right w:val="none" w:sz="0" w:space="0" w:color="auto"/>
      </w:divBdr>
    </w:div>
    <w:div w:id="290134954">
      <w:bodyDiv w:val="1"/>
      <w:marLeft w:val="0"/>
      <w:marRight w:val="0"/>
      <w:marTop w:val="0"/>
      <w:marBottom w:val="0"/>
      <w:divBdr>
        <w:top w:val="none" w:sz="0" w:space="0" w:color="auto"/>
        <w:left w:val="none" w:sz="0" w:space="0" w:color="auto"/>
        <w:bottom w:val="none" w:sz="0" w:space="0" w:color="auto"/>
        <w:right w:val="none" w:sz="0" w:space="0" w:color="auto"/>
      </w:divBdr>
    </w:div>
    <w:div w:id="317616707">
      <w:bodyDiv w:val="1"/>
      <w:marLeft w:val="0"/>
      <w:marRight w:val="0"/>
      <w:marTop w:val="0"/>
      <w:marBottom w:val="0"/>
      <w:divBdr>
        <w:top w:val="none" w:sz="0" w:space="0" w:color="auto"/>
        <w:left w:val="none" w:sz="0" w:space="0" w:color="auto"/>
        <w:bottom w:val="none" w:sz="0" w:space="0" w:color="auto"/>
        <w:right w:val="none" w:sz="0" w:space="0" w:color="auto"/>
      </w:divBdr>
    </w:div>
    <w:div w:id="318002281">
      <w:bodyDiv w:val="1"/>
      <w:marLeft w:val="0"/>
      <w:marRight w:val="0"/>
      <w:marTop w:val="0"/>
      <w:marBottom w:val="0"/>
      <w:divBdr>
        <w:top w:val="none" w:sz="0" w:space="0" w:color="auto"/>
        <w:left w:val="none" w:sz="0" w:space="0" w:color="auto"/>
        <w:bottom w:val="none" w:sz="0" w:space="0" w:color="auto"/>
        <w:right w:val="none" w:sz="0" w:space="0" w:color="auto"/>
      </w:divBdr>
    </w:div>
    <w:div w:id="320089001">
      <w:bodyDiv w:val="1"/>
      <w:marLeft w:val="0"/>
      <w:marRight w:val="0"/>
      <w:marTop w:val="0"/>
      <w:marBottom w:val="0"/>
      <w:divBdr>
        <w:top w:val="none" w:sz="0" w:space="0" w:color="auto"/>
        <w:left w:val="none" w:sz="0" w:space="0" w:color="auto"/>
        <w:bottom w:val="none" w:sz="0" w:space="0" w:color="auto"/>
        <w:right w:val="none" w:sz="0" w:space="0" w:color="auto"/>
      </w:divBdr>
    </w:div>
    <w:div w:id="603683629">
      <w:bodyDiv w:val="1"/>
      <w:marLeft w:val="0"/>
      <w:marRight w:val="0"/>
      <w:marTop w:val="0"/>
      <w:marBottom w:val="0"/>
      <w:divBdr>
        <w:top w:val="none" w:sz="0" w:space="0" w:color="auto"/>
        <w:left w:val="none" w:sz="0" w:space="0" w:color="auto"/>
        <w:bottom w:val="none" w:sz="0" w:space="0" w:color="auto"/>
        <w:right w:val="none" w:sz="0" w:space="0" w:color="auto"/>
      </w:divBdr>
    </w:div>
    <w:div w:id="811826020">
      <w:bodyDiv w:val="1"/>
      <w:marLeft w:val="0"/>
      <w:marRight w:val="0"/>
      <w:marTop w:val="0"/>
      <w:marBottom w:val="0"/>
      <w:divBdr>
        <w:top w:val="none" w:sz="0" w:space="0" w:color="auto"/>
        <w:left w:val="none" w:sz="0" w:space="0" w:color="auto"/>
        <w:bottom w:val="none" w:sz="0" w:space="0" w:color="auto"/>
        <w:right w:val="none" w:sz="0" w:space="0" w:color="auto"/>
      </w:divBdr>
    </w:div>
    <w:div w:id="904730076">
      <w:bodyDiv w:val="1"/>
      <w:marLeft w:val="0"/>
      <w:marRight w:val="0"/>
      <w:marTop w:val="0"/>
      <w:marBottom w:val="0"/>
      <w:divBdr>
        <w:top w:val="none" w:sz="0" w:space="0" w:color="auto"/>
        <w:left w:val="none" w:sz="0" w:space="0" w:color="auto"/>
        <w:bottom w:val="none" w:sz="0" w:space="0" w:color="auto"/>
        <w:right w:val="none" w:sz="0" w:space="0" w:color="auto"/>
      </w:divBdr>
    </w:div>
    <w:div w:id="1036809299">
      <w:bodyDiv w:val="1"/>
      <w:marLeft w:val="0"/>
      <w:marRight w:val="0"/>
      <w:marTop w:val="0"/>
      <w:marBottom w:val="0"/>
      <w:divBdr>
        <w:top w:val="none" w:sz="0" w:space="0" w:color="auto"/>
        <w:left w:val="none" w:sz="0" w:space="0" w:color="auto"/>
        <w:bottom w:val="none" w:sz="0" w:space="0" w:color="auto"/>
        <w:right w:val="none" w:sz="0" w:space="0" w:color="auto"/>
      </w:divBdr>
    </w:div>
    <w:div w:id="1092580624">
      <w:bodyDiv w:val="1"/>
      <w:marLeft w:val="0"/>
      <w:marRight w:val="0"/>
      <w:marTop w:val="0"/>
      <w:marBottom w:val="0"/>
      <w:divBdr>
        <w:top w:val="none" w:sz="0" w:space="0" w:color="auto"/>
        <w:left w:val="none" w:sz="0" w:space="0" w:color="auto"/>
        <w:bottom w:val="none" w:sz="0" w:space="0" w:color="auto"/>
        <w:right w:val="none" w:sz="0" w:space="0" w:color="auto"/>
      </w:divBdr>
    </w:div>
    <w:div w:id="1111244609">
      <w:bodyDiv w:val="1"/>
      <w:marLeft w:val="0"/>
      <w:marRight w:val="0"/>
      <w:marTop w:val="0"/>
      <w:marBottom w:val="0"/>
      <w:divBdr>
        <w:top w:val="none" w:sz="0" w:space="0" w:color="auto"/>
        <w:left w:val="none" w:sz="0" w:space="0" w:color="auto"/>
        <w:bottom w:val="none" w:sz="0" w:space="0" w:color="auto"/>
        <w:right w:val="none" w:sz="0" w:space="0" w:color="auto"/>
      </w:divBdr>
    </w:div>
    <w:div w:id="1206209774">
      <w:bodyDiv w:val="1"/>
      <w:marLeft w:val="0"/>
      <w:marRight w:val="0"/>
      <w:marTop w:val="0"/>
      <w:marBottom w:val="0"/>
      <w:divBdr>
        <w:top w:val="none" w:sz="0" w:space="0" w:color="auto"/>
        <w:left w:val="none" w:sz="0" w:space="0" w:color="auto"/>
        <w:bottom w:val="none" w:sz="0" w:space="0" w:color="auto"/>
        <w:right w:val="none" w:sz="0" w:space="0" w:color="auto"/>
      </w:divBdr>
    </w:div>
    <w:div w:id="1279723252">
      <w:bodyDiv w:val="1"/>
      <w:marLeft w:val="0"/>
      <w:marRight w:val="0"/>
      <w:marTop w:val="0"/>
      <w:marBottom w:val="0"/>
      <w:divBdr>
        <w:top w:val="none" w:sz="0" w:space="0" w:color="auto"/>
        <w:left w:val="none" w:sz="0" w:space="0" w:color="auto"/>
        <w:bottom w:val="none" w:sz="0" w:space="0" w:color="auto"/>
        <w:right w:val="none" w:sz="0" w:space="0" w:color="auto"/>
      </w:divBdr>
    </w:div>
    <w:div w:id="1462453245">
      <w:bodyDiv w:val="1"/>
      <w:marLeft w:val="0"/>
      <w:marRight w:val="0"/>
      <w:marTop w:val="0"/>
      <w:marBottom w:val="0"/>
      <w:divBdr>
        <w:top w:val="none" w:sz="0" w:space="0" w:color="auto"/>
        <w:left w:val="none" w:sz="0" w:space="0" w:color="auto"/>
        <w:bottom w:val="none" w:sz="0" w:space="0" w:color="auto"/>
        <w:right w:val="none" w:sz="0" w:space="0" w:color="auto"/>
      </w:divBdr>
    </w:div>
    <w:div w:id="1672756489">
      <w:bodyDiv w:val="1"/>
      <w:marLeft w:val="0"/>
      <w:marRight w:val="0"/>
      <w:marTop w:val="0"/>
      <w:marBottom w:val="0"/>
      <w:divBdr>
        <w:top w:val="none" w:sz="0" w:space="0" w:color="auto"/>
        <w:left w:val="none" w:sz="0" w:space="0" w:color="auto"/>
        <w:bottom w:val="none" w:sz="0" w:space="0" w:color="auto"/>
        <w:right w:val="none" w:sz="0" w:space="0" w:color="auto"/>
      </w:divBdr>
    </w:div>
    <w:div w:id="1824076846">
      <w:bodyDiv w:val="1"/>
      <w:marLeft w:val="0"/>
      <w:marRight w:val="0"/>
      <w:marTop w:val="0"/>
      <w:marBottom w:val="0"/>
      <w:divBdr>
        <w:top w:val="none" w:sz="0" w:space="0" w:color="auto"/>
        <w:left w:val="none" w:sz="0" w:space="0" w:color="auto"/>
        <w:bottom w:val="none" w:sz="0" w:space="0" w:color="auto"/>
        <w:right w:val="none" w:sz="0" w:space="0" w:color="auto"/>
      </w:divBdr>
    </w:div>
    <w:div w:id="1912542174">
      <w:bodyDiv w:val="1"/>
      <w:marLeft w:val="0"/>
      <w:marRight w:val="0"/>
      <w:marTop w:val="0"/>
      <w:marBottom w:val="0"/>
      <w:divBdr>
        <w:top w:val="none" w:sz="0" w:space="0" w:color="auto"/>
        <w:left w:val="none" w:sz="0" w:space="0" w:color="auto"/>
        <w:bottom w:val="none" w:sz="0" w:space="0" w:color="auto"/>
        <w:right w:val="none" w:sz="0" w:space="0" w:color="auto"/>
      </w:divBdr>
    </w:div>
    <w:div w:id="1915117865">
      <w:bodyDiv w:val="1"/>
      <w:marLeft w:val="0"/>
      <w:marRight w:val="0"/>
      <w:marTop w:val="0"/>
      <w:marBottom w:val="0"/>
      <w:divBdr>
        <w:top w:val="none" w:sz="0" w:space="0" w:color="auto"/>
        <w:left w:val="none" w:sz="0" w:space="0" w:color="auto"/>
        <w:bottom w:val="none" w:sz="0" w:space="0" w:color="auto"/>
        <w:right w:val="none" w:sz="0" w:space="0" w:color="auto"/>
      </w:divBdr>
    </w:div>
    <w:div w:id="1915241233">
      <w:bodyDiv w:val="1"/>
      <w:marLeft w:val="0"/>
      <w:marRight w:val="0"/>
      <w:marTop w:val="0"/>
      <w:marBottom w:val="0"/>
      <w:divBdr>
        <w:top w:val="none" w:sz="0" w:space="0" w:color="auto"/>
        <w:left w:val="none" w:sz="0" w:space="0" w:color="auto"/>
        <w:bottom w:val="none" w:sz="0" w:space="0" w:color="auto"/>
        <w:right w:val="none" w:sz="0" w:space="0" w:color="auto"/>
      </w:divBdr>
    </w:div>
    <w:div w:id="1920165258">
      <w:bodyDiv w:val="1"/>
      <w:marLeft w:val="0"/>
      <w:marRight w:val="0"/>
      <w:marTop w:val="0"/>
      <w:marBottom w:val="0"/>
      <w:divBdr>
        <w:top w:val="none" w:sz="0" w:space="0" w:color="auto"/>
        <w:left w:val="none" w:sz="0" w:space="0" w:color="auto"/>
        <w:bottom w:val="none" w:sz="0" w:space="0" w:color="auto"/>
        <w:right w:val="none" w:sz="0" w:space="0" w:color="auto"/>
      </w:divBdr>
    </w:div>
    <w:div w:id="2060281540">
      <w:bodyDiv w:val="1"/>
      <w:marLeft w:val="0"/>
      <w:marRight w:val="0"/>
      <w:marTop w:val="0"/>
      <w:marBottom w:val="0"/>
      <w:divBdr>
        <w:top w:val="none" w:sz="0" w:space="0" w:color="auto"/>
        <w:left w:val="none" w:sz="0" w:space="0" w:color="auto"/>
        <w:bottom w:val="none" w:sz="0" w:space="0" w:color="auto"/>
        <w:right w:val="none" w:sz="0" w:space="0" w:color="auto"/>
      </w:divBdr>
    </w:div>
    <w:div w:id="2098600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lovis-mulah-1a3729b9/" TargetMode="External"/><Relationship Id="rId3" Type="http://schemas.openxmlformats.org/officeDocument/2006/relationships/settings" Target="settings.xml"/><Relationship Id="rId7" Type="http://schemas.openxmlformats.org/officeDocument/2006/relationships/hyperlink" Target="mailto:clovis.mula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2025-08-12T00:14:00Z</dcterms:created>
  <dcterms:modified xsi:type="dcterms:W3CDTF">2025-08-14T17:12:00Z</dcterms:modified>
</cp:coreProperties>
</file>