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359A7" w14:textId="77777777" w:rsidR="0080212D" w:rsidRPr="008638B7" w:rsidRDefault="000A5C73" w:rsidP="000724A3">
      <w:pPr>
        <w:spacing w:after="0"/>
        <w:jc w:val="both"/>
        <w:rPr>
          <w:rFonts w:ascii="Calibri" w:hAnsi="Calibri" w:cs="Calibri"/>
          <w:b/>
          <w:bCs/>
          <w:sz w:val="20"/>
          <w:szCs w:val="20"/>
        </w:rPr>
      </w:pPr>
      <w:r w:rsidRPr="008638B7">
        <w:rPr>
          <w:rFonts w:ascii="Calibri" w:hAnsi="Calibri" w:cs="Calibri"/>
          <w:b/>
          <w:bCs/>
          <w:sz w:val="20"/>
          <w:szCs w:val="20"/>
        </w:rPr>
        <w:t>Steven Davis</w:t>
      </w:r>
    </w:p>
    <w:p w14:paraId="5600C044" w14:textId="6A7A8DA6" w:rsidR="000724A3" w:rsidRPr="008638B7" w:rsidRDefault="000724A3" w:rsidP="000724A3">
      <w:pPr>
        <w:spacing w:after="0"/>
        <w:jc w:val="both"/>
        <w:rPr>
          <w:rFonts w:ascii="Calibri" w:hAnsi="Calibri" w:cs="Calibri"/>
          <w:sz w:val="20"/>
          <w:szCs w:val="20"/>
        </w:rPr>
      </w:pPr>
      <w:hyperlink r:id="rId5" w:history="1">
        <w:r w:rsidRPr="008638B7">
          <w:rPr>
            <w:rStyle w:val="Hyperlink"/>
            <w:rFonts w:ascii="Calibri" w:hAnsi="Calibri" w:cs="Calibri"/>
            <w:sz w:val="20"/>
            <w:szCs w:val="20"/>
          </w:rPr>
          <w:t>sdavisa01@gmail.com</w:t>
        </w:r>
      </w:hyperlink>
      <w:r w:rsidRPr="008638B7">
        <w:rPr>
          <w:rFonts w:ascii="Calibri" w:hAnsi="Calibri" w:cs="Calibri"/>
          <w:sz w:val="20"/>
          <w:szCs w:val="20"/>
        </w:rPr>
        <w:t xml:space="preserve"> </w:t>
      </w:r>
    </w:p>
    <w:p w14:paraId="49C4C534" w14:textId="2E1876C6" w:rsidR="000724A3" w:rsidRPr="008638B7" w:rsidRDefault="000724A3" w:rsidP="000724A3">
      <w:pPr>
        <w:spacing w:after="0"/>
        <w:jc w:val="both"/>
        <w:rPr>
          <w:rFonts w:ascii="Calibri" w:hAnsi="Calibri" w:cs="Calibri"/>
          <w:sz w:val="20"/>
          <w:szCs w:val="20"/>
        </w:rPr>
      </w:pPr>
      <w:r w:rsidRPr="008638B7">
        <w:rPr>
          <w:rFonts w:ascii="Calibri" w:hAnsi="Calibri" w:cs="Calibri"/>
          <w:sz w:val="20"/>
          <w:szCs w:val="20"/>
        </w:rPr>
        <w:t>+1 607 434 2351</w:t>
      </w:r>
    </w:p>
    <w:p w14:paraId="0EE9036C" w14:textId="12330147" w:rsidR="0080212D" w:rsidRPr="008638B7" w:rsidRDefault="000A5C73" w:rsidP="000724A3">
      <w:pPr>
        <w:spacing w:after="0"/>
        <w:jc w:val="both"/>
        <w:rPr>
          <w:rFonts w:ascii="Calibri" w:hAnsi="Calibri" w:cs="Calibri"/>
          <w:sz w:val="20"/>
          <w:szCs w:val="20"/>
        </w:rPr>
      </w:pPr>
      <w:r w:rsidRPr="008638B7">
        <w:rPr>
          <w:rFonts w:ascii="Calibri" w:hAnsi="Calibri" w:cs="Calibri"/>
          <w:sz w:val="20"/>
          <w:szCs w:val="20"/>
        </w:rPr>
        <w:t>Ballston Spa, New York</w:t>
      </w:r>
    </w:p>
    <w:p w14:paraId="664CF951" w14:textId="1C3506C0" w:rsidR="000A5C73" w:rsidRPr="008638B7" w:rsidRDefault="000A5C73" w:rsidP="000724A3">
      <w:pPr>
        <w:pBdr>
          <w:bottom w:val="single" w:sz="4" w:space="1" w:color="auto"/>
        </w:pBdr>
        <w:spacing w:after="0"/>
        <w:jc w:val="both"/>
        <w:rPr>
          <w:rFonts w:ascii="Calibri" w:hAnsi="Calibri" w:cs="Calibri"/>
          <w:sz w:val="20"/>
          <w:szCs w:val="20"/>
        </w:rPr>
      </w:pPr>
    </w:p>
    <w:p w14:paraId="320594BC" w14:textId="3950B649" w:rsidR="000A5C73" w:rsidRPr="008638B7" w:rsidRDefault="000A5C73" w:rsidP="000724A3">
      <w:pPr>
        <w:spacing w:after="0"/>
        <w:jc w:val="both"/>
        <w:rPr>
          <w:rFonts w:ascii="Calibri" w:hAnsi="Calibri" w:cs="Calibri"/>
          <w:b/>
          <w:bCs/>
          <w:sz w:val="20"/>
          <w:szCs w:val="20"/>
        </w:rPr>
      </w:pPr>
      <w:r w:rsidRPr="008638B7">
        <w:rPr>
          <w:rFonts w:ascii="Calibri" w:hAnsi="Calibri" w:cs="Calibri"/>
          <w:b/>
          <w:bCs/>
          <w:sz w:val="20"/>
          <w:szCs w:val="20"/>
        </w:rPr>
        <w:t>Summary</w:t>
      </w:r>
      <w:r w:rsidR="0080212D" w:rsidRPr="008638B7">
        <w:rPr>
          <w:rFonts w:ascii="Calibri" w:hAnsi="Calibri" w:cs="Calibri"/>
          <w:b/>
          <w:bCs/>
          <w:sz w:val="20"/>
          <w:szCs w:val="20"/>
        </w:rPr>
        <w:t>:</w:t>
      </w:r>
    </w:p>
    <w:p w14:paraId="003525D1" w14:textId="4E5DCF2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Experienced Data Consultant with 1</w:t>
      </w:r>
      <w:r w:rsidR="00820B95">
        <w:rPr>
          <w:rFonts w:ascii="Calibri" w:hAnsi="Calibri" w:cs="Calibri"/>
          <w:sz w:val="20"/>
          <w:szCs w:val="20"/>
        </w:rPr>
        <w:t>3</w:t>
      </w:r>
      <w:r w:rsidRPr="008638B7">
        <w:rPr>
          <w:rFonts w:ascii="Calibri" w:hAnsi="Calibri" w:cs="Calibri"/>
          <w:sz w:val="20"/>
          <w:szCs w:val="20"/>
        </w:rPr>
        <w:t>+ years in data analytics, reporting, integration, and governance across healthcare, government, and enterprise sectors, specializing in enabling data-driven strategic decision-making through advanced technical solutions.</w:t>
      </w:r>
    </w:p>
    <w:p w14:paraId="0419BCA3"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 xml:space="preserve">Proven expertise in designing, developing, and maintaining complex ETL pipelines, data warehouses, and BI dashboards (using tools such as SQL/SQL Server, Oracle, Tableau, Google </w:t>
      </w:r>
      <w:proofErr w:type="spellStart"/>
      <w:r w:rsidRPr="008638B7">
        <w:rPr>
          <w:rFonts w:ascii="Calibri" w:hAnsi="Calibri" w:cs="Calibri"/>
          <w:sz w:val="20"/>
          <w:szCs w:val="20"/>
        </w:rPr>
        <w:t>BigQuery</w:t>
      </w:r>
      <w:proofErr w:type="spellEnd"/>
      <w:r w:rsidRPr="008638B7">
        <w:rPr>
          <w:rFonts w:ascii="Calibri" w:hAnsi="Calibri" w:cs="Calibri"/>
          <w:sz w:val="20"/>
          <w:szCs w:val="20"/>
        </w:rPr>
        <w:t>, Python, VBA, PowerShell, and SAS) to process and visualize large volumes of complex data efficiently.</w:t>
      </w:r>
    </w:p>
    <w:p w14:paraId="783E26AA"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Skilled in data management strategies including data integration, data quality assurance, governance frameworks, and predictive analytics, ensuring accuracy, scalability, and compliance with evolving public health and enterprise standards.</w:t>
      </w:r>
    </w:p>
    <w:p w14:paraId="5057F86E"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Extensive experience working in high-stakes environments such as the New York State Department of Health, where I led development of real-time reporting solutions to inform critical public health initiatives, including COVID-19 pandemic response and vaccine effectiveness analysis.</w:t>
      </w:r>
    </w:p>
    <w:p w14:paraId="5FF133C1"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Developed automated data processing workflows reducing report generation times to under one hour, leveraging HL7, electronic health records (EHR), and advanced scripting (Python, PowerShell) to streamline ingestion and validation of testing and hospitalization data.</w:t>
      </w:r>
    </w:p>
    <w:p w14:paraId="21D1D0BC"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Applied advanced AI/ML techniques and predictive analytics to build scalable, reliable solutions that align with core business objectives and accelerate operational efficiency, emphasizing automation to enhance data processing, storage, and retrieval.</w:t>
      </w:r>
    </w:p>
    <w:p w14:paraId="327D41A8"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Function as a cross-functional liaison bridging technical and non-technical stakeholders, translating complex data insights into actionable business strategies, and delivering clear, concise communication to leadership and operational teams.</w:t>
      </w:r>
    </w:p>
    <w:p w14:paraId="392ED413"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Strong focus on collaborative innovation and mentorship, fostering knowledge sharing and team development to keep pace with evolving data science methodologies, technology trends, and industry best practices.</w:t>
      </w:r>
    </w:p>
    <w:p w14:paraId="649AB658"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Leadership experience managing high-risk, complex projects including overseeing COVID-19 data analytics and reporting efforts for NYS, enhancing healthcare program monitoring (DSRIP, VBP, Health Homes), and driving data quality and assurance initiatives.</w:t>
      </w:r>
    </w:p>
    <w:p w14:paraId="5606A5BC"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Adept at technical documentation, solution blueprinting, and agile methodologies, supporting continuous improvement cycles and ensuring sustainable, well-documented data architectures and workflows.</w:t>
      </w:r>
    </w:p>
    <w:p w14:paraId="1E1C68EF" w14:textId="77777777" w:rsidR="008638B7"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Demonstrated ability to design and implement key performance indicator (KPI) dashboards and operational metrics that enhance organizational decision-making and improve public health and enterprise program outcomes.</w:t>
      </w:r>
    </w:p>
    <w:p w14:paraId="5CB9BDF8" w14:textId="64185B22" w:rsidR="000A5C73" w:rsidRPr="008638B7" w:rsidRDefault="008638B7" w:rsidP="008638B7">
      <w:pPr>
        <w:pStyle w:val="ListParagraph"/>
        <w:numPr>
          <w:ilvl w:val="0"/>
          <w:numId w:val="18"/>
        </w:numPr>
        <w:spacing w:after="0"/>
        <w:ind w:left="360"/>
        <w:jc w:val="both"/>
        <w:rPr>
          <w:rFonts w:ascii="Calibri" w:hAnsi="Calibri" w:cs="Calibri"/>
          <w:sz w:val="20"/>
          <w:szCs w:val="20"/>
        </w:rPr>
      </w:pPr>
      <w:r w:rsidRPr="008638B7">
        <w:rPr>
          <w:rFonts w:ascii="Calibri" w:hAnsi="Calibri" w:cs="Calibri"/>
          <w:sz w:val="20"/>
          <w:szCs w:val="20"/>
        </w:rPr>
        <w:t>Committed to leveraging creativity and technical curiosity to deliver innovative data solutions that drive measurable results, reduce operational costs, and enhance strategic initiatives across diverse organizational contexts.</w:t>
      </w:r>
    </w:p>
    <w:p w14:paraId="16EF6BA2" w14:textId="77777777" w:rsidR="008638B7" w:rsidRPr="008638B7" w:rsidRDefault="008638B7" w:rsidP="008638B7">
      <w:pPr>
        <w:spacing w:after="0"/>
        <w:jc w:val="both"/>
        <w:rPr>
          <w:rFonts w:ascii="Calibri" w:hAnsi="Calibri" w:cs="Calibri"/>
          <w:sz w:val="20"/>
          <w:szCs w:val="20"/>
        </w:rPr>
      </w:pPr>
    </w:p>
    <w:p w14:paraId="5CB9B433" w14:textId="5D2CCF6F" w:rsidR="000A5C73" w:rsidRPr="008638B7" w:rsidRDefault="000A5C73" w:rsidP="000724A3">
      <w:pPr>
        <w:pBdr>
          <w:bottom w:val="single" w:sz="4" w:space="1" w:color="auto"/>
        </w:pBdr>
        <w:spacing w:after="0"/>
        <w:jc w:val="both"/>
        <w:rPr>
          <w:rFonts w:ascii="Calibri" w:hAnsi="Calibri" w:cs="Calibri"/>
          <w:b/>
          <w:bCs/>
          <w:sz w:val="20"/>
          <w:szCs w:val="20"/>
        </w:rPr>
      </w:pPr>
      <w:r w:rsidRPr="008638B7">
        <w:rPr>
          <w:rFonts w:ascii="Calibri" w:hAnsi="Calibri" w:cs="Calibri"/>
          <w:b/>
          <w:bCs/>
          <w:sz w:val="20"/>
          <w:szCs w:val="20"/>
        </w:rPr>
        <w:t>Technical Skills</w:t>
      </w:r>
      <w:r w:rsidR="0080212D" w:rsidRPr="008638B7">
        <w:rPr>
          <w:rFonts w:ascii="Calibri" w:hAnsi="Calibri" w:cs="Calibri"/>
          <w:b/>
          <w:bCs/>
          <w:sz w:val="20"/>
          <w:szCs w:val="20"/>
        </w:rPr>
        <w:t>:</w:t>
      </w:r>
    </w:p>
    <w:p w14:paraId="0F7A1687" w14:textId="79CE636D" w:rsidR="008638B7"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Data Analytics &amp; BI Tools:</w:t>
      </w:r>
      <w:r w:rsidRPr="008638B7">
        <w:rPr>
          <w:rFonts w:ascii="Calibri" w:hAnsi="Calibri" w:cs="Calibri"/>
          <w:b/>
          <w:bCs/>
          <w:sz w:val="20"/>
          <w:szCs w:val="20"/>
        </w:rPr>
        <w:t xml:space="preserve"> </w:t>
      </w:r>
      <w:r w:rsidRPr="008638B7">
        <w:rPr>
          <w:rFonts w:ascii="Calibri" w:hAnsi="Calibri" w:cs="Calibri"/>
          <w:sz w:val="20"/>
          <w:szCs w:val="20"/>
        </w:rPr>
        <w:t xml:space="preserve">Tableau, Power BI, </w:t>
      </w:r>
      <w:proofErr w:type="spellStart"/>
      <w:r w:rsidRPr="008638B7">
        <w:rPr>
          <w:rFonts w:ascii="Calibri" w:hAnsi="Calibri" w:cs="Calibri"/>
          <w:sz w:val="20"/>
          <w:szCs w:val="20"/>
        </w:rPr>
        <w:t>WebFocus</w:t>
      </w:r>
      <w:proofErr w:type="spellEnd"/>
      <w:r w:rsidRPr="008638B7">
        <w:rPr>
          <w:rFonts w:ascii="Calibri" w:hAnsi="Calibri" w:cs="Calibri"/>
          <w:sz w:val="20"/>
          <w:szCs w:val="20"/>
        </w:rPr>
        <w:t>, Excel (Advanced), VBA, SAS</w:t>
      </w:r>
    </w:p>
    <w:p w14:paraId="0C57C3B7" w14:textId="62463EEA" w:rsidR="008638B7"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Databases &amp; Querying:</w:t>
      </w:r>
      <w:r w:rsidRPr="008638B7">
        <w:rPr>
          <w:rFonts w:ascii="Calibri" w:hAnsi="Calibri" w:cs="Calibri"/>
          <w:b/>
          <w:bCs/>
          <w:sz w:val="20"/>
          <w:szCs w:val="20"/>
        </w:rPr>
        <w:t xml:space="preserve"> </w:t>
      </w:r>
      <w:r w:rsidRPr="008638B7">
        <w:rPr>
          <w:rFonts w:ascii="Calibri" w:hAnsi="Calibri" w:cs="Calibri"/>
          <w:sz w:val="20"/>
          <w:szCs w:val="20"/>
        </w:rPr>
        <w:t xml:space="preserve">SQL Server, Oracle, AS400, Access, Stored Procedures, ETL (Extract, Transform, Load), SQL, Google </w:t>
      </w:r>
      <w:proofErr w:type="spellStart"/>
      <w:r w:rsidRPr="008638B7">
        <w:rPr>
          <w:rFonts w:ascii="Calibri" w:hAnsi="Calibri" w:cs="Calibri"/>
          <w:sz w:val="20"/>
          <w:szCs w:val="20"/>
        </w:rPr>
        <w:t>BigQuery</w:t>
      </w:r>
      <w:proofErr w:type="spellEnd"/>
    </w:p>
    <w:p w14:paraId="441D063B" w14:textId="5934CA15" w:rsidR="008638B7"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Programming &amp; Automation:</w:t>
      </w:r>
      <w:r w:rsidRPr="008638B7">
        <w:rPr>
          <w:rFonts w:ascii="Calibri" w:hAnsi="Calibri" w:cs="Calibri"/>
          <w:b/>
          <w:bCs/>
          <w:sz w:val="20"/>
          <w:szCs w:val="20"/>
        </w:rPr>
        <w:t xml:space="preserve"> </w:t>
      </w:r>
      <w:r w:rsidRPr="008638B7">
        <w:rPr>
          <w:rFonts w:ascii="Calibri" w:hAnsi="Calibri" w:cs="Calibri"/>
          <w:sz w:val="20"/>
          <w:szCs w:val="20"/>
        </w:rPr>
        <w:t>Python, R, PowerShell, VBA, SQL scripting, Automation of data workflows and report generation</w:t>
      </w:r>
    </w:p>
    <w:p w14:paraId="799B55B2" w14:textId="189786D9" w:rsidR="008638B7"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Data Management &amp; Governance:</w:t>
      </w:r>
      <w:r w:rsidRPr="008638B7">
        <w:rPr>
          <w:rFonts w:ascii="Calibri" w:hAnsi="Calibri" w:cs="Calibri"/>
          <w:b/>
          <w:bCs/>
          <w:sz w:val="20"/>
          <w:szCs w:val="20"/>
        </w:rPr>
        <w:t xml:space="preserve"> </w:t>
      </w:r>
      <w:r w:rsidRPr="008638B7">
        <w:rPr>
          <w:rFonts w:ascii="Calibri" w:hAnsi="Calibri" w:cs="Calibri"/>
          <w:sz w:val="20"/>
          <w:szCs w:val="20"/>
        </w:rPr>
        <w:t>Data Quality, Data Integration, Data Validation, Data Security, Metadata Management, Data Curation, Data Cleaning, Data Ingestion, Data Manipulation</w:t>
      </w:r>
    </w:p>
    <w:p w14:paraId="52751182" w14:textId="65DF701C" w:rsidR="008638B7"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Reporting &amp; Visualization:</w:t>
      </w:r>
      <w:r w:rsidRPr="008638B7">
        <w:rPr>
          <w:rFonts w:ascii="Calibri" w:hAnsi="Calibri" w:cs="Calibri"/>
          <w:b/>
          <w:bCs/>
          <w:sz w:val="20"/>
          <w:szCs w:val="20"/>
        </w:rPr>
        <w:t xml:space="preserve"> </w:t>
      </w:r>
      <w:r w:rsidRPr="008638B7">
        <w:rPr>
          <w:rFonts w:ascii="Calibri" w:hAnsi="Calibri" w:cs="Calibri"/>
          <w:sz w:val="20"/>
          <w:szCs w:val="20"/>
        </w:rPr>
        <w:t>Dashboard Design, KPI Development, Predictive Analytics, Ad-hoc Reporting, Public-Facing Dashboards, Data Visualization</w:t>
      </w:r>
    </w:p>
    <w:p w14:paraId="5C1418C0" w14:textId="3B47B720" w:rsidR="008638B7"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Cloud &amp; Data Engineering:</w:t>
      </w:r>
      <w:r w:rsidRPr="008638B7">
        <w:rPr>
          <w:rFonts w:ascii="Calibri" w:hAnsi="Calibri" w:cs="Calibri"/>
          <w:b/>
          <w:bCs/>
          <w:sz w:val="20"/>
          <w:szCs w:val="20"/>
        </w:rPr>
        <w:t xml:space="preserve"> </w:t>
      </w:r>
      <w:r w:rsidRPr="008638B7">
        <w:rPr>
          <w:rFonts w:ascii="Calibri" w:hAnsi="Calibri" w:cs="Calibri"/>
          <w:sz w:val="20"/>
          <w:szCs w:val="20"/>
        </w:rPr>
        <w:t>AWS Data Engineering, Google Cloud Platform, Data Warehousing, Pipeline Optimization, Data Architecture, Architecture Strategies &amp; Decisions, Data Orchestration</w:t>
      </w:r>
    </w:p>
    <w:p w14:paraId="5EE034ED" w14:textId="312E63A3" w:rsidR="008638B7"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Healthcare &amp; Public Health Data:</w:t>
      </w:r>
      <w:r w:rsidRPr="008638B7">
        <w:rPr>
          <w:rFonts w:ascii="Calibri" w:hAnsi="Calibri" w:cs="Calibri"/>
          <w:b/>
          <w:bCs/>
          <w:sz w:val="20"/>
          <w:szCs w:val="20"/>
        </w:rPr>
        <w:t xml:space="preserve"> </w:t>
      </w:r>
      <w:r w:rsidRPr="008638B7">
        <w:rPr>
          <w:rFonts w:ascii="Calibri" w:hAnsi="Calibri" w:cs="Calibri"/>
          <w:sz w:val="20"/>
          <w:szCs w:val="20"/>
        </w:rPr>
        <w:t>HL7, Electronic Health Records (EHR), Value-Based Payments (VBP), COVID-19 Reporting and Analytics, Public Health Data Pipelines, Morbidity and Mortality Weekly Report (MMWR) Data Preparation</w:t>
      </w:r>
    </w:p>
    <w:p w14:paraId="34044120" w14:textId="08CE9EF8" w:rsidR="000A5C73" w:rsidRPr="008638B7" w:rsidRDefault="008638B7" w:rsidP="008638B7">
      <w:pPr>
        <w:numPr>
          <w:ilvl w:val="0"/>
          <w:numId w:val="10"/>
        </w:numPr>
        <w:spacing w:after="0"/>
        <w:jc w:val="both"/>
        <w:rPr>
          <w:rFonts w:ascii="Calibri" w:hAnsi="Calibri" w:cs="Calibri"/>
          <w:sz w:val="20"/>
          <w:szCs w:val="20"/>
        </w:rPr>
      </w:pPr>
      <w:r w:rsidRPr="008638B7">
        <w:rPr>
          <w:rFonts w:ascii="Calibri" w:hAnsi="Calibri" w:cs="Calibri"/>
          <w:b/>
          <w:bCs/>
          <w:sz w:val="20"/>
          <w:szCs w:val="20"/>
        </w:rPr>
        <w:t>Methodologies &amp; Processes:</w:t>
      </w:r>
      <w:r w:rsidRPr="008638B7">
        <w:rPr>
          <w:rFonts w:ascii="Calibri" w:hAnsi="Calibri" w:cs="Calibri"/>
          <w:b/>
          <w:bCs/>
          <w:sz w:val="20"/>
          <w:szCs w:val="20"/>
        </w:rPr>
        <w:t xml:space="preserve"> </w:t>
      </w:r>
      <w:r w:rsidRPr="008638B7">
        <w:rPr>
          <w:rFonts w:ascii="Calibri" w:hAnsi="Calibri" w:cs="Calibri"/>
          <w:sz w:val="20"/>
          <w:szCs w:val="20"/>
        </w:rPr>
        <w:t>Agile, Data Lifecycle Management, User Acceptance Testing (UAT), Quality Assurance (QA) &amp; Testing, Technical Documentation Preparation, Team Leadership &amp; Development, Troubleshooting, Time Management</w:t>
      </w:r>
    </w:p>
    <w:p w14:paraId="2243277E" w14:textId="0496A5CE" w:rsidR="000A5C73" w:rsidRPr="008638B7" w:rsidRDefault="000A5C73" w:rsidP="000724A3">
      <w:pPr>
        <w:spacing w:after="0"/>
        <w:jc w:val="both"/>
        <w:rPr>
          <w:rFonts w:ascii="Calibri" w:hAnsi="Calibri" w:cs="Calibri"/>
          <w:sz w:val="20"/>
          <w:szCs w:val="20"/>
        </w:rPr>
      </w:pPr>
    </w:p>
    <w:p w14:paraId="054ECF77" w14:textId="2263784D" w:rsidR="000A5C73" w:rsidRPr="008638B7" w:rsidRDefault="000A5C73" w:rsidP="000724A3">
      <w:pPr>
        <w:pBdr>
          <w:bottom w:val="single" w:sz="4" w:space="1" w:color="auto"/>
        </w:pBdr>
        <w:spacing w:after="0"/>
        <w:jc w:val="both"/>
        <w:rPr>
          <w:rFonts w:ascii="Calibri" w:hAnsi="Calibri" w:cs="Calibri"/>
          <w:b/>
          <w:bCs/>
          <w:sz w:val="20"/>
          <w:szCs w:val="20"/>
        </w:rPr>
      </w:pPr>
      <w:r w:rsidRPr="008638B7">
        <w:rPr>
          <w:rFonts w:ascii="Calibri" w:hAnsi="Calibri" w:cs="Calibri"/>
          <w:b/>
          <w:bCs/>
          <w:sz w:val="20"/>
          <w:szCs w:val="20"/>
        </w:rPr>
        <w:t>Professional Experience</w:t>
      </w:r>
      <w:r w:rsidR="0080212D" w:rsidRPr="008638B7">
        <w:rPr>
          <w:rFonts w:ascii="Calibri" w:hAnsi="Calibri" w:cs="Calibri"/>
          <w:b/>
          <w:bCs/>
          <w:sz w:val="20"/>
          <w:szCs w:val="20"/>
        </w:rPr>
        <w:t>:</w:t>
      </w:r>
    </w:p>
    <w:p w14:paraId="56D33E5B" w14:textId="112D44A0" w:rsidR="0080212D" w:rsidRPr="008638B7" w:rsidRDefault="000A5C73" w:rsidP="000724A3">
      <w:pPr>
        <w:spacing w:after="0"/>
        <w:jc w:val="both"/>
        <w:rPr>
          <w:rFonts w:ascii="Calibri" w:hAnsi="Calibri" w:cs="Calibri"/>
          <w:b/>
          <w:bCs/>
          <w:sz w:val="20"/>
          <w:szCs w:val="20"/>
        </w:rPr>
      </w:pPr>
      <w:bookmarkStart w:id="0" w:name="_Hlk209691115"/>
      <w:r w:rsidRPr="008638B7">
        <w:rPr>
          <w:rFonts w:ascii="Calibri" w:hAnsi="Calibri" w:cs="Calibri"/>
          <w:b/>
          <w:bCs/>
          <w:sz w:val="20"/>
          <w:szCs w:val="20"/>
        </w:rPr>
        <w:t>New York State Department of Health</w:t>
      </w:r>
      <w:r w:rsidR="0080212D" w:rsidRPr="008638B7">
        <w:rPr>
          <w:rFonts w:ascii="Calibri" w:hAnsi="Calibri" w:cs="Calibri"/>
          <w:b/>
          <w:bCs/>
          <w:sz w:val="20"/>
          <w:szCs w:val="20"/>
        </w:rPr>
        <w:t xml:space="preserve"> - </w:t>
      </w:r>
      <w:r w:rsidRPr="008638B7">
        <w:rPr>
          <w:rFonts w:ascii="Calibri" w:hAnsi="Calibri" w:cs="Calibri"/>
          <w:b/>
          <w:bCs/>
          <w:sz w:val="20"/>
          <w:szCs w:val="20"/>
        </w:rPr>
        <w:t>Albany, NY</w:t>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t xml:space="preserve"> Nov 2020 - Present</w:t>
      </w:r>
    </w:p>
    <w:p w14:paraId="2DE1845B" w14:textId="4520546C" w:rsidR="0080212D" w:rsidRPr="008638B7" w:rsidRDefault="000A5C73" w:rsidP="000724A3">
      <w:pPr>
        <w:spacing w:after="0"/>
        <w:jc w:val="both"/>
        <w:rPr>
          <w:rFonts w:ascii="Calibri" w:hAnsi="Calibri" w:cs="Calibri"/>
          <w:sz w:val="20"/>
          <w:szCs w:val="20"/>
        </w:rPr>
      </w:pPr>
      <w:r w:rsidRPr="008638B7">
        <w:rPr>
          <w:rFonts w:ascii="Calibri" w:hAnsi="Calibri" w:cs="Calibri"/>
          <w:b/>
          <w:bCs/>
          <w:sz w:val="20"/>
          <w:szCs w:val="20"/>
        </w:rPr>
        <w:t>Principal Data Consultant (Contract</w:t>
      </w:r>
      <w:r w:rsidR="0080212D" w:rsidRPr="008638B7">
        <w:rPr>
          <w:rFonts w:ascii="Calibri" w:hAnsi="Calibri" w:cs="Calibri"/>
          <w:b/>
          <w:bCs/>
          <w:sz w:val="20"/>
          <w:szCs w:val="20"/>
        </w:rPr>
        <w:t xml:space="preserve"> - </w:t>
      </w:r>
      <w:proofErr w:type="spellStart"/>
      <w:r w:rsidRPr="008638B7">
        <w:rPr>
          <w:rFonts w:ascii="Calibri" w:hAnsi="Calibri" w:cs="Calibri"/>
          <w:b/>
          <w:bCs/>
          <w:sz w:val="20"/>
          <w:szCs w:val="20"/>
        </w:rPr>
        <w:t>IllumiData</w:t>
      </w:r>
      <w:proofErr w:type="spellEnd"/>
      <w:r w:rsidRPr="008638B7">
        <w:rPr>
          <w:rFonts w:ascii="Calibri" w:hAnsi="Calibri" w:cs="Calibri"/>
          <w:b/>
          <w:bCs/>
          <w:sz w:val="20"/>
          <w:szCs w:val="20"/>
        </w:rPr>
        <w:t xml:space="preserve"> LLC)</w:t>
      </w:r>
    </w:p>
    <w:p w14:paraId="609BB1AB" w14:textId="77777777" w:rsidR="0080212D" w:rsidRPr="008638B7" w:rsidRDefault="0080212D" w:rsidP="000724A3">
      <w:pPr>
        <w:spacing w:after="0"/>
        <w:jc w:val="both"/>
        <w:rPr>
          <w:rFonts w:ascii="Calibri" w:hAnsi="Calibri" w:cs="Calibri"/>
          <w:sz w:val="20"/>
          <w:szCs w:val="20"/>
        </w:rPr>
      </w:pPr>
    </w:p>
    <w:p w14:paraId="092C9604" w14:textId="3F9F62BD" w:rsidR="000A5C73" w:rsidRPr="008638B7" w:rsidRDefault="000A5C73" w:rsidP="000724A3">
      <w:pPr>
        <w:spacing w:after="0"/>
        <w:jc w:val="both"/>
        <w:rPr>
          <w:rFonts w:ascii="Calibri" w:hAnsi="Calibri" w:cs="Calibri"/>
          <w:b/>
          <w:bCs/>
          <w:sz w:val="20"/>
          <w:szCs w:val="20"/>
        </w:rPr>
      </w:pPr>
      <w:r w:rsidRPr="008638B7">
        <w:rPr>
          <w:rFonts w:ascii="Calibri" w:hAnsi="Calibri" w:cs="Calibri"/>
          <w:b/>
          <w:bCs/>
          <w:sz w:val="20"/>
          <w:szCs w:val="20"/>
        </w:rPr>
        <w:t>Responsibilities:</w:t>
      </w:r>
    </w:p>
    <w:p w14:paraId="55DD5DAA"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lastRenderedPageBreak/>
        <w:t>Designed, developed, and maintained robust data pipelines, dashboards, and automated reports using SQL, Python, PowerShell, VBA, and Excel to support evolving public health initiatives and streamline processing of complex, high-volume data.</w:t>
      </w:r>
    </w:p>
    <w:p w14:paraId="62DBF6A2"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 xml:space="preserve">Collected, processed, and </w:t>
      </w:r>
      <w:proofErr w:type="spellStart"/>
      <w:r w:rsidRPr="00005C05">
        <w:rPr>
          <w:rFonts w:ascii="Calibri" w:hAnsi="Calibri" w:cs="Calibri"/>
          <w:sz w:val="20"/>
          <w:szCs w:val="20"/>
        </w:rPr>
        <w:t>analyzed</w:t>
      </w:r>
      <w:proofErr w:type="spellEnd"/>
      <w:r w:rsidRPr="00005C05">
        <w:rPr>
          <w:rFonts w:ascii="Calibri" w:hAnsi="Calibri" w:cs="Calibri"/>
          <w:sz w:val="20"/>
          <w:szCs w:val="20"/>
        </w:rPr>
        <w:t xml:space="preserve"> critical COVID-19 datasets including hospitalization, testing, and vaccination records to enable real-time, data-driven decision-making for public health and safety.</w:t>
      </w:r>
    </w:p>
    <w:p w14:paraId="0A3FC0C0"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Advised leadership and stakeholders on data governance, integration, and reporting frameworks, ensuring accuracy, consistency, and compliance across multiple statewide health systems and data sources.</w:t>
      </w:r>
    </w:p>
    <w:p w14:paraId="7C40CAE1"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Developed public-facing dashboards and concise data visualizations that improved accessibility and transparency of health information for both executive leadership and the public.</w:t>
      </w:r>
    </w:p>
    <w:p w14:paraId="03AD4BCD"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Implemented data quality assurance and validation workflows, automating data ingestion and error checking to maintain high data integrity and reduce manual intervention.</w:t>
      </w:r>
    </w:p>
    <w:p w14:paraId="36954370"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Enabled critical pandemic response decisions by developing solutions to efficiently determine COVID-19 shutdown timing, leveraging dynamic analysis of hospitalization and testing trends.</w:t>
      </w:r>
    </w:p>
    <w:p w14:paraId="6568A3E9"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Achieved consistent one-hour processing turnaround for new COVID-19 testing data by designing repeatable, automated report generation processes integrating HL7 standards and electronic health record (EHR) data.</w:t>
      </w:r>
    </w:p>
    <w:p w14:paraId="13BF3FCB"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 xml:space="preserve">Created an automated verification process for Excelsior Pass vaccine passport user complaints, improving call </w:t>
      </w:r>
      <w:proofErr w:type="spellStart"/>
      <w:r w:rsidRPr="00005C05">
        <w:rPr>
          <w:rFonts w:ascii="Calibri" w:hAnsi="Calibri" w:cs="Calibri"/>
          <w:sz w:val="20"/>
          <w:szCs w:val="20"/>
        </w:rPr>
        <w:t>center</w:t>
      </w:r>
      <w:proofErr w:type="spellEnd"/>
      <w:r w:rsidRPr="00005C05">
        <w:rPr>
          <w:rFonts w:ascii="Calibri" w:hAnsi="Calibri" w:cs="Calibri"/>
          <w:sz w:val="20"/>
          <w:szCs w:val="20"/>
        </w:rPr>
        <w:t xml:space="preserve"> response efficiency by cross-referencing user inputs with existing health data.</w:t>
      </w:r>
    </w:p>
    <w:p w14:paraId="15248973"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Contributed key analytics and data processing for CDC’s Morbidity and Mortality Weekly Report (MMWR) vaccine effectiveness publication, supporting state and national public health insights.</w:t>
      </w:r>
    </w:p>
    <w:p w14:paraId="31AF22FE" w14:textId="77777777" w:rsidR="00005C05" w:rsidRPr="00005C05"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Collaborated cross-functionally with technical teams, public health officials, and leadership to align data reporting with compliance, security standards, and operational goals, fostering transparency and trust.</w:t>
      </w:r>
    </w:p>
    <w:p w14:paraId="57159D26" w14:textId="34C3026B" w:rsidR="000A5C73" w:rsidRPr="008638B7" w:rsidRDefault="00005C05" w:rsidP="00005C05">
      <w:pPr>
        <w:numPr>
          <w:ilvl w:val="0"/>
          <w:numId w:val="11"/>
        </w:numPr>
        <w:spacing w:after="0"/>
        <w:jc w:val="both"/>
        <w:rPr>
          <w:rFonts w:ascii="Calibri" w:hAnsi="Calibri" w:cs="Calibri"/>
          <w:sz w:val="20"/>
          <w:szCs w:val="20"/>
        </w:rPr>
      </w:pPr>
      <w:r w:rsidRPr="00005C05">
        <w:rPr>
          <w:rFonts w:ascii="Calibri" w:hAnsi="Calibri" w:cs="Calibri"/>
          <w:sz w:val="20"/>
          <w:szCs w:val="20"/>
        </w:rPr>
        <w:t>Applied predictive analytics and advanced AI/ML techniques to produce forward-looking insights that informed policy decisions and enhanced the strategic value of health data assets.</w:t>
      </w:r>
    </w:p>
    <w:bookmarkEnd w:id="0"/>
    <w:p w14:paraId="733A9D42" w14:textId="623DE937" w:rsidR="000A5C73" w:rsidRPr="008638B7" w:rsidRDefault="000A5C73" w:rsidP="000724A3">
      <w:pPr>
        <w:spacing w:after="0"/>
        <w:jc w:val="both"/>
        <w:rPr>
          <w:rFonts w:ascii="Calibri" w:hAnsi="Calibri" w:cs="Calibri"/>
          <w:sz w:val="20"/>
          <w:szCs w:val="20"/>
        </w:rPr>
      </w:pPr>
    </w:p>
    <w:p w14:paraId="7D27E35A" w14:textId="730B9CBF" w:rsidR="0080212D" w:rsidRPr="008638B7" w:rsidRDefault="000A5C73" w:rsidP="000724A3">
      <w:pPr>
        <w:spacing w:after="0"/>
        <w:jc w:val="both"/>
        <w:rPr>
          <w:rFonts w:ascii="Calibri" w:hAnsi="Calibri" w:cs="Calibri"/>
          <w:b/>
          <w:bCs/>
          <w:sz w:val="20"/>
          <w:szCs w:val="20"/>
        </w:rPr>
      </w:pPr>
      <w:bookmarkStart w:id="1" w:name="_Hlk209691311"/>
      <w:r w:rsidRPr="008638B7">
        <w:rPr>
          <w:rFonts w:ascii="Calibri" w:hAnsi="Calibri" w:cs="Calibri"/>
          <w:b/>
          <w:bCs/>
          <w:sz w:val="20"/>
          <w:szCs w:val="20"/>
        </w:rPr>
        <w:t>New York State Technology Enterprise Corporation (NYSTEC)</w:t>
      </w:r>
      <w:r w:rsidR="0080212D" w:rsidRPr="008638B7">
        <w:rPr>
          <w:rFonts w:ascii="Calibri" w:hAnsi="Calibri" w:cs="Calibri"/>
          <w:b/>
          <w:bCs/>
          <w:sz w:val="20"/>
          <w:szCs w:val="20"/>
        </w:rPr>
        <w:t xml:space="preserve"> - </w:t>
      </w:r>
      <w:r w:rsidRPr="008638B7">
        <w:rPr>
          <w:rFonts w:ascii="Calibri" w:hAnsi="Calibri" w:cs="Calibri"/>
          <w:b/>
          <w:bCs/>
          <w:sz w:val="20"/>
          <w:szCs w:val="20"/>
        </w:rPr>
        <w:t>Albany, NY</w:t>
      </w:r>
      <w:r w:rsidR="00F55238" w:rsidRPr="008638B7">
        <w:rPr>
          <w:rFonts w:ascii="Calibri" w:hAnsi="Calibri" w:cs="Calibri"/>
          <w:b/>
          <w:bCs/>
          <w:sz w:val="20"/>
          <w:szCs w:val="20"/>
        </w:rPr>
        <w:tab/>
      </w:r>
      <w:r w:rsidR="00F55238" w:rsidRPr="008638B7">
        <w:rPr>
          <w:rFonts w:ascii="Calibri" w:hAnsi="Calibri" w:cs="Calibri"/>
          <w:b/>
          <w:bCs/>
          <w:sz w:val="20"/>
          <w:szCs w:val="20"/>
        </w:rPr>
        <w:tab/>
        <w:t xml:space="preserve">          Nov 2017 - Nov 2020</w:t>
      </w:r>
    </w:p>
    <w:p w14:paraId="4E69EF33" w14:textId="77777777" w:rsidR="0080212D" w:rsidRPr="008638B7" w:rsidRDefault="000A5C73" w:rsidP="000724A3">
      <w:pPr>
        <w:spacing w:after="0"/>
        <w:jc w:val="both"/>
        <w:rPr>
          <w:rFonts w:ascii="Calibri" w:hAnsi="Calibri" w:cs="Calibri"/>
          <w:sz w:val="20"/>
          <w:szCs w:val="20"/>
        </w:rPr>
      </w:pPr>
      <w:r w:rsidRPr="008638B7">
        <w:rPr>
          <w:rFonts w:ascii="Calibri" w:hAnsi="Calibri" w:cs="Calibri"/>
          <w:b/>
          <w:bCs/>
          <w:sz w:val="20"/>
          <w:szCs w:val="20"/>
        </w:rPr>
        <w:t>Principal Consultant / Senior Consultant</w:t>
      </w:r>
    </w:p>
    <w:p w14:paraId="169DB545" w14:textId="77777777" w:rsidR="0080212D" w:rsidRPr="008638B7" w:rsidRDefault="0080212D" w:rsidP="000724A3">
      <w:pPr>
        <w:spacing w:after="0"/>
        <w:jc w:val="both"/>
        <w:rPr>
          <w:rFonts w:ascii="Calibri" w:hAnsi="Calibri" w:cs="Calibri"/>
          <w:sz w:val="20"/>
          <w:szCs w:val="20"/>
        </w:rPr>
      </w:pPr>
    </w:p>
    <w:p w14:paraId="15BCF204" w14:textId="510A63A6" w:rsidR="000A5C73" w:rsidRPr="008638B7" w:rsidRDefault="000A5C73" w:rsidP="000724A3">
      <w:pPr>
        <w:spacing w:after="0"/>
        <w:jc w:val="both"/>
        <w:rPr>
          <w:rFonts w:ascii="Calibri" w:hAnsi="Calibri" w:cs="Calibri"/>
          <w:b/>
          <w:bCs/>
          <w:sz w:val="20"/>
          <w:szCs w:val="20"/>
        </w:rPr>
      </w:pPr>
      <w:r w:rsidRPr="008638B7">
        <w:rPr>
          <w:rFonts w:ascii="Calibri" w:hAnsi="Calibri" w:cs="Calibri"/>
          <w:b/>
          <w:bCs/>
          <w:sz w:val="20"/>
          <w:szCs w:val="20"/>
        </w:rPr>
        <w:t>Responsibilities:</w:t>
      </w:r>
    </w:p>
    <w:p w14:paraId="7FFB2700"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Led data architecture and analytics strategy as Lead Data Analyst and Architect for the NYS COVID-19 Response Team, designing and executing advanced database solutions to support statewide pandemic response.</w:t>
      </w:r>
    </w:p>
    <w:p w14:paraId="5D48E188"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Developed and maintained key reporting procedures, KPIs, dashboards, and data pipelines to track COVID-19 testing, hospitalization, and mortality metrics, leveraging tools including SQL, Tableau, Python, PowerShell, and SAS.</w:t>
      </w:r>
    </w:p>
    <w:p w14:paraId="51516E46"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Conducted in-depth ad-hoc data analyses and predictive modeling to deliver actionable insights that informed executive leadership and supported reopening plans and public health decision-making.</w:t>
      </w:r>
    </w:p>
    <w:p w14:paraId="71621017"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Enhanced data integration, ingestion, and transformation processes in compliance with New York State billing guidelines (e.g., NYS DSRIP) and governance standards, ensuring high-quality and consistent data across health systems.</w:t>
      </w:r>
    </w:p>
    <w:p w14:paraId="3C54DF97"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Directed large-scale data migration, validation, and UAT efforts, overseeing end-to-end business flow testing to confirm reporting accuracy and alignment with value-based payment (VBP) initiatives and health home programs.</w:t>
      </w:r>
    </w:p>
    <w:p w14:paraId="247DFB0D"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Standardized documentation, strategic planning, and quality assurance frameworks to improve operational efficiency and compliance within public health analytics projects.</w:t>
      </w:r>
    </w:p>
    <w:p w14:paraId="0EC48358"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Collaborated cross-functionally with business stakeholders and technical teams to design scalable reporting frameworks, data governance policies, and modernization initiatives enhancing analytics capabilities.</w:t>
      </w:r>
    </w:p>
    <w:p w14:paraId="34B7DEE8"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 xml:space="preserve">Evaluated organizational data quality and productivity challenges, leading initiatives to optimize data cleansing, curation, and pipeline orchestration using Agile methodologies and cloud platforms such as Google </w:t>
      </w:r>
      <w:proofErr w:type="spellStart"/>
      <w:r w:rsidRPr="00005C05">
        <w:rPr>
          <w:rFonts w:ascii="Calibri" w:hAnsi="Calibri" w:cs="Calibri"/>
          <w:sz w:val="20"/>
          <w:szCs w:val="20"/>
        </w:rPr>
        <w:t>BigQuery</w:t>
      </w:r>
      <w:proofErr w:type="spellEnd"/>
      <w:r w:rsidRPr="00005C05">
        <w:rPr>
          <w:rFonts w:ascii="Calibri" w:hAnsi="Calibri" w:cs="Calibri"/>
          <w:sz w:val="20"/>
          <w:szCs w:val="20"/>
        </w:rPr>
        <w:t xml:space="preserve"> and Google Cloud Platform.</w:t>
      </w:r>
    </w:p>
    <w:p w14:paraId="510F96B4"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Provided technical leadership and mentorship, fostering team development while managing multiple high-risk, complex projects with strong attention to detail and effective time management.</w:t>
      </w:r>
    </w:p>
    <w:p w14:paraId="717E45C0" w14:textId="77777777" w:rsidR="00005C05" w:rsidRPr="00005C05"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Created innovative solutions to support public health program compliance and policy evaluation, including detailed performance assessments of NYS Delivery System Reform Incentive Payment (DSRIP) and Health Homes programs.</w:t>
      </w:r>
    </w:p>
    <w:p w14:paraId="7E7CAF47" w14:textId="210C112F" w:rsidR="000A5C73" w:rsidRPr="008638B7" w:rsidRDefault="00005C05" w:rsidP="00005C05">
      <w:pPr>
        <w:numPr>
          <w:ilvl w:val="0"/>
          <w:numId w:val="12"/>
        </w:numPr>
        <w:spacing w:after="0"/>
        <w:jc w:val="both"/>
        <w:rPr>
          <w:rFonts w:ascii="Calibri" w:hAnsi="Calibri" w:cs="Calibri"/>
          <w:sz w:val="20"/>
          <w:szCs w:val="20"/>
        </w:rPr>
      </w:pPr>
      <w:r w:rsidRPr="00005C05">
        <w:rPr>
          <w:rFonts w:ascii="Calibri" w:hAnsi="Calibri" w:cs="Calibri"/>
          <w:sz w:val="20"/>
          <w:szCs w:val="20"/>
        </w:rPr>
        <w:t>Applied advanced analytics and visualization techniques to transform complex health data into clear, impactful business intelligence, enabling strategic organizational decision-making.</w:t>
      </w:r>
    </w:p>
    <w:bookmarkEnd w:id="1"/>
    <w:p w14:paraId="105D2C5C" w14:textId="6F8098E9" w:rsidR="000A5C73" w:rsidRPr="008638B7" w:rsidRDefault="000A5C73" w:rsidP="000724A3">
      <w:pPr>
        <w:spacing w:after="0"/>
        <w:jc w:val="both"/>
        <w:rPr>
          <w:rFonts w:ascii="Calibri" w:hAnsi="Calibri" w:cs="Calibri"/>
          <w:sz w:val="20"/>
          <w:szCs w:val="20"/>
        </w:rPr>
      </w:pPr>
    </w:p>
    <w:p w14:paraId="1430D8FD" w14:textId="14CA19D9" w:rsidR="0080212D" w:rsidRPr="008638B7" w:rsidRDefault="000A5C73" w:rsidP="000724A3">
      <w:pPr>
        <w:spacing w:after="0"/>
        <w:jc w:val="both"/>
        <w:rPr>
          <w:rFonts w:ascii="Calibri" w:hAnsi="Calibri" w:cs="Calibri"/>
          <w:b/>
          <w:bCs/>
          <w:sz w:val="20"/>
          <w:szCs w:val="20"/>
        </w:rPr>
      </w:pPr>
      <w:bookmarkStart w:id="2" w:name="_Hlk209691775"/>
      <w:r w:rsidRPr="008638B7">
        <w:rPr>
          <w:rFonts w:ascii="Calibri" w:hAnsi="Calibri" w:cs="Calibri"/>
          <w:b/>
          <w:bCs/>
          <w:sz w:val="20"/>
          <w:szCs w:val="20"/>
        </w:rPr>
        <w:t>Salient Management Company</w:t>
      </w:r>
      <w:r w:rsidR="0080212D" w:rsidRPr="008638B7">
        <w:rPr>
          <w:rFonts w:ascii="Calibri" w:hAnsi="Calibri" w:cs="Calibri"/>
          <w:b/>
          <w:bCs/>
          <w:sz w:val="20"/>
          <w:szCs w:val="20"/>
        </w:rPr>
        <w:t xml:space="preserve"> - </w:t>
      </w:r>
      <w:r w:rsidRPr="008638B7">
        <w:rPr>
          <w:rFonts w:ascii="Calibri" w:hAnsi="Calibri" w:cs="Calibri"/>
          <w:b/>
          <w:bCs/>
          <w:sz w:val="20"/>
          <w:szCs w:val="20"/>
        </w:rPr>
        <w:t>Albany, NY</w:t>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t xml:space="preserve">            J</w:t>
      </w:r>
      <w:r w:rsidR="00005C05">
        <w:rPr>
          <w:rFonts w:ascii="Calibri" w:hAnsi="Calibri" w:cs="Calibri"/>
          <w:b/>
          <w:bCs/>
          <w:sz w:val="20"/>
          <w:szCs w:val="20"/>
        </w:rPr>
        <w:t>uly</w:t>
      </w:r>
      <w:r w:rsidR="00F55238" w:rsidRPr="008638B7">
        <w:rPr>
          <w:rFonts w:ascii="Calibri" w:hAnsi="Calibri" w:cs="Calibri"/>
          <w:b/>
          <w:bCs/>
          <w:sz w:val="20"/>
          <w:szCs w:val="20"/>
        </w:rPr>
        <w:t xml:space="preserve"> 201</w:t>
      </w:r>
      <w:r w:rsidR="00005C05">
        <w:rPr>
          <w:rFonts w:ascii="Calibri" w:hAnsi="Calibri" w:cs="Calibri"/>
          <w:b/>
          <w:bCs/>
          <w:sz w:val="20"/>
          <w:szCs w:val="20"/>
        </w:rPr>
        <w:t>4</w:t>
      </w:r>
      <w:r w:rsidR="00F55238" w:rsidRPr="008638B7">
        <w:rPr>
          <w:rFonts w:ascii="Calibri" w:hAnsi="Calibri" w:cs="Calibri"/>
          <w:b/>
          <w:bCs/>
          <w:sz w:val="20"/>
          <w:szCs w:val="20"/>
        </w:rPr>
        <w:t xml:space="preserve"> - Nov 2017</w:t>
      </w:r>
    </w:p>
    <w:p w14:paraId="4F53CBB9" w14:textId="3DEAF4EF" w:rsidR="0080212D" w:rsidRPr="008638B7" w:rsidRDefault="000A5C73" w:rsidP="000724A3">
      <w:pPr>
        <w:spacing w:after="0"/>
        <w:jc w:val="both"/>
        <w:rPr>
          <w:rFonts w:ascii="Calibri" w:hAnsi="Calibri" w:cs="Calibri"/>
          <w:sz w:val="20"/>
          <w:szCs w:val="20"/>
        </w:rPr>
      </w:pPr>
      <w:r w:rsidRPr="008638B7">
        <w:rPr>
          <w:rFonts w:ascii="Calibri" w:hAnsi="Calibri" w:cs="Calibri"/>
          <w:b/>
          <w:bCs/>
          <w:sz w:val="20"/>
          <w:szCs w:val="20"/>
        </w:rPr>
        <w:t>Data Validation Team Lead / Senior Data Validation Specialist / Data Analys</w:t>
      </w:r>
      <w:r w:rsidR="00771FE5">
        <w:rPr>
          <w:rFonts w:ascii="Calibri" w:hAnsi="Calibri" w:cs="Calibri"/>
          <w:b/>
          <w:bCs/>
          <w:sz w:val="20"/>
          <w:szCs w:val="20"/>
        </w:rPr>
        <w:t>t</w:t>
      </w:r>
    </w:p>
    <w:p w14:paraId="1C4CA53F" w14:textId="77777777" w:rsidR="0080212D" w:rsidRPr="008638B7" w:rsidRDefault="0080212D" w:rsidP="000724A3">
      <w:pPr>
        <w:spacing w:after="0"/>
        <w:jc w:val="both"/>
        <w:rPr>
          <w:rFonts w:ascii="Calibri" w:hAnsi="Calibri" w:cs="Calibri"/>
          <w:sz w:val="20"/>
          <w:szCs w:val="20"/>
        </w:rPr>
      </w:pPr>
    </w:p>
    <w:p w14:paraId="5D1573AD" w14:textId="5CBB6633" w:rsidR="000A5C73" w:rsidRPr="008638B7" w:rsidRDefault="000A5C73" w:rsidP="000724A3">
      <w:pPr>
        <w:spacing w:after="0"/>
        <w:jc w:val="both"/>
        <w:rPr>
          <w:rFonts w:ascii="Calibri" w:hAnsi="Calibri" w:cs="Calibri"/>
          <w:b/>
          <w:bCs/>
          <w:sz w:val="20"/>
          <w:szCs w:val="20"/>
        </w:rPr>
      </w:pPr>
      <w:r w:rsidRPr="008638B7">
        <w:rPr>
          <w:rFonts w:ascii="Calibri" w:hAnsi="Calibri" w:cs="Calibri"/>
          <w:b/>
          <w:bCs/>
          <w:sz w:val="20"/>
          <w:szCs w:val="20"/>
        </w:rPr>
        <w:t>Responsibilities:</w:t>
      </w:r>
    </w:p>
    <w:p w14:paraId="195246EB"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Led and supervised a team responsible for data validation, quality assurance, and reporting workflows across large-scale healthcare datasets, impacting 10 million+ primary care recipients over a decade.</w:t>
      </w:r>
    </w:p>
    <w:p w14:paraId="04777459"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lastRenderedPageBreak/>
        <w:t xml:space="preserve">Designed, developed, and deployed automated data validation frameworks using SQL, ETL processes, and PowerShell scripting, significantly reducing manual validation </w:t>
      </w:r>
      <w:proofErr w:type="spellStart"/>
      <w:r w:rsidRPr="00771FE5">
        <w:rPr>
          <w:rFonts w:ascii="Calibri" w:hAnsi="Calibri" w:cs="Calibri"/>
          <w:sz w:val="20"/>
          <w:szCs w:val="20"/>
        </w:rPr>
        <w:t>labor</w:t>
      </w:r>
      <w:proofErr w:type="spellEnd"/>
      <w:r w:rsidRPr="00771FE5">
        <w:rPr>
          <w:rFonts w:ascii="Calibri" w:hAnsi="Calibri" w:cs="Calibri"/>
          <w:sz w:val="20"/>
          <w:szCs w:val="20"/>
        </w:rPr>
        <w:t xml:space="preserve"> by up to 40 hours per week and improving accuracy.</w:t>
      </w:r>
    </w:p>
    <w:p w14:paraId="75B73F0A"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Conducted complex data analyses and crafted advanced SQL queries to identify chronic conditions, at-risk populations, and financial discrepancies, directly supporting clinical interventions and healthcare policy decisions.</w:t>
      </w:r>
    </w:p>
    <w:p w14:paraId="11FA5221"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Managed end-to-end data integration, cleaning, and transformation workflows, ensuring high data quality and compliance with healthcare data governance and regulatory standards.</w:t>
      </w:r>
    </w:p>
    <w:p w14:paraId="4B2D7A41"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Developed comprehensive test cases and executed User Acceptance Testing (UAT) to validate data accuracy and reliability across multiple reporting systems and analytical platforms.</w:t>
      </w:r>
    </w:p>
    <w:p w14:paraId="2AB7E748"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Automated and optimized reporting procedures, generating SQL-based reports to uncover critical insights such as Plan Reported Dollar overstatements for NYS, enhancing budget control and operational efficiency.</w:t>
      </w:r>
    </w:p>
    <w:p w14:paraId="6C307C8F"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Acted as a key cross-functional liaison, collaborating with stakeholders including data governance, IT, clinical teams, and executive leadership to align data strategies with organizational goals.</w:t>
      </w:r>
    </w:p>
    <w:p w14:paraId="1B277E20"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Created detailed onboarding and training materials, improving team proficiency in data validation best practices and fostering consistent adoption of standardized procedures.</w:t>
      </w:r>
    </w:p>
    <w:p w14:paraId="551E54FC"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Delivered technical presentations and documentation on data integrity challenges, validation methodologies, and system reliability assessments, strengthening stakeholder communication and transparency.</w:t>
      </w:r>
    </w:p>
    <w:p w14:paraId="07AF2CB4"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Utilized diverse technical skills including SQL Server, Oracle, PostgreSQL, PowerShell, Python, and Microsoft Office to design and implement scalable data pipelines and predictive analytics models.</w:t>
      </w:r>
    </w:p>
    <w:p w14:paraId="6652B11B"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Employed Agile project management methodologies to coordinate team workflows, prioritize deliverables, and ensure timely execution of data quality initiatives within a dynamic healthcare environment.</w:t>
      </w:r>
    </w:p>
    <w:p w14:paraId="0D615019"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Conducted ad-hoc data analyses and validation tasks to support multiple healthcare organizations’ clinical and financial decision-making, tailoring insights to meet specific client requirements.</w:t>
      </w:r>
    </w:p>
    <w:p w14:paraId="694A8926"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Spearheaded the evaluation of new data systems, such as the Health Home Tracking System for NYS, assessing system reliability and accuracy through rigorous data validation techniques.</w:t>
      </w:r>
    </w:p>
    <w:p w14:paraId="6B7C6E3D" w14:textId="77777777" w:rsidR="00771FE5" w:rsidRPr="00771FE5" w:rsidRDefault="00771FE5" w:rsidP="00771FE5">
      <w:pPr>
        <w:numPr>
          <w:ilvl w:val="0"/>
          <w:numId w:val="13"/>
        </w:numPr>
        <w:spacing w:after="0"/>
        <w:jc w:val="both"/>
        <w:rPr>
          <w:rFonts w:ascii="Calibri" w:hAnsi="Calibri" w:cs="Calibri"/>
          <w:sz w:val="20"/>
          <w:szCs w:val="20"/>
        </w:rPr>
      </w:pPr>
      <w:r w:rsidRPr="00771FE5">
        <w:rPr>
          <w:rFonts w:ascii="Calibri" w:hAnsi="Calibri" w:cs="Calibri"/>
          <w:sz w:val="20"/>
          <w:szCs w:val="20"/>
        </w:rPr>
        <w:t>Enhanced data curation, manipulation, and quality assurance processes by integrating solution blueprints, architecture strategies, and best practices, driving continuous improvement in data management capabilities.</w:t>
      </w:r>
    </w:p>
    <w:bookmarkEnd w:id="2"/>
    <w:p w14:paraId="63B5DCE6" w14:textId="29162C96" w:rsidR="000A5C73" w:rsidRPr="008638B7" w:rsidRDefault="000A5C73" w:rsidP="000724A3">
      <w:pPr>
        <w:spacing w:after="0"/>
        <w:jc w:val="both"/>
        <w:rPr>
          <w:rFonts w:ascii="Calibri" w:hAnsi="Calibri" w:cs="Calibri"/>
          <w:sz w:val="20"/>
          <w:szCs w:val="20"/>
        </w:rPr>
      </w:pPr>
    </w:p>
    <w:p w14:paraId="18F77477" w14:textId="33C668BB" w:rsidR="0080212D" w:rsidRPr="008638B7" w:rsidRDefault="000A5C73" w:rsidP="000724A3">
      <w:pPr>
        <w:spacing w:after="0"/>
        <w:jc w:val="both"/>
        <w:rPr>
          <w:rFonts w:ascii="Calibri" w:hAnsi="Calibri" w:cs="Calibri"/>
          <w:b/>
          <w:bCs/>
          <w:sz w:val="20"/>
          <w:szCs w:val="20"/>
        </w:rPr>
      </w:pPr>
      <w:r w:rsidRPr="008638B7">
        <w:rPr>
          <w:rFonts w:ascii="Calibri" w:hAnsi="Calibri" w:cs="Calibri"/>
          <w:b/>
          <w:bCs/>
          <w:sz w:val="20"/>
          <w:szCs w:val="20"/>
        </w:rPr>
        <w:t>Amphenol Aerospace</w:t>
      </w:r>
      <w:r w:rsidR="0080212D" w:rsidRPr="008638B7">
        <w:rPr>
          <w:rFonts w:ascii="Calibri" w:hAnsi="Calibri" w:cs="Calibri"/>
          <w:b/>
          <w:bCs/>
          <w:sz w:val="20"/>
          <w:szCs w:val="20"/>
        </w:rPr>
        <w:t xml:space="preserve"> - </w:t>
      </w:r>
      <w:r w:rsidRPr="008638B7">
        <w:rPr>
          <w:rFonts w:ascii="Calibri" w:hAnsi="Calibri" w:cs="Calibri"/>
          <w:b/>
          <w:bCs/>
          <w:sz w:val="20"/>
          <w:szCs w:val="20"/>
        </w:rPr>
        <w:t>Sidney, NY</w:t>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r>
      <w:r w:rsidR="00F55238" w:rsidRPr="008638B7">
        <w:rPr>
          <w:rFonts w:ascii="Calibri" w:hAnsi="Calibri" w:cs="Calibri"/>
          <w:b/>
          <w:bCs/>
          <w:sz w:val="20"/>
          <w:szCs w:val="20"/>
        </w:rPr>
        <w:tab/>
        <w:t xml:space="preserve">            </w:t>
      </w:r>
      <w:r w:rsidR="00771FE5">
        <w:rPr>
          <w:rFonts w:ascii="Calibri" w:hAnsi="Calibri" w:cs="Calibri"/>
          <w:b/>
          <w:bCs/>
          <w:sz w:val="20"/>
          <w:szCs w:val="20"/>
        </w:rPr>
        <w:t>May 2012</w:t>
      </w:r>
      <w:r w:rsidR="00F55238" w:rsidRPr="008638B7">
        <w:rPr>
          <w:rFonts w:ascii="Calibri" w:hAnsi="Calibri" w:cs="Calibri"/>
          <w:b/>
          <w:bCs/>
          <w:sz w:val="20"/>
          <w:szCs w:val="20"/>
        </w:rPr>
        <w:t xml:space="preserve"> - Jun 2014</w:t>
      </w:r>
    </w:p>
    <w:p w14:paraId="03A2663E" w14:textId="77777777" w:rsidR="0080212D" w:rsidRPr="008638B7" w:rsidRDefault="000A5C73" w:rsidP="000724A3">
      <w:pPr>
        <w:spacing w:after="0"/>
        <w:jc w:val="both"/>
        <w:rPr>
          <w:rFonts w:ascii="Calibri" w:hAnsi="Calibri" w:cs="Calibri"/>
          <w:sz w:val="20"/>
          <w:szCs w:val="20"/>
        </w:rPr>
      </w:pPr>
      <w:r w:rsidRPr="008638B7">
        <w:rPr>
          <w:rFonts w:ascii="Calibri" w:hAnsi="Calibri" w:cs="Calibri"/>
          <w:b/>
          <w:bCs/>
          <w:sz w:val="20"/>
          <w:szCs w:val="20"/>
        </w:rPr>
        <w:t>Marketing/Business Analyst / Intern</w:t>
      </w:r>
    </w:p>
    <w:p w14:paraId="0EB69760" w14:textId="77777777" w:rsidR="0080212D" w:rsidRPr="008638B7" w:rsidRDefault="0080212D" w:rsidP="000724A3">
      <w:pPr>
        <w:spacing w:after="0"/>
        <w:jc w:val="both"/>
        <w:rPr>
          <w:rFonts w:ascii="Calibri" w:hAnsi="Calibri" w:cs="Calibri"/>
          <w:sz w:val="20"/>
          <w:szCs w:val="20"/>
        </w:rPr>
      </w:pPr>
    </w:p>
    <w:p w14:paraId="3888E5F1" w14:textId="08390662" w:rsidR="000A5C73" w:rsidRPr="008638B7" w:rsidRDefault="000A5C73" w:rsidP="000724A3">
      <w:pPr>
        <w:spacing w:after="0"/>
        <w:jc w:val="both"/>
        <w:rPr>
          <w:rFonts w:ascii="Calibri" w:hAnsi="Calibri" w:cs="Calibri"/>
          <w:b/>
          <w:bCs/>
          <w:sz w:val="20"/>
          <w:szCs w:val="20"/>
        </w:rPr>
      </w:pPr>
      <w:r w:rsidRPr="008638B7">
        <w:rPr>
          <w:rFonts w:ascii="Calibri" w:hAnsi="Calibri" w:cs="Calibri"/>
          <w:b/>
          <w:bCs/>
          <w:sz w:val="20"/>
          <w:szCs w:val="20"/>
        </w:rPr>
        <w:t>Responsibilities:</w:t>
      </w:r>
    </w:p>
    <w:p w14:paraId="29049AE4" w14:textId="77777777" w:rsidR="00771FE5"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 xml:space="preserve">Developed and automated financial and revenue reports (monthly, quarterly, yearly) using </w:t>
      </w:r>
      <w:proofErr w:type="spellStart"/>
      <w:r w:rsidRPr="00771FE5">
        <w:rPr>
          <w:rFonts w:ascii="Calibri" w:hAnsi="Calibri" w:cs="Calibri"/>
          <w:sz w:val="20"/>
          <w:szCs w:val="20"/>
        </w:rPr>
        <w:t>WebFocus</w:t>
      </w:r>
      <w:proofErr w:type="spellEnd"/>
      <w:r w:rsidRPr="00771FE5">
        <w:rPr>
          <w:rFonts w:ascii="Calibri" w:hAnsi="Calibri" w:cs="Calibri"/>
          <w:sz w:val="20"/>
          <w:szCs w:val="20"/>
        </w:rPr>
        <w:t xml:space="preserve"> and Excel, improving reporting accuracy and saving 6+ hours per week in manual effort.</w:t>
      </w:r>
    </w:p>
    <w:p w14:paraId="7347B0A4" w14:textId="77777777" w:rsidR="00771FE5"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Conducted cost-benefit analyses on new software and reporting tools to guide strategic decisions and optimize operational efficiency.</w:t>
      </w:r>
    </w:p>
    <w:p w14:paraId="47AF1183" w14:textId="77777777" w:rsidR="00771FE5"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Designed and implemented ETL processes for importing Point-of-Sale (POS) data into the AS400 database, ensuring seamless data integration and validation.</w:t>
      </w:r>
    </w:p>
    <w:p w14:paraId="7FEDECF7" w14:textId="77777777" w:rsidR="00771FE5"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Executed complex AS400 queries to identify part numbers and pricing for Request for Proposals (RFP), supporting procurement and business development initiatives.</w:t>
      </w:r>
    </w:p>
    <w:p w14:paraId="14A47356" w14:textId="77777777" w:rsidR="00771FE5"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Delivered ad-hoc business and marketing analyses to support RFP processes and strategic business planning, enhancing decision-making with actionable insights.</w:t>
      </w:r>
    </w:p>
    <w:p w14:paraId="2D832D93" w14:textId="77777777" w:rsidR="00771FE5"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Collaborated with finance and operations teams to establish data-driven reporting practices, promoting data governance and ensuring data quality standards.</w:t>
      </w:r>
    </w:p>
    <w:p w14:paraId="483D3247" w14:textId="77777777" w:rsidR="00771FE5"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Prepared technical documentation and presented analytical findings effectively to cross-functional teams, improving communication and stakeholder engagement.</w:t>
      </w:r>
    </w:p>
    <w:p w14:paraId="4F533D08" w14:textId="22F5663E" w:rsidR="000A5C73" w:rsidRPr="00771FE5" w:rsidRDefault="00771FE5" w:rsidP="00771FE5">
      <w:pPr>
        <w:pStyle w:val="ListParagraph"/>
        <w:numPr>
          <w:ilvl w:val="0"/>
          <w:numId w:val="19"/>
        </w:numPr>
        <w:spacing w:after="0"/>
        <w:ind w:left="360"/>
        <w:jc w:val="both"/>
        <w:rPr>
          <w:rFonts w:ascii="Calibri" w:hAnsi="Calibri" w:cs="Calibri"/>
          <w:sz w:val="20"/>
          <w:szCs w:val="20"/>
        </w:rPr>
      </w:pPr>
      <w:r w:rsidRPr="00771FE5">
        <w:rPr>
          <w:rFonts w:ascii="Calibri" w:hAnsi="Calibri" w:cs="Calibri"/>
          <w:sz w:val="20"/>
          <w:szCs w:val="20"/>
        </w:rPr>
        <w:t>Leveraged strong troubleshooting, analytical skills, attention to detail, and data visualization techniques to enhance overall data management and business intelligence capabilities.</w:t>
      </w:r>
    </w:p>
    <w:p w14:paraId="0403E545" w14:textId="77777777" w:rsidR="00771FE5" w:rsidRDefault="00771FE5" w:rsidP="000724A3">
      <w:pPr>
        <w:spacing w:after="0"/>
        <w:jc w:val="both"/>
        <w:rPr>
          <w:rFonts w:ascii="Calibri" w:hAnsi="Calibri" w:cs="Calibri"/>
          <w:b/>
          <w:bCs/>
          <w:sz w:val="20"/>
          <w:szCs w:val="20"/>
          <w:u w:val="single"/>
        </w:rPr>
      </w:pPr>
    </w:p>
    <w:p w14:paraId="4759434F" w14:textId="426A5321" w:rsidR="000A5C73" w:rsidRPr="008638B7" w:rsidRDefault="000A5C73" w:rsidP="000724A3">
      <w:pPr>
        <w:spacing w:after="0"/>
        <w:jc w:val="both"/>
        <w:rPr>
          <w:rFonts w:ascii="Calibri" w:hAnsi="Calibri" w:cs="Calibri"/>
          <w:b/>
          <w:bCs/>
          <w:sz w:val="20"/>
          <w:szCs w:val="20"/>
          <w:u w:val="single"/>
        </w:rPr>
      </w:pPr>
      <w:r w:rsidRPr="008638B7">
        <w:rPr>
          <w:rFonts w:ascii="Calibri" w:hAnsi="Calibri" w:cs="Calibri"/>
          <w:b/>
          <w:bCs/>
          <w:sz w:val="20"/>
          <w:szCs w:val="20"/>
          <w:u w:val="single"/>
        </w:rPr>
        <w:t>Education</w:t>
      </w:r>
      <w:r w:rsidR="0080212D" w:rsidRPr="008638B7">
        <w:rPr>
          <w:rFonts w:ascii="Calibri" w:hAnsi="Calibri" w:cs="Calibri"/>
          <w:b/>
          <w:bCs/>
          <w:sz w:val="20"/>
          <w:szCs w:val="20"/>
          <w:u w:val="single"/>
        </w:rPr>
        <w:t>:</w:t>
      </w:r>
    </w:p>
    <w:p w14:paraId="0C54FD44" w14:textId="1DA87880" w:rsidR="00771FE5" w:rsidRPr="003969B6" w:rsidRDefault="00771FE5" w:rsidP="00B214F3">
      <w:pPr>
        <w:numPr>
          <w:ilvl w:val="0"/>
          <w:numId w:val="15"/>
        </w:numPr>
        <w:spacing w:after="0"/>
        <w:jc w:val="both"/>
        <w:rPr>
          <w:rFonts w:ascii="Calibri" w:hAnsi="Calibri" w:cs="Calibri"/>
          <w:sz w:val="20"/>
          <w:szCs w:val="20"/>
        </w:rPr>
      </w:pPr>
      <w:r w:rsidRPr="003969B6">
        <w:rPr>
          <w:rFonts w:ascii="Calibri" w:hAnsi="Calibri" w:cs="Calibri"/>
          <w:sz w:val="20"/>
          <w:szCs w:val="20"/>
        </w:rPr>
        <w:t>Master of Business Administration (MBA)</w:t>
      </w:r>
      <w:r w:rsidRPr="003969B6">
        <w:rPr>
          <w:rFonts w:ascii="Calibri" w:hAnsi="Calibri" w:cs="Calibri"/>
          <w:sz w:val="20"/>
          <w:szCs w:val="20"/>
        </w:rPr>
        <w:t xml:space="preserve"> - </w:t>
      </w:r>
      <w:r w:rsidRPr="003969B6">
        <w:rPr>
          <w:rFonts w:ascii="Calibri" w:hAnsi="Calibri" w:cs="Calibri"/>
          <w:sz w:val="20"/>
          <w:szCs w:val="20"/>
        </w:rPr>
        <w:t>Environmental Studies</w:t>
      </w:r>
      <w:r w:rsidRPr="003969B6">
        <w:rPr>
          <w:rFonts w:ascii="Calibri" w:hAnsi="Calibri" w:cs="Calibri"/>
          <w:sz w:val="20"/>
          <w:szCs w:val="20"/>
        </w:rPr>
        <w:t xml:space="preserve">, </w:t>
      </w:r>
      <w:r w:rsidRPr="003969B6">
        <w:rPr>
          <w:rFonts w:ascii="Calibri" w:hAnsi="Calibri" w:cs="Calibri"/>
          <w:sz w:val="20"/>
          <w:szCs w:val="20"/>
        </w:rPr>
        <w:t>Clarkson University</w:t>
      </w:r>
      <w:r w:rsidRPr="003969B6">
        <w:rPr>
          <w:rFonts w:ascii="Calibri" w:hAnsi="Calibri" w:cs="Calibri"/>
          <w:sz w:val="20"/>
          <w:szCs w:val="20"/>
        </w:rPr>
        <w:t xml:space="preserve">, </w:t>
      </w:r>
      <w:r w:rsidRPr="003969B6">
        <w:rPr>
          <w:rFonts w:ascii="Calibri" w:hAnsi="Calibri" w:cs="Calibri"/>
          <w:sz w:val="20"/>
          <w:szCs w:val="20"/>
        </w:rPr>
        <w:t>Potsdam, NY</w:t>
      </w:r>
      <w:r w:rsidRPr="003969B6">
        <w:rPr>
          <w:rFonts w:ascii="Calibri" w:hAnsi="Calibri" w:cs="Calibri"/>
          <w:sz w:val="20"/>
          <w:szCs w:val="20"/>
        </w:rPr>
        <w:t xml:space="preserve"> (</w:t>
      </w:r>
      <w:r w:rsidRPr="003969B6">
        <w:rPr>
          <w:rFonts w:ascii="Calibri" w:hAnsi="Calibri" w:cs="Calibri"/>
          <w:sz w:val="20"/>
          <w:szCs w:val="20"/>
        </w:rPr>
        <w:t>2012 – 2013</w:t>
      </w:r>
      <w:r w:rsidRPr="003969B6">
        <w:rPr>
          <w:rFonts w:ascii="Calibri" w:hAnsi="Calibri" w:cs="Calibri"/>
          <w:sz w:val="20"/>
          <w:szCs w:val="20"/>
        </w:rPr>
        <w:t>)</w:t>
      </w:r>
      <w:r w:rsidR="003969B6" w:rsidRPr="003969B6">
        <w:rPr>
          <w:rFonts w:ascii="Calibri" w:hAnsi="Calibri" w:cs="Calibri"/>
          <w:sz w:val="20"/>
          <w:szCs w:val="20"/>
        </w:rPr>
        <w:t xml:space="preserve"> </w:t>
      </w:r>
      <w:r w:rsidRPr="003969B6">
        <w:rPr>
          <w:rFonts w:ascii="Calibri" w:hAnsi="Calibri" w:cs="Calibri"/>
          <w:sz w:val="20"/>
          <w:szCs w:val="20"/>
        </w:rPr>
        <w:t>GPA: 3.33</w:t>
      </w:r>
    </w:p>
    <w:p w14:paraId="03D7A10D" w14:textId="7976ECD3" w:rsidR="000A5C73" w:rsidRPr="003969B6" w:rsidRDefault="00771FE5" w:rsidP="003969B6">
      <w:pPr>
        <w:numPr>
          <w:ilvl w:val="0"/>
          <w:numId w:val="15"/>
        </w:numPr>
        <w:spacing w:after="0"/>
        <w:jc w:val="both"/>
        <w:rPr>
          <w:rFonts w:ascii="Calibri" w:hAnsi="Calibri" w:cs="Calibri"/>
          <w:sz w:val="20"/>
          <w:szCs w:val="20"/>
        </w:rPr>
      </w:pPr>
      <w:r w:rsidRPr="00771FE5">
        <w:rPr>
          <w:rFonts w:ascii="Calibri" w:hAnsi="Calibri" w:cs="Calibri"/>
          <w:sz w:val="20"/>
          <w:szCs w:val="20"/>
        </w:rPr>
        <w:t>Bachelor of Science, Innovation &amp; Entrepreneurship</w:t>
      </w:r>
      <w:r w:rsidR="00B214F3">
        <w:rPr>
          <w:rFonts w:ascii="Calibri" w:hAnsi="Calibri" w:cs="Calibri"/>
          <w:sz w:val="20"/>
          <w:szCs w:val="20"/>
        </w:rPr>
        <w:t xml:space="preserve">, </w:t>
      </w:r>
      <w:r w:rsidRPr="00B214F3">
        <w:rPr>
          <w:rFonts w:ascii="Calibri" w:hAnsi="Calibri" w:cs="Calibri"/>
          <w:sz w:val="20"/>
          <w:szCs w:val="20"/>
        </w:rPr>
        <w:t>Minors: Economics, Project Management</w:t>
      </w:r>
      <w:r w:rsidR="00B214F3">
        <w:rPr>
          <w:rFonts w:ascii="Calibri" w:hAnsi="Calibri" w:cs="Calibri"/>
          <w:sz w:val="20"/>
          <w:szCs w:val="20"/>
        </w:rPr>
        <w:t xml:space="preserve">, </w:t>
      </w:r>
      <w:r w:rsidR="00B214F3" w:rsidRPr="00771FE5">
        <w:rPr>
          <w:rFonts w:ascii="Calibri" w:hAnsi="Calibri" w:cs="Calibri"/>
          <w:sz w:val="20"/>
          <w:szCs w:val="20"/>
        </w:rPr>
        <w:t>Clarkson University</w:t>
      </w:r>
      <w:r w:rsidR="00B214F3">
        <w:rPr>
          <w:rFonts w:ascii="Calibri" w:hAnsi="Calibri" w:cs="Calibri"/>
          <w:sz w:val="20"/>
          <w:szCs w:val="20"/>
        </w:rPr>
        <w:t xml:space="preserve">, </w:t>
      </w:r>
      <w:r w:rsidR="00B214F3" w:rsidRPr="00771FE5">
        <w:rPr>
          <w:rFonts w:ascii="Calibri" w:hAnsi="Calibri" w:cs="Calibri"/>
          <w:sz w:val="20"/>
          <w:szCs w:val="20"/>
        </w:rPr>
        <w:t>Potsdam, NY</w:t>
      </w:r>
      <w:r w:rsidR="00B214F3">
        <w:rPr>
          <w:rFonts w:ascii="Calibri" w:hAnsi="Calibri" w:cs="Calibri"/>
          <w:sz w:val="20"/>
          <w:szCs w:val="20"/>
        </w:rPr>
        <w:t xml:space="preserve"> (</w:t>
      </w:r>
      <w:r w:rsidRPr="00B214F3">
        <w:rPr>
          <w:rFonts w:ascii="Calibri" w:hAnsi="Calibri" w:cs="Calibri"/>
          <w:sz w:val="20"/>
          <w:szCs w:val="20"/>
        </w:rPr>
        <w:t>2010</w:t>
      </w:r>
      <w:r w:rsidR="00B214F3">
        <w:rPr>
          <w:rFonts w:ascii="Calibri" w:hAnsi="Calibri" w:cs="Calibri"/>
          <w:sz w:val="20"/>
          <w:szCs w:val="20"/>
        </w:rPr>
        <w:t xml:space="preserve"> - </w:t>
      </w:r>
      <w:r w:rsidRPr="00B214F3">
        <w:rPr>
          <w:rFonts w:ascii="Calibri" w:hAnsi="Calibri" w:cs="Calibri"/>
          <w:sz w:val="20"/>
          <w:szCs w:val="20"/>
        </w:rPr>
        <w:t>2012</w:t>
      </w:r>
      <w:r w:rsidR="00B214F3">
        <w:rPr>
          <w:rFonts w:ascii="Calibri" w:hAnsi="Calibri" w:cs="Calibri"/>
          <w:sz w:val="20"/>
          <w:szCs w:val="20"/>
        </w:rPr>
        <w:t>)</w:t>
      </w:r>
      <w:r w:rsidR="003969B6">
        <w:rPr>
          <w:rFonts w:ascii="Calibri" w:hAnsi="Calibri" w:cs="Calibri"/>
          <w:sz w:val="20"/>
          <w:szCs w:val="20"/>
        </w:rPr>
        <w:t xml:space="preserve"> </w:t>
      </w:r>
      <w:r w:rsidRPr="003969B6">
        <w:rPr>
          <w:rFonts w:ascii="Calibri" w:hAnsi="Calibri" w:cs="Calibri"/>
          <w:sz w:val="20"/>
          <w:szCs w:val="20"/>
        </w:rPr>
        <w:t>GPA: 3.4</w:t>
      </w:r>
    </w:p>
    <w:p w14:paraId="024A3509" w14:textId="391D3E41" w:rsidR="000A5C73" w:rsidRPr="008638B7" w:rsidRDefault="000A5C73" w:rsidP="000724A3">
      <w:pPr>
        <w:spacing w:after="0"/>
        <w:jc w:val="both"/>
        <w:rPr>
          <w:rFonts w:ascii="Calibri" w:hAnsi="Calibri" w:cs="Calibri"/>
          <w:sz w:val="20"/>
          <w:szCs w:val="20"/>
        </w:rPr>
      </w:pPr>
    </w:p>
    <w:p w14:paraId="73E14E6B" w14:textId="7B2B7752" w:rsidR="000A5C73" w:rsidRPr="008638B7" w:rsidRDefault="000A5C73" w:rsidP="000724A3">
      <w:pPr>
        <w:spacing w:after="0"/>
        <w:jc w:val="both"/>
        <w:rPr>
          <w:rFonts w:ascii="Calibri" w:hAnsi="Calibri" w:cs="Calibri"/>
          <w:b/>
          <w:bCs/>
          <w:sz w:val="20"/>
          <w:szCs w:val="20"/>
          <w:u w:val="single"/>
        </w:rPr>
      </w:pPr>
      <w:r w:rsidRPr="008638B7">
        <w:rPr>
          <w:rFonts w:ascii="Calibri" w:hAnsi="Calibri" w:cs="Calibri"/>
          <w:b/>
          <w:bCs/>
          <w:sz w:val="20"/>
          <w:szCs w:val="20"/>
          <w:u w:val="single"/>
        </w:rPr>
        <w:t>Certifications</w:t>
      </w:r>
      <w:r w:rsidR="0080212D" w:rsidRPr="008638B7">
        <w:rPr>
          <w:rFonts w:ascii="Calibri" w:hAnsi="Calibri" w:cs="Calibri"/>
          <w:b/>
          <w:bCs/>
          <w:sz w:val="20"/>
          <w:szCs w:val="20"/>
          <w:u w:val="single"/>
        </w:rPr>
        <w:t>:</w:t>
      </w:r>
    </w:p>
    <w:p w14:paraId="258A48E6" w14:textId="77777777" w:rsidR="000A5C73" w:rsidRPr="008638B7" w:rsidRDefault="000A5C73" w:rsidP="000724A3">
      <w:pPr>
        <w:numPr>
          <w:ilvl w:val="0"/>
          <w:numId w:val="16"/>
        </w:numPr>
        <w:spacing w:after="0"/>
        <w:jc w:val="both"/>
        <w:rPr>
          <w:rFonts w:ascii="Calibri" w:hAnsi="Calibri" w:cs="Calibri"/>
          <w:sz w:val="20"/>
          <w:szCs w:val="20"/>
        </w:rPr>
      </w:pPr>
      <w:r w:rsidRPr="008638B7">
        <w:rPr>
          <w:rFonts w:ascii="Calibri" w:hAnsi="Calibri" w:cs="Calibri"/>
          <w:sz w:val="20"/>
          <w:szCs w:val="20"/>
        </w:rPr>
        <w:t>Tableau Desktop Certified</w:t>
      </w:r>
    </w:p>
    <w:p w14:paraId="451B6ADC" w14:textId="77777777" w:rsidR="000A5C73" w:rsidRPr="008638B7" w:rsidRDefault="000A5C73" w:rsidP="000724A3">
      <w:pPr>
        <w:numPr>
          <w:ilvl w:val="0"/>
          <w:numId w:val="16"/>
        </w:numPr>
        <w:spacing w:after="0"/>
        <w:jc w:val="both"/>
        <w:rPr>
          <w:rFonts w:ascii="Calibri" w:hAnsi="Calibri" w:cs="Calibri"/>
          <w:sz w:val="20"/>
          <w:szCs w:val="20"/>
        </w:rPr>
      </w:pPr>
      <w:r w:rsidRPr="008638B7">
        <w:rPr>
          <w:rFonts w:ascii="Calibri" w:hAnsi="Calibri" w:cs="Calibri"/>
          <w:sz w:val="20"/>
          <w:szCs w:val="20"/>
        </w:rPr>
        <w:t>SQL Server Query Certification</w:t>
      </w:r>
    </w:p>
    <w:p w14:paraId="47DF4274" w14:textId="77777777" w:rsidR="000A5C73" w:rsidRPr="008638B7" w:rsidRDefault="000A5C73" w:rsidP="000724A3">
      <w:pPr>
        <w:numPr>
          <w:ilvl w:val="0"/>
          <w:numId w:val="16"/>
        </w:numPr>
        <w:spacing w:after="0"/>
        <w:jc w:val="both"/>
        <w:rPr>
          <w:rFonts w:ascii="Calibri" w:hAnsi="Calibri" w:cs="Calibri"/>
          <w:sz w:val="20"/>
          <w:szCs w:val="20"/>
        </w:rPr>
      </w:pPr>
      <w:r w:rsidRPr="008638B7">
        <w:rPr>
          <w:rFonts w:ascii="Calibri" w:hAnsi="Calibri" w:cs="Calibri"/>
          <w:sz w:val="20"/>
          <w:szCs w:val="20"/>
        </w:rPr>
        <w:t>Data Engineering with AWS</w:t>
      </w:r>
    </w:p>
    <w:p w14:paraId="5B052F62" w14:textId="77777777" w:rsidR="000A5C73" w:rsidRPr="008638B7" w:rsidRDefault="000A5C73" w:rsidP="000724A3">
      <w:pPr>
        <w:numPr>
          <w:ilvl w:val="0"/>
          <w:numId w:val="16"/>
        </w:numPr>
        <w:spacing w:after="0"/>
        <w:jc w:val="both"/>
        <w:rPr>
          <w:rFonts w:ascii="Calibri" w:hAnsi="Calibri" w:cs="Calibri"/>
          <w:sz w:val="20"/>
          <w:szCs w:val="20"/>
        </w:rPr>
      </w:pPr>
      <w:r w:rsidRPr="008638B7">
        <w:rPr>
          <w:rFonts w:ascii="Calibri" w:hAnsi="Calibri" w:cs="Calibri"/>
          <w:sz w:val="20"/>
          <w:szCs w:val="20"/>
        </w:rPr>
        <w:lastRenderedPageBreak/>
        <w:t>SQL Certified</w:t>
      </w:r>
    </w:p>
    <w:p w14:paraId="70F7BB3C" w14:textId="77777777" w:rsidR="000A5C73" w:rsidRPr="008638B7" w:rsidRDefault="000A5C73" w:rsidP="000724A3">
      <w:pPr>
        <w:numPr>
          <w:ilvl w:val="0"/>
          <w:numId w:val="16"/>
        </w:numPr>
        <w:spacing w:after="0"/>
        <w:jc w:val="both"/>
        <w:rPr>
          <w:rFonts w:ascii="Calibri" w:hAnsi="Calibri" w:cs="Calibri"/>
          <w:sz w:val="20"/>
          <w:szCs w:val="20"/>
        </w:rPr>
      </w:pPr>
      <w:r w:rsidRPr="008638B7">
        <w:rPr>
          <w:rFonts w:ascii="Calibri" w:hAnsi="Calibri" w:cs="Calibri"/>
          <w:sz w:val="20"/>
          <w:szCs w:val="20"/>
        </w:rPr>
        <w:t>Data Analyst Certificate</w:t>
      </w:r>
    </w:p>
    <w:p w14:paraId="6AD6D791" w14:textId="31EA0E18" w:rsidR="000A5C73" w:rsidRPr="008638B7" w:rsidRDefault="000A5C73" w:rsidP="000724A3">
      <w:pPr>
        <w:spacing w:after="0"/>
        <w:jc w:val="both"/>
        <w:rPr>
          <w:rFonts w:ascii="Calibri" w:hAnsi="Calibri" w:cs="Calibri"/>
          <w:sz w:val="20"/>
          <w:szCs w:val="20"/>
        </w:rPr>
      </w:pPr>
    </w:p>
    <w:p w14:paraId="4F18CFBC" w14:textId="4D8D855E" w:rsidR="000A5C73" w:rsidRPr="008638B7" w:rsidRDefault="000A5C73" w:rsidP="000724A3">
      <w:pPr>
        <w:spacing w:after="0"/>
        <w:jc w:val="both"/>
        <w:rPr>
          <w:rFonts w:ascii="Calibri" w:hAnsi="Calibri" w:cs="Calibri"/>
          <w:b/>
          <w:bCs/>
          <w:sz w:val="20"/>
          <w:szCs w:val="20"/>
          <w:u w:val="single"/>
        </w:rPr>
      </w:pPr>
      <w:r w:rsidRPr="008638B7">
        <w:rPr>
          <w:rFonts w:ascii="Calibri" w:hAnsi="Calibri" w:cs="Calibri"/>
          <w:b/>
          <w:bCs/>
          <w:sz w:val="20"/>
          <w:szCs w:val="20"/>
          <w:u w:val="single"/>
        </w:rPr>
        <w:t>Honors &amp; Awards</w:t>
      </w:r>
      <w:r w:rsidR="0080212D" w:rsidRPr="008638B7">
        <w:rPr>
          <w:rFonts w:ascii="Calibri" w:hAnsi="Calibri" w:cs="Calibri"/>
          <w:b/>
          <w:bCs/>
          <w:sz w:val="20"/>
          <w:szCs w:val="20"/>
          <w:u w:val="single"/>
        </w:rPr>
        <w:t>:</w:t>
      </w:r>
    </w:p>
    <w:p w14:paraId="05E63518" w14:textId="77777777" w:rsidR="000A5C73" w:rsidRPr="008638B7" w:rsidRDefault="000A5C73" w:rsidP="000724A3">
      <w:pPr>
        <w:numPr>
          <w:ilvl w:val="0"/>
          <w:numId w:val="17"/>
        </w:numPr>
        <w:spacing w:after="0"/>
        <w:jc w:val="both"/>
        <w:rPr>
          <w:rFonts w:ascii="Calibri" w:hAnsi="Calibri" w:cs="Calibri"/>
          <w:sz w:val="20"/>
          <w:szCs w:val="20"/>
        </w:rPr>
      </w:pPr>
      <w:r w:rsidRPr="008638B7">
        <w:rPr>
          <w:rFonts w:ascii="Calibri" w:hAnsi="Calibri" w:cs="Calibri"/>
          <w:sz w:val="20"/>
          <w:szCs w:val="20"/>
        </w:rPr>
        <w:t>Dean's List</w:t>
      </w:r>
    </w:p>
    <w:p w14:paraId="3762741C" w14:textId="66102D6C" w:rsidR="000E07D8" w:rsidRPr="008638B7" w:rsidRDefault="000A5C73" w:rsidP="000724A3">
      <w:pPr>
        <w:numPr>
          <w:ilvl w:val="0"/>
          <w:numId w:val="17"/>
        </w:numPr>
        <w:spacing w:after="0"/>
        <w:jc w:val="both"/>
        <w:rPr>
          <w:rFonts w:ascii="Calibri" w:hAnsi="Calibri" w:cs="Calibri"/>
          <w:sz w:val="20"/>
          <w:szCs w:val="20"/>
        </w:rPr>
      </w:pPr>
      <w:r w:rsidRPr="008638B7">
        <w:rPr>
          <w:rFonts w:ascii="Calibri" w:hAnsi="Calibri" w:cs="Calibri"/>
          <w:sz w:val="20"/>
          <w:szCs w:val="20"/>
        </w:rPr>
        <w:t>Graduated with Distinction (Bachelor’s)</w:t>
      </w:r>
    </w:p>
    <w:sectPr w:rsidR="000E07D8" w:rsidRPr="008638B7" w:rsidSect="00D5143C">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FE3"/>
    <w:multiLevelType w:val="multilevel"/>
    <w:tmpl w:val="2BB8A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3247DDD"/>
    <w:multiLevelType w:val="multilevel"/>
    <w:tmpl w:val="A86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13EEF"/>
    <w:multiLevelType w:val="multilevel"/>
    <w:tmpl w:val="299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05E67"/>
    <w:multiLevelType w:val="multilevel"/>
    <w:tmpl w:val="E0D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54A30"/>
    <w:multiLevelType w:val="multilevel"/>
    <w:tmpl w:val="AE56B0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5C93BAF"/>
    <w:multiLevelType w:val="multilevel"/>
    <w:tmpl w:val="E6F6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A345F"/>
    <w:multiLevelType w:val="multilevel"/>
    <w:tmpl w:val="B8EA7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0014EA0"/>
    <w:multiLevelType w:val="multilevel"/>
    <w:tmpl w:val="0C184A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94712F6"/>
    <w:multiLevelType w:val="multilevel"/>
    <w:tmpl w:val="49F0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577D6"/>
    <w:multiLevelType w:val="multilevel"/>
    <w:tmpl w:val="361C45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E376B44"/>
    <w:multiLevelType w:val="multilevel"/>
    <w:tmpl w:val="AC8C1A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50A765E7"/>
    <w:multiLevelType w:val="multilevel"/>
    <w:tmpl w:val="17F2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B6736"/>
    <w:multiLevelType w:val="multilevel"/>
    <w:tmpl w:val="BE9E4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94331B4"/>
    <w:multiLevelType w:val="multilevel"/>
    <w:tmpl w:val="EE0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350BA"/>
    <w:multiLevelType w:val="multilevel"/>
    <w:tmpl w:val="486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83B1A"/>
    <w:multiLevelType w:val="hybridMultilevel"/>
    <w:tmpl w:val="31B8E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1DE524A"/>
    <w:multiLevelType w:val="hybridMultilevel"/>
    <w:tmpl w:val="6D40D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4E0071"/>
    <w:multiLevelType w:val="multilevel"/>
    <w:tmpl w:val="257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07727"/>
    <w:multiLevelType w:val="multilevel"/>
    <w:tmpl w:val="E852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314580">
    <w:abstractNumId w:val="2"/>
  </w:num>
  <w:num w:numId="2" w16cid:durableId="1049958303">
    <w:abstractNumId w:val="3"/>
  </w:num>
  <w:num w:numId="3" w16cid:durableId="1013069995">
    <w:abstractNumId w:val="13"/>
  </w:num>
  <w:num w:numId="4" w16cid:durableId="1807620579">
    <w:abstractNumId w:val="5"/>
  </w:num>
  <w:num w:numId="5" w16cid:durableId="1610430929">
    <w:abstractNumId w:val="14"/>
  </w:num>
  <w:num w:numId="6" w16cid:durableId="1797025332">
    <w:abstractNumId w:val="8"/>
  </w:num>
  <w:num w:numId="7" w16cid:durableId="1575510375">
    <w:abstractNumId w:val="1"/>
  </w:num>
  <w:num w:numId="8" w16cid:durableId="231894819">
    <w:abstractNumId w:val="18"/>
  </w:num>
  <w:num w:numId="9" w16cid:durableId="1596598192">
    <w:abstractNumId w:val="17"/>
  </w:num>
  <w:num w:numId="10" w16cid:durableId="643660824">
    <w:abstractNumId w:val="10"/>
  </w:num>
  <w:num w:numId="11" w16cid:durableId="1671829800">
    <w:abstractNumId w:val="0"/>
  </w:num>
  <w:num w:numId="12" w16cid:durableId="476848768">
    <w:abstractNumId w:val="12"/>
  </w:num>
  <w:num w:numId="13" w16cid:durableId="866412115">
    <w:abstractNumId w:val="7"/>
  </w:num>
  <w:num w:numId="14" w16cid:durableId="1201895412">
    <w:abstractNumId w:val="11"/>
  </w:num>
  <w:num w:numId="15" w16cid:durableId="2026858470">
    <w:abstractNumId w:val="6"/>
  </w:num>
  <w:num w:numId="16" w16cid:durableId="1428306401">
    <w:abstractNumId w:val="4"/>
  </w:num>
  <w:num w:numId="17" w16cid:durableId="2102796654">
    <w:abstractNumId w:val="9"/>
  </w:num>
  <w:num w:numId="18" w16cid:durableId="797070950">
    <w:abstractNumId w:val="16"/>
  </w:num>
  <w:num w:numId="19" w16cid:durableId="13668308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C73"/>
    <w:rsid w:val="00005C05"/>
    <w:rsid w:val="000724A3"/>
    <w:rsid w:val="000A5C73"/>
    <w:rsid w:val="000E07D8"/>
    <w:rsid w:val="00374D2F"/>
    <w:rsid w:val="003969B6"/>
    <w:rsid w:val="006F524C"/>
    <w:rsid w:val="00771FE5"/>
    <w:rsid w:val="0080212D"/>
    <w:rsid w:val="00820B95"/>
    <w:rsid w:val="008638B7"/>
    <w:rsid w:val="00911AC3"/>
    <w:rsid w:val="00B214F3"/>
    <w:rsid w:val="00B3115A"/>
    <w:rsid w:val="00CC7406"/>
    <w:rsid w:val="00CF45DD"/>
    <w:rsid w:val="00D5143C"/>
    <w:rsid w:val="00D83A8C"/>
    <w:rsid w:val="00F46F81"/>
    <w:rsid w:val="00F55238"/>
    <w:rsid w:val="00F93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813E"/>
  <w15:chartTrackingRefBased/>
  <w15:docId w15:val="{ACE8650C-686F-45E6-A5CA-5718ED83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C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C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C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C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C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C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C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C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C73"/>
    <w:rPr>
      <w:rFonts w:eastAsiaTheme="majorEastAsia" w:cstheme="majorBidi"/>
      <w:color w:val="272727" w:themeColor="text1" w:themeTint="D8"/>
    </w:rPr>
  </w:style>
  <w:style w:type="paragraph" w:styleId="Title">
    <w:name w:val="Title"/>
    <w:basedOn w:val="Normal"/>
    <w:next w:val="Normal"/>
    <w:link w:val="TitleChar"/>
    <w:uiPriority w:val="10"/>
    <w:qFormat/>
    <w:rsid w:val="000A5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C73"/>
    <w:pPr>
      <w:spacing w:before="160"/>
      <w:jc w:val="center"/>
    </w:pPr>
    <w:rPr>
      <w:i/>
      <w:iCs/>
      <w:color w:val="404040" w:themeColor="text1" w:themeTint="BF"/>
    </w:rPr>
  </w:style>
  <w:style w:type="character" w:customStyle="1" w:styleId="QuoteChar">
    <w:name w:val="Quote Char"/>
    <w:basedOn w:val="DefaultParagraphFont"/>
    <w:link w:val="Quote"/>
    <w:uiPriority w:val="29"/>
    <w:rsid w:val="000A5C73"/>
    <w:rPr>
      <w:i/>
      <w:iCs/>
      <w:color w:val="404040" w:themeColor="text1" w:themeTint="BF"/>
    </w:rPr>
  </w:style>
  <w:style w:type="paragraph" w:styleId="ListParagraph">
    <w:name w:val="List Paragraph"/>
    <w:basedOn w:val="Normal"/>
    <w:uiPriority w:val="34"/>
    <w:qFormat/>
    <w:rsid w:val="000A5C73"/>
    <w:pPr>
      <w:ind w:left="720"/>
      <w:contextualSpacing/>
    </w:pPr>
  </w:style>
  <w:style w:type="character" w:styleId="IntenseEmphasis">
    <w:name w:val="Intense Emphasis"/>
    <w:basedOn w:val="DefaultParagraphFont"/>
    <w:uiPriority w:val="21"/>
    <w:qFormat/>
    <w:rsid w:val="000A5C73"/>
    <w:rPr>
      <w:i/>
      <w:iCs/>
      <w:color w:val="0F4761" w:themeColor="accent1" w:themeShade="BF"/>
    </w:rPr>
  </w:style>
  <w:style w:type="paragraph" w:styleId="IntenseQuote">
    <w:name w:val="Intense Quote"/>
    <w:basedOn w:val="Normal"/>
    <w:next w:val="Normal"/>
    <w:link w:val="IntenseQuoteChar"/>
    <w:uiPriority w:val="30"/>
    <w:qFormat/>
    <w:rsid w:val="000A5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C73"/>
    <w:rPr>
      <w:i/>
      <w:iCs/>
      <w:color w:val="0F4761" w:themeColor="accent1" w:themeShade="BF"/>
    </w:rPr>
  </w:style>
  <w:style w:type="character" w:styleId="IntenseReference">
    <w:name w:val="Intense Reference"/>
    <w:basedOn w:val="DefaultParagraphFont"/>
    <w:uiPriority w:val="32"/>
    <w:qFormat/>
    <w:rsid w:val="000A5C73"/>
    <w:rPr>
      <w:b/>
      <w:bCs/>
      <w:smallCaps/>
      <w:color w:val="0F4761" w:themeColor="accent1" w:themeShade="BF"/>
      <w:spacing w:val="5"/>
    </w:rPr>
  </w:style>
  <w:style w:type="character" w:styleId="Hyperlink">
    <w:name w:val="Hyperlink"/>
    <w:basedOn w:val="DefaultParagraphFont"/>
    <w:uiPriority w:val="99"/>
    <w:unhideWhenUsed/>
    <w:rsid w:val="000A5C73"/>
    <w:rPr>
      <w:color w:val="467886" w:themeColor="hyperlink"/>
      <w:u w:val="single"/>
    </w:rPr>
  </w:style>
  <w:style w:type="character" w:styleId="UnresolvedMention">
    <w:name w:val="Unresolved Mention"/>
    <w:basedOn w:val="DefaultParagraphFont"/>
    <w:uiPriority w:val="99"/>
    <w:semiHidden/>
    <w:unhideWhenUsed/>
    <w:rsid w:val="000A5C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davisa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2097</Words>
  <Characters>11954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Davis</dc:creator>
  <cp:keywords/>
  <dc:description/>
  <cp:lastModifiedBy>Vijay Durga Prasad B</cp:lastModifiedBy>
  <cp:revision>4</cp:revision>
  <dcterms:created xsi:type="dcterms:W3CDTF">2025-09-24T20:25:00Z</dcterms:created>
  <dcterms:modified xsi:type="dcterms:W3CDTF">2025-09-25T16:13:00Z</dcterms:modified>
</cp:coreProperties>
</file>