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D0D" w:rsidRDefault="00E46D0D" w:rsidP="00E46D0D">
      <w:pPr>
        <w:pStyle w:val="NoSpacing"/>
        <w:pBdr>
          <w:bottom w:val="single" w:sz="4" w:space="1" w:color="auto"/>
        </w:pBdr>
        <w:jc w:val="center"/>
        <w:rPr>
          <w:rFonts w:cstheme="minorHAnsi"/>
          <w:b/>
          <w:sz w:val="32"/>
          <w:szCs w:val="20"/>
        </w:rPr>
      </w:pPr>
      <w:r>
        <w:rPr>
          <w:rFonts w:cstheme="minorHAnsi"/>
          <w:b/>
          <w:sz w:val="32"/>
          <w:szCs w:val="20"/>
        </w:rPr>
        <w:t>Williams Roger</w:t>
      </w:r>
    </w:p>
    <w:p w:rsidR="00E46D0D" w:rsidRPr="00E82B50" w:rsidRDefault="00E46D0D" w:rsidP="00E46D0D">
      <w:pPr>
        <w:pStyle w:val="NoSpacing"/>
        <w:pBdr>
          <w:bottom w:val="single" w:sz="4" w:space="1" w:color="auto"/>
        </w:pBdr>
        <w:jc w:val="center"/>
        <w:rPr>
          <w:rFonts w:cstheme="minorHAnsi"/>
          <w:b/>
          <w:sz w:val="32"/>
          <w:szCs w:val="20"/>
        </w:rPr>
      </w:pPr>
      <w:r w:rsidRPr="00E82B50">
        <w:rPr>
          <w:rFonts w:cstheme="minorHAnsi"/>
          <w:b/>
          <w:sz w:val="32"/>
          <w:szCs w:val="20"/>
        </w:rPr>
        <w:t xml:space="preserve">Email: </w:t>
      </w:r>
      <w:r w:rsidRPr="00E46D0D">
        <w:rPr>
          <w:rFonts w:cstheme="minorHAnsi"/>
          <w:b/>
          <w:sz w:val="32"/>
          <w:szCs w:val="20"/>
        </w:rPr>
        <w:t>williamsrogerwr4242@gmail.com</w:t>
      </w:r>
    </w:p>
    <w:p w:rsidR="00E46D0D" w:rsidRPr="00E82B50" w:rsidRDefault="00E46D0D" w:rsidP="00E46D0D">
      <w:pPr>
        <w:pStyle w:val="NoSpacing"/>
        <w:jc w:val="center"/>
        <w:rPr>
          <w:rFonts w:cstheme="minorHAnsi"/>
          <w:b/>
          <w:sz w:val="24"/>
          <w:szCs w:val="20"/>
        </w:rPr>
      </w:pPr>
      <w:r w:rsidRPr="00E82B50">
        <w:rPr>
          <w:rFonts w:cstheme="minorHAnsi"/>
          <w:b/>
          <w:sz w:val="24"/>
          <w:szCs w:val="20"/>
        </w:rPr>
        <w:t>Professional Summary</w:t>
      </w:r>
    </w:p>
    <w:p w:rsidR="00E46D0D"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Workday Fu</w:t>
      </w:r>
      <w:r>
        <w:rPr>
          <w:rFonts w:eastAsia="Times New Roman" w:cstheme="minorHAnsi"/>
          <w:sz w:val="20"/>
          <w:szCs w:val="20"/>
          <w:lang w:val="en-IN" w:eastAsia="en-IN"/>
        </w:rPr>
        <w:t>nctional Consultant with over 12+</w:t>
      </w:r>
      <w:r w:rsidRPr="0069455E">
        <w:rPr>
          <w:rFonts w:eastAsia="Times New Roman" w:cstheme="minorHAnsi"/>
          <w:sz w:val="20"/>
          <w:szCs w:val="20"/>
          <w:lang w:val="en-IN" w:eastAsia="en-IN"/>
        </w:rPr>
        <w:t xml:space="preserve"> years of cross-functional expertise delivering end-to-end Workday implementations across Retail, Wholesale, Healthcare, and IT domains. </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Proven track record in designing scalable HR solutions for complex global environments involving multi-state payrolls, region-specific benefits, sophisticated compensation programs, and secure integrations with ERP, payroll, and benefits vendors.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Specialized in configuring Workday HCM, Compensation, Payroll, Benefits, and Time Tracking modules while aligning with compliance mandates like HIPAA, SOX, FLSA, GDPR, and CCPA.</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Experienced in driving large-scale digital HR transformations for Fortune 500 and mid-size enterprises, optimizing workforce operations across salaried, hourly, union, and contingent labor. Adept in data conversions, advanced reporting, security models, change management, user training, and cross-platform integrations.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Known for collaborative leadership across HR, IT, Finance, Legal, and Operations teams, delivering robust, audit-ready Workday solutions that boost employee engagement, enable compliance, and drive actionable analytics.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Workday Payroll and Time Tracking for unionized and hourly workers across 50+ U.S. states with support for complex pay cycles, shift differentials, weekend premiums, and on-call rules.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compensation structures with tiered merit, bonus, and equity plans aligned to global job architecture across IT, engineering, sales, and warehouse workforce segments.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Workday Benefits for large-scale retail and wholesale operations including plan types, eligibility matrices, carrier integrations, and passive/active open enrollment workflows.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global HCM rollouts with location-based configurations for taxation, compliance, job catalogs, worker types, and cost center hierarchies across North America, EMEA, and APAC.</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custom calculated fields and condition rules to support merit allocations, eligibility triggers, compliance alerts, and exception workflows within Workday Compensation.</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and maintained integrations with ADP, SAP, Oracle, CloudPay, Fidelity, and VSP using EIBs, Core Connectors, and Workday Studio to ensure smooth data flow across payroll and benefits platforms.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data conversion from legacy systems like PeopleSoft, SAP HCM, and Kronos into Workday using mass loads via EIBs, RaaS, and XML-based templates with data validation checks.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Defined job families, supervisory orgs, and position management strategies for diverse worker populations including retail associates, delivery staff, sales reps, and tech professionals.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and deployed Workday dashboards using Report Writer, Prism Analytics, and Calculated Fields to support executive scorecards and operational performance reporting.</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Workday Benefits events for life changes (e.g., marriage, birth, divorce), auto-enrollment triggers, and retroactive corrections with audit trails and conditional validations.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Facilitated design workshops and discovery sessions with HR, Total Rewards, Finance, and Operations teams to document BRDs, FSDs, and use case flows.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localized payroll processing rules including garnishment handling, reciprocal tax agreements, holiday calendars, and state-specific compliance validations.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Orchestrated enterprise Workday go-lives including tenant readiness, data cutover, UAT cycles, stakeholder signoffs, and post-go-live hypercare support.</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global compensation cycles to accommodate differing effective dates, currency conversions, regional policies, and bonus eligibility conditions.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secure compensation access rules and approval chains based on leadership roles, geographic scope, and confidentiality needs.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Migrated legacy performance and compensation tracking to Workday, implementing job-specific goal templates, rating distributions, and improvement plans.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real-time eligibility updates for HSA, FSA, commuter, and wellness benefits with automated syncing to payroll deductions.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Authored change management content such as training guides, user demos, process documentation, SOPs, and global communication plans.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predictive analytics dashboards to visualize employee retention trends, diversity metrics, compensation fairness, and benefits utilization across regions.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GDPR, SOX, and HIPAA compliance configurations through role-based security, data masking, and audit log enablement.</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Defined Workday security roles for HRBPs, compensation analysts, benefits admins, and operations managers to maintain proper segregation of duties.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quarterly and annual reconciliations for W-2s, ACA filings, 1095-Cs, and tax form generation in collaboration with Payroll and Finance teams.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eligibility and enrollment dashboards to allow managers to proactively address gaps in benefit elections, compliance training, and compensation timelines.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flexible work policy configurations including hybrid eligibility, location-based pay adjustments, and remote work allowances.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custom Worklets and landing pages for managers and employees based on role, department, and work location to improve Workday navigation and engagement.</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project-level costing allocations for Workday Time Tracking and Payroll, ensuring proper project chargebacks and budget reporting.</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lastRenderedPageBreak/>
        <w:t>Enabled employee self-service for benefit elections, payment elections, direct deposit, tax withholding, and address changes, reducing HR tickets.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Streamlined global open enrollment processes using Workday-delivered templates with event scheduling, carrier interface validations, and passive re-enrollment setup.</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Partnered with legal and compliance teams to ensure regional adherence to tax filing, employment law, statutory leave, and union rules.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Reengineered legacy performance review cycles into Workday templates including calibration tools, check-in workflows, and cascading goal settings.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alerts and validations for deadlines, benefit plan errors, and missing documentation to reduce compliance risks and processing delays.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mass merit updates via compensation grids, automated budget tracking, and integration of compensation events with Workday Planning.</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Automated onboarding workflows for new hires with benefit plan eligibility setup, payroll elections, and provisioning for equipment and system access.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Established recurring audit reports for missed time entry, payroll discrepancies, benefit plan mismatches, and manager approval delays.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Integrated LMS data to trigger compensation adjustments tied to skill development, certifications, and performance achievements.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exception handling frameworks for payroll overrides, tax reprocessing, benefit refunds, and retro pay calculations across cycles.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Directed multi-country configuration and testing of holiday calendars, time-off plans, and statutory leave with localized validation rules.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HR dashboards for diversity and inclusion metrics, goal alignment, learning progress, and retention forecasts.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Performed fit-gap analysis between legacy HRIS tools and Workday, recommending custom solutions or configuration adjustments.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dynamic alerts for performance deadlines, compensation plan expirations, and benefits enrollment reminders across global user groups.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regression testing and release readiness planning for each Workday semiannual update, including sandbox testing and defect tracking.</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integrations with Okta and Ping Identity to facilitate SSO, provisioning, and user deactivation policies.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position management controls for new job requisitions, contingent conversions, and internal transfers across cost centers.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real-time metrics for payroll headcount tracking, job family cost analysis, and labor utilization by function and region.</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role-based dashboards for Total Rewards teams to view workforce pay equity, market benchmarks, and compensation anomalies.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localization frameworks for Japanese, German, and French regions including policy translations and localized Workday messages.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Standardized onboarding and training workflows for contractors, seasonal workers, and full-time employees across departments and locations.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secure approval chains for executive compensation, high-dollar bonus payouts, and off-cycle salary adjustments.</w:t>
      </w:r>
    </w:p>
    <w:p w:rsidR="00E46D0D" w:rsidRPr="0069455E" w:rsidRDefault="00E46D0D" w:rsidP="00E46D0D">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Mentored junior Workday analysts and configuration leads on tenant setup, testing cycles, documentation standards, and reporting best practices.</w:t>
      </w:r>
    </w:p>
    <w:p w:rsidR="00E46D0D" w:rsidRPr="00E82B50" w:rsidRDefault="00E46D0D" w:rsidP="00E46D0D">
      <w:pPr>
        <w:spacing w:after="0" w:line="240" w:lineRule="auto"/>
        <w:ind w:left="66"/>
        <w:jc w:val="center"/>
        <w:rPr>
          <w:rFonts w:eastAsia="Times New Roman" w:cstheme="minorHAnsi"/>
          <w:sz w:val="24"/>
          <w:szCs w:val="20"/>
          <w:lang w:val="en-IN" w:eastAsia="en-IN"/>
        </w:rPr>
      </w:pPr>
      <w:r w:rsidRPr="00E82B50">
        <w:rPr>
          <w:rFonts w:cstheme="minorHAnsi"/>
          <w:b/>
          <w:sz w:val="24"/>
          <w:szCs w:val="20"/>
        </w:rPr>
        <w:t>Area of Expertise</w:t>
      </w:r>
    </w:p>
    <w:tbl>
      <w:tblPr>
        <w:tblW w:w="1148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tblPr>
      <w:tblGrid>
        <w:gridCol w:w="2413"/>
        <w:gridCol w:w="9072"/>
      </w:tblGrid>
      <w:tr w:rsidR="00E46D0D" w:rsidRPr="00E82B50" w:rsidTr="00747836">
        <w:trPr>
          <w:trHeight w:val="15"/>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center"/>
              <w:rPr>
                <w:rFonts w:cstheme="minorHAnsi"/>
                <w:b/>
                <w:bCs/>
                <w:sz w:val="20"/>
                <w:szCs w:val="20"/>
                <w:lang w:val="en-IN"/>
              </w:rPr>
            </w:pPr>
            <w:r w:rsidRPr="00E82B50">
              <w:rPr>
                <w:rStyle w:val="Strong"/>
                <w:rFonts w:cstheme="minorHAnsi"/>
                <w:sz w:val="20"/>
                <w:szCs w:val="20"/>
              </w:rPr>
              <w:t>Category</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center"/>
              <w:rPr>
                <w:rFonts w:cstheme="minorHAnsi"/>
                <w:b/>
                <w:bCs/>
                <w:sz w:val="20"/>
                <w:szCs w:val="20"/>
              </w:rPr>
            </w:pPr>
            <w:r w:rsidRPr="00E82B50">
              <w:rPr>
                <w:rStyle w:val="Strong"/>
                <w:rFonts w:cstheme="minorHAnsi"/>
                <w:sz w:val="20"/>
                <w:szCs w:val="20"/>
              </w:rPr>
              <w:t>Skills</w:t>
            </w:r>
          </w:p>
        </w:tc>
      </w:tr>
      <w:tr w:rsidR="00E46D0D" w:rsidRPr="00E82B50" w:rsidTr="00747836">
        <w:trPr>
          <w:trHeight w:val="115"/>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ERP Tools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Workday (Core HCM, Payroll, Benefits, Compensation, Time Tracking, Reporting, Security), Kronos (Time Tracking), Workday Studio, Workday Cloud Connect, Core Connector, Workday Security Groups</w:t>
            </w:r>
          </w:p>
        </w:tc>
      </w:tr>
      <w:tr w:rsidR="00E46D0D" w:rsidRPr="00E82B50" w:rsidTr="00747836">
        <w:trPr>
          <w:trHeight w:val="221"/>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Reporting Tools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Workday Report Writer, Workday Calculated Fields, Workday iLoads, Workday Advanced Reports, Tableau, Power BI, MS Excel, Crystal Reports, Business Objects (BOXI), Cognos, Webi, Google Data Studio</w:t>
            </w:r>
          </w:p>
        </w:tc>
      </w:tr>
      <w:tr w:rsidR="00E46D0D" w:rsidRPr="00E82B50" w:rsidTr="00747836">
        <w:trPr>
          <w:trHeight w:val="330"/>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Programming Languages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Python, Java, JavaScript, TypeScript, HTML, HTML5, CSS3, C, C++, Shell Script, Node.js, React, Angular, Bootstrap</w:t>
            </w:r>
          </w:p>
        </w:tc>
      </w:tr>
      <w:tr w:rsidR="00E46D0D" w:rsidRPr="00E82B50" w:rsidTr="00747836">
        <w:trPr>
          <w:trHeight w:val="15"/>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Operating Systems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Windows (XP, 7, 8, 10), Linux, Windows Server</w:t>
            </w:r>
          </w:p>
        </w:tc>
      </w:tr>
      <w:tr w:rsidR="00E46D0D" w:rsidRPr="00E82B50" w:rsidTr="00747836">
        <w:trPr>
          <w:trHeight w:val="15"/>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Web Development</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HTML, HTML5, CSS3, JavaScript, Node.js, React, Angular, Bootstrap</w:t>
            </w:r>
          </w:p>
        </w:tc>
      </w:tr>
      <w:tr w:rsidR="00E46D0D" w:rsidRPr="00E82B50" w:rsidTr="00747836">
        <w:trPr>
          <w:trHeight w:val="409"/>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Database Management</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SQL, Oracle, MySQL, PostgreSQL, SQL Server (SSIS, SSRS, SSAS), MongoDB, NoSQL, SQLite</w:t>
            </w:r>
          </w:p>
        </w:tc>
      </w:tr>
      <w:tr w:rsidR="00E46D0D" w:rsidRPr="00E82B50" w:rsidTr="00747836">
        <w:trPr>
          <w:trHeight w:val="61"/>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Scripting &amp; Automation</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Python, Shell Scripting, PowerShell, Perl, Batch Scripting</w:t>
            </w:r>
          </w:p>
        </w:tc>
      </w:tr>
      <w:tr w:rsidR="00E46D0D" w:rsidRPr="00E82B50" w:rsidTr="00747836">
        <w:trPr>
          <w:trHeight w:val="394"/>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Business Intelligence</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Power BI, SSRS, Tableau, Google Data Studio, SAS, Crystal Reports, MS Excel</w:t>
            </w:r>
          </w:p>
        </w:tc>
      </w:tr>
      <w:tr w:rsidR="00E46D0D" w:rsidRPr="00E82B50" w:rsidTr="00747836">
        <w:trPr>
          <w:trHeight w:val="15"/>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Development Tools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Workday Studio, My Eclipse, Microsoft Visual Studio, JIRA, Eclipse, IntelliJ, Git, GitHub, SVN, Jenkins, Maven</w:t>
            </w:r>
          </w:p>
        </w:tc>
      </w:tr>
      <w:tr w:rsidR="00E46D0D" w:rsidRPr="00E82B50" w:rsidTr="00747836">
        <w:trPr>
          <w:trHeight w:val="135"/>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Document Processing</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MS PowerPoint, MS Project, MS Visio, MS Excel, Google Docs, Google Draw, Adobe Acrobat, Adobe Photoshop, Adobe Illustrator</w:t>
            </w:r>
          </w:p>
        </w:tc>
      </w:tr>
      <w:tr w:rsidR="00E46D0D" w:rsidRPr="00E82B50" w:rsidTr="00747836">
        <w:trPr>
          <w:trHeight w:val="103"/>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Cloud Platforms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AWS, Microsoft Azure, Google Cloud Platform (GCP), Heroku, Kubernetes, Docker</w:t>
            </w:r>
          </w:p>
        </w:tc>
      </w:tr>
      <w:tr w:rsidR="00E46D0D" w:rsidRPr="00E82B50" w:rsidTr="00747836">
        <w:trPr>
          <w:trHeight w:val="340"/>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t>Containerization/DevOps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Docker, Kubernetes, Jenkins, Ansible, Terraform, CI/CD Pipelines</w:t>
            </w:r>
          </w:p>
        </w:tc>
      </w:tr>
      <w:tr w:rsidR="00E46D0D" w:rsidRPr="00E82B50" w:rsidTr="00747836">
        <w:trPr>
          <w:trHeight w:val="28"/>
        </w:trPr>
        <w:tc>
          <w:tcPr>
            <w:tcW w:w="2413"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Style w:val="Strong"/>
                <w:rFonts w:cstheme="minorHAnsi"/>
                <w:sz w:val="20"/>
                <w:szCs w:val="20"/>
              </w:rPr>
              <w:lastRenderedPageBreak/>
              <w:t>Version Control Systems</w:t>
            </w:r>
          </w:p>
        </w:tc>
        <w:tc>
          <w:tcPr>
            <w:tcW w:w="9072" w:type="dxa"/>
            <w:tcMar>
              <w:top w:w="100" w:type="dxa"/>
              <w:left w:w="100" w:type="dxa"/>
              <w:bottom w:w="100" w:type="dxa"/>
              <w:right w:w="100" w:type="dxa"/>
            </w:tcMar>
            <w:vAlign w:val="center"/>
          </w:tcPr>
          <w:p w:rsidR="00E46D0D" w:rsidRPr="00E82B50" w:rsidRDefault="00E46D0D" w:rsidP="00747836">
            <w:pPr>
              <w:spacing w:after="0" w:line="192" w:lineRule="auto"/>
              <w:jc w:val="both"/>
              <w:rPr>
                <w:rFonts w:cstheme="minorHAnsi"/>
                <w:sz w:val="20"/>
                <w:szCs w:val="20"/>
              </w:rPr>
            </w:pPr>
            <w:r w:rsidRPr="00E82B50">
              <w:rPr>
                <w:rFonts w:cstheme="minorHAnsi"/>
                <w:sz w:val="20"/>
                <w:szCs w:val="20"/>
              </w:rPr>
              <w:t>Git, GitHub, Bitbucket, SVN</w:t>
            </w:r>
          </w:p>
        </w:tc>
      </w:tr>
    </w:tbl>
    <w:p w:rsidR="00E46D0D" w:rsidRDefault="00E46D0D" w:rsidP="00E46D0D">
      <w:pPr>
        <w:pStyle w:val="NoSpacing"/>
        <w:jc w:val="center"/>
        <w:rPr>
          <w:rFonts w:cstheme="minorHAnsi"/>
          <w:b/>
          <w:sz w:val="20"/>
          <w:szCs w:val="20"/>
        </w:rPr>
      </w:pPr>
    </w:p>
    <w:p w:rsidR="00E46D0D" w:rsidRPr="00E82B50" w:rsidRDefault="00E46D0D" w:rsidP="00E46D0D">
      <w:pPr>
        <w:pStyle w:val="NoSpacing"/>
        <w:jc w:val="center"/>
        <w:rPr>
          <w:rFonts w:cstheme="minorHAnsi"/>
          <w:b/>
          <w:sz w:val="20"/>
          <w:szCs w:val="20"/>
          <w:lang w:val="en-IN"/>
        </w:rPr>
      </w:pPr>
      <w:r w:rsidRPr="00E82B50">
        <w:rPr>
          <w:rFonts w:cstheme="minorHAnsi"/>
          <w:b/>
          <w:sz w:val="20"/>
          <w:szCs w:val="20"/>
        </w:rPr>
        <w:t>Professional Experience</w:t>
      </w:r>
    </w:p>
    <w:p w:rsidR="00E46D0D" w:rsidRPr="00182953" w:rsidRDefault="00E46D0D" w:rsidP="00E46D0D">
      <w:pPr>
        <w:pStyle w:val="NoSpacing"/>
        <w:jc w:val="both"/>
        <w:rPr>
          <w:rFonts w:cstheme="minorHAnsi"/>
          <w:b/>
          <w:bCs/>
          <w:sz w:val="20"/>
          <w:szCs w:val="20"/>
          <w:lang w:val="en-IN"/>
        </w:rPr>
      </w:pPr>
      <w:r w:rsidRPr="00182953">
        <w:rPr>
          <w:rFonts w:cstheme="minorHAnsi"/>
          <w:b/>
          <w:bCs/>
          <w:sz w:val="20"/>
          <w:szCs w:val="20"/>
          <w:lang w:val="en-IN"/>
        </w:rPr>
        <w:t>Lead Workday Developer</w:t>
      </w:r>
    </w:p>
    <w:p w:rsidR="00E46D0D" w:rsidRPr="00182953" w:rsidRDefault="00E46D0D" w:rsidP="00E46D0D">
      <w:pPr>
        <w:pStyle w:val="NoSpacing"/>
        <w:jc w:val="both"/>
        <w:rPr>
          <w:rFonts w:cstheme="minorHAnsi"/>
          <w:b/>
          <w:bCs/>
          <w:sz w:val="20"/>
          <w:szCs w:val="20"/>
          <w:lang w:val="en-IN"/>
        </w:rPr>
      </w:pPr>
      <w:r w:rsidRPr="00E46D0D">
        <w:rPr>
          <w:rFonts w:cstheme="minorHAnsi"/>
          <w:b/>
          <w:bCs/>
          <w:sz w:val="20"/>
          <w:szCs w:val="20"/>
          <w:lang w:val="en-IN"/>
        </w:rPr>
        <w:t>J.P. Morgan</w:t>
      </w:r>
      <w:r w:rsidRPr="00182953">
        <w:rPr>
          <w:rFonts w:cstheme="minorHAnsi"/>
          <w:b/>
          <w:bCs/>
          <w:sz w:val="20"/>
          <w:szCs w:val="20"/>
          <w:lang w:val="en-IN"/>
        </w:rPr>
        <w:t>, New York, NY || Remote</w:t>
      </w:r>
    </w:p>
    <w:p w:rsidR="00E46D0D" w:rsidRPr="00182953" w:rsidRDefault="00E46D0D" w:rsidP="00E46D0D">
      <w:pPr>
        <w:pStyle w:val="NoSpacing"/>
        <w:jc w:val="both"/>
        <w:rPr>
          <w:rFonts w:cstheme="minorHAnsi"/>
          <w:b/>
          <w:bCs/>
          <w:sz w:val="20"/>
          <w:szCs w:val="20"/>
          <w:lang w:val="en-IN"/>
        </w:rPr>
      </w:pPr>
      <w:r>
        <w:rPr>
          <w:rFonts w:cstheme="minorHAnsi"/>
          <w:b/>
          <w:bCs/>
          <w:sz w:val="20"/>
          <w:szCs w:val="20"/>
          <w:lang w:val="en-IN"/>
        </w:rPr>
        <w:t>June 2022</w:t>
      </w:r>
      <w:r w:rsidRPr="00182953">
        <w:rPr>
          <w:rFonts w:cstheme="minorHAnsi"/>
          <w:b/>
          <w:bCs/>
          <w:sz w:val="20"/>
          <w:szCs w:val="20"/>
          <w:lang w:val="en-IN"/>
        </w:rPr>
        <w:t xml:space="preserve"> – Present</w:t>
      </w:r>
    </w:p>
    <w:p w:rsidR="00E46D0D" w:rsidRPr="00182953" w:rsidRDefault="00E46D0D" w:rsidP="00E46D0D">
      <w:pPr>
        <w:pStyle w:val="NoSpacing"/>
        <w:jc w:val="both"/>
        <w:rPr>
          <w:rFonts w:cstheme="minorHAnsi"/>
          <w:bCs/>
          <w:sz w:val="20"/>
          <w:szCs w:val="20"/>
          <w:lang w:val="en-IN"/>
        </w:rPr>
      </w:pPr>
      <w:r w:rsidRPr="00182953">
        <w:rPr>
          <w:rFonts w:cstheme="minorHAnsi"/>
          <w:b/>
          <w:bCs/>
          <w:sz w:val="20"/>
          <w:szCs w:val="20"/>
          <w:lang w:val="en-IN"/>
        </w:rPr>
        <w:t xml:space="preserve">Project: </w:t>
      </w:r>
      <w:r w:rsidRPr="00182953">
        <w:rPr>
          <w:rFonts w:cstheme="minorHAnsi"/>
          <w:bCs/>
          <w:sz w:val="20"/>
          <w:szCs w:val="20"/>
          <w:lang w:val="en-IN"/>
        </w:rPr>
        <w:t>Global Workday HCM &amp; Financial Integration Program for Institutional Banking Workforce Transformation and Regulatory Optimization</w:t>
      </w:r>
    </w:p>
    <w:p w:rsidR="00E46D0D" w:rsidRPr="00182953" w:rsidRDefault="00E46D0D" w:rsidP="00E46D0D">
      <w:pPr>
        <w:pStyle w:val="NoSpacing"/>
        <w:jc w:val="both"/>
        <w:rPr>
          <w:rFonts w:cstheme="minorHAnsi"/>
          <w:bCs/>
          <w:sz w:val="20"/>
          <w:szCs w:val="20"/>
          <w:lang w:val="en-IN"/>
        </w:rPr>
      </w:pPr>
      <w:r w:rsidRPr="00182953">
        <w:rPr>
          <w:rFonts w:cstheme="minorHAnsi"/>
          <w:bCs/>
          <w:sz w:val="20"/>
          <w:szCs w:val="20"/>
          <w:lang w:val="en-IN"/>
        </w:rPr>
        <w:t xml:space="preserve">Serving as the Lead Workday Developer for </w:t>
      </w:r>
      <w:r>
        <w:rPr>
          <w:rFonts w:cstheme="minorHAnsi"/>
          <w:bCs/>
          <w:sz w:val="20"/>
          <w:szCs w:val="20"/>
          <w:lang w:val="en-IN"/>
        </w:rPr>
        <w:t>JP Morgan’s</w:t>
      </w:r>
      <w:r w:rsidRPr="00182953">
        <w:rPr>
          <w:rFonts w:cstheme="minorHAnsi"/>
          <w:bCs/>
          <w:sz w:val="20"/>
          <w:szCs w:val="20"/>
          <w:lang w:val="en-IN"/>
        </w:rPr>
        <w:t xml:space="preserve"> enterprise-wide HR and financial modernization effort, supporting global initiatives across compensation, payroll, benefits, and regulatory compliance. Spearheaded Workday integration strategies that empower 140,000+ employees, investment bankers, and wealth advisors across North America, EMEA, and APAC. The project focuses on integrating Workday with complex financial systems, ensuring adherence to SEC, SOX, GDPR, and globa</w:t>
      </w:r>
      <w:r>
        <w:rPr>
          <w:rFonts w:cstheme="minorHAnsi"/>
          <w:bCs/>
          <w:sz w:val="20"/>
          <w:szCs w:val="20"/>
          <w:lang w:val="en-IN"/>
        </w:rPr>
        <w:t>l banking regulatory standards.</w:t>
      </w:r>
    </w:p>
    <w:p w:rsidR="00E46D0D" w:rsidRPr="00182953" w:rsidRDefault="00E46D0D" w:rsidP="00E46D0D">
      <w:pPr>
        <w:pStyle w:val="NoSpacing"/>
        <w:jc w:val="both"/>
        <w:rPr>
          <w:rFonts w:cstheme="minorHAnsi"/>
          <w:b/>
          <w:bCs/>
          <w:sz w:val="20"/>
          <w:szCs w:val="20"/>
          <w:lang w:val="en-IN"/>
        </w:rPr>
      </w:pPr>
      <w:r w:rsidRPr="00182953">
        <w:rPr>
          <w:rFonts w:cstheme="minorHAnsi"/>
          <w:b/>
          <w:bCs/>
          <w:sz w:val="20"/>
          <w:szCs w:val="20"/>
          <w:lang w:val="en-IN"/>
        </w:rPr>
        <w:t>Responsibilities: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Designed over 70 enterprise-grade integrations using Workday Studio, EIB, Core Connectors, and REST APIs to automate onboarding, compensation, tax, and benefit transactions.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real-time Workday integrations with internal systems such as SAP Concur, ADP SmartCompliance, Oracle ERP, and in-house accounting systems to support seamless data exchange and cost optimization.</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Architected custom Workday Studio workflows to automate bonus distribution, deferred compensation processing, and RSU vesting in compliance with SEC-mandated schedules.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Engineered interfaces for broker licensing validation with FINRA’s CRD, automating status checks, renewal alerts, and compliance flags for non-compliant licenses.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scalable inbound EIBs for bulk data operations tied to divestitures, acquisitions, and restructuring, aligned with business unit consolidation efforts.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dynamic calculated fields and validations for payroll tax governance, expatriate management, and employment law compliance across various jurisdictions.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background verification integrations with First Advantage and Checkr, automating pre-hire workflows and ensuring risk mitigation in line with CFPB guidelines.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automated RaaS-driven reports for SOX audit cycles, compliance testing, and executive summaries on workforce risk metrics.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Workday with Treasury and General Ledger systems for reconciliation, payroll funding schedules, and automated journal entries.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Established RESTful APIs with SAML token-based security to communicate eligibility, plan changes, and enrollment with third-party vendors like Vanguard, MetLife, and Blue Cross.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integrations managing stock options and RSUs using EquityAdmin to support incentive planning, vesting notifications, and compliance reporting.</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Configured security domains and role-based access controls to ensure proper segregation of duties across regional HR, payroll, and compliance functions.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Prism dashboards highlighting real-time KPIs such as integration health, payroll outliers, and workforce cost spikes segmented by LOB and region.</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Streamlined cost center allocation data feeds to Oracle Financials and Tableau dashboards to enhance quarterly financial forecasting accuracy.</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Migrated 60+ legacy integrations from SFTP-based data exchange to secure token-based REST APIs using OAuth2.0 and JWT, aligning with internal InfoSec mandates.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tax feed integrations from IRS and state tax portals to ensure dynamic withholding updates, residency tracking, and compliance automation.</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event-driven notification frameworks to alert stakeholders on role reassignment, high-risk terminations, and compensation anomalies.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data masking workflows and obfuscation rules for sandbox and lower environments, ensuring full GDPR and SOX-compliant data protection.</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external LMS systems such as Skillsoft and Cornerstone with Workday Learning for automated enrollment in FINRA-required certifications.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reusable XML/XSLT templates for benefits and payroll transformations, reducing manual adjustments across weekly cycles.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Constructed payroll reconciliation flows comparing Workday, ADP, and time-tracking data, auto-generating mismatch reports for faster resolution.</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Workday Recruiting with ATS tools like Greenhouse and LinkedIn Recruiter to automate requisition posting, candidate sync, and hire events.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Designed automated onboarding flows to capture tax forms, NDAs, offer letters, and AML compliance documentation.</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job-specific alert mechanisms for high-risk roles, ensuring enhanced monitoring under SOX and internal compliance frameworks.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data pipelines to reconcile Workday workforce rosters with trading systems to enforce access controls tied to employment status.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Configured Workday’s change migration tools and Azure DevOps pipelines to implement CI/CD-based deployment workflows.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Maintained and published architectural blueprints for all integration landscapes, including API documentation, system maps, and developer guides.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role-based approval routing in business processes for compensation and bonus workflows, ensuring compliance with delegated approval authorities.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lastRenderedPageBreak/>
        <w:t>Supported region-specific integration rollouts in the UK, Canada, Singapore, and Australia, including localization of tax, benefit, and employment policies.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with SailPoint to handle automatic provisioning/de-provisioning of internal systems based on Workday-driven lifecycle events.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Automated expatriate workflows that capture payroll, tax equalization, housing stipends, and compliance for overseas assignments.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termination, rehire, and transfer flows with dynamic controls based on tenure, contract type, and regulatory footprint.</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time-tracking integrations across multiple time zones, business calendars, and holiday schedules to ensure payroll accuracy and SLA alignment.</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regulatory dashboards consumed by HR Legal and Compliance to monitor integration success, policy adherence, and workforce licensing health.</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Led daily stand-ups, sprint planning, and cross-functional collaboration with HR Ops, Risk, and Legal to groom backlogs and resolve compliance dependencies.</w:t>
      </w:r>
    </w:p>
    <w:p w:rsidR="00E46D0D" w:rsidRPr="00182953" w:rsidRDefault="00E46D0D" w:rsidP="00E46D0D">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Provided mentorship to junior developers and QA engineers, reviewing code, optimizing integrations, and ensuring enterprise-wide adoption of Workday best practices.</w:t>
      </w:r>
    </w:p>
    <w:p w:rsidR="00E46D0D" w:rsidRPr="00182953" w:rsidRDefault="00E46D0D" w:rsidP="00E46D0D">
      <w:pPr>
        <w:pStyle w:val="NoSpacing"/>
        <w:jc w:val="both"/>
        <w:rPr>
          <w:rFonts w:cstheme="minorHAnsi"/>
          <w:b/>
          <w:bCs/>
          <w:sz w:val="20"/>
          <w:szCs w:val="20"/>
          <w:lang w:val="en-IN"/>
        </w:rPr>
      </w:pPr>
      <w:r w:rsidRPr="00182953">
        <w:rPr>
          <w:rFonts w:cstheme="minorHAnsi"/>
          <w:b/>
          <w:bCs/>
          <w:sz w:val="20"/>
          <w:szCs w:val="20"/>
          <w:lang w:val="en-IN"/>
        </w:rPr>
        <w:t>Environment:</w:t>
      </w:r>
    </w:p>
    <w:p w:rsidR="00E46D0D" w:rsidRDefault="00E46D0D" w:rsidP="00E46D0D">
      <w:pPr>
        <w:pStyle w:val="NoSpacing"/>
        <w:jc w:val="both"/>
        <w:rPr>
          <w:rFonts w:cstheme="minorHAnsi"/>
          <w:sz w:val="20"/>
          <w:szCs w:val="20"/>
          <w:lang w:val="en-IN"/>
        </w:rPr>
      </w:pPr>
      <w:r w:rsidRPr="00182953">
        <w:rPr>
          <w:rFonts w:cstheme="minorHAnsi"/>
          <w:bCs/>
          <w:sz w:val="20"/>
          <w:szCs w:val="20"/>
          <w:lang w:val="en-IN"/>
        </w:rPr>
        <w:t>Workday Studio, Core Connectors, EIB, Workday Report Writer, RaaS, Workday Prism Analytics, Workday iLoads, Workday Notification Framework, Workday Security, Calculated Fields, Business Processes, Workday Web Services (WWS), REST APIs, SOAP, XML, JSON, XSLT, WSDL, OAuth2.0, JWT, ISU, Oracle ERP, SAP Concur, ADP, SailPoint, Sterling, First Advantage, Skillsoft, Cornerstone, LinkedIn Recruiter, Greenhouse, Tableau, Azure DevOps, ServiceNow, FINRA CRD, GDPR, SOX, SEC, CFPB</w:t>
      </w:r>
    </w:p>
    <w:p w:rsidR="00E46D0D" w:rsidRDefault="00E46D0D" w:rsidP="00E46D0D">
      <w:pPr>
        <w:pStyle w:val="NoSpacing"/>
        <w:jc w:val="both"/>
        <w:rPr>
          <w:rFonts w:cstheme="minorHAnsi"/>
          <w:sz w:val="20"/>
          <w:szCs w:val="20"/>
          <w:lang w:val="en-IN"/>
        </w:rPr>
      </w:pPr>
    </w:p>
    <w:p w:rsidR="00E46D0D" w:rsidRPr="0069455E" w:rsidRDefault="00E46D0D" w:rsidP="00E46D0D">
      <w:pPr>
        <w:pStyle w:val="NoSpacing"/>
        <w:jc w:val="both"/>
        <w:rPr>
          <w:rFonts w:cstheme="minorHAnsi"/>
          <w:b/>
          <w:bCs/>
          <w:sz w:val="20"/>
          <w:szCs w:val="20"/>
          <w:lang w:val="en-IN"/>
        </w:rPr>
      </w:pPr>
      <w:r w:rsidRPr="0069455E">
        <w:rPr>
          <w:rFonts w:cstheme="minorHAnsi"/>
          <w:b/>
          <w:bCs/>
          <w:sz w:val="20"/>
          <w:szCs w:val="20"/>
          <w:lang w:val="en-IN"/>
        </w:rPr>
        <w:t>Sr. Workday Developer &amp; Integrations</w:t>
      </w:r>
    </w:p>
    <w:p w:rsidR="00E46D0D" w:rsidRPr="0069455E" w:rsidRDefault="00E46D0D" w:rsidP="00E46D0D">
      <w:pPr>
        <w:pStyle w:val="NoSpacing"/>
        <w:jc w:val="both"/>
        <w:rPr>
          <w:rFonts w:cstheme="minorHAnsi"/>
          <w:b/>
          <w:bCs/>
          <w:sz w:val="20"/>
          <w:szCs w:val="20"/>
          <w:lang w:val="en-IN"/>
        </w:rPr>
      </w:pPr>
      <w:r>
        <w:rPr>
          <w:rFonts w:cstheme="minorHAnsi"/>
          <w:b/>
          <w:bCs/>
          <w:sz w:val="20"/>
          <w:szCs w:val="20"/>
          <w:lang w:val="en-IN"/>
        </w:rPr>
        <w:t xml:space="preserve">HCA Healthcare, </w:t>
      </w:r>
      <w:r w:rsidRPr="00E46D0D">
        <w:rPr>
          <w:rFonts w:cstheme="minorHAnsi"/>
          <w:b/>
          <w:bCs/>
          <w:sz w:val="20"/>
          <w:szCs w:val="20"/>
          <w:lang w:val="en-IN"/>
        </w:rPr>
        <w:t xml:space="preserve">Nashville, Tennessee (TN) </w:t>
      </w:r>
      <w:r w:rsidRPr="0069455E">
        <w:rPr>
          <w:rFonts w:cstheme="minorHAnsi"/>
          <w:b/>
          <w:bCs/>
          <w:sz w:val="20"/>
          <w:szCs w:val="20"/>
          <w:lang w:val="en-IN"/>
        </w:rPr>
        <w:t> || Remote</w:t>
      </w:r>
    </w:p>
    <w:p w:rsidR="00E46D0D" w:rsidRPr="0069455E" w:rsidRDefault="00E46D0D" w:rsidP="00E46D0D">
      <w:pPr>
        <w:pStyle w:val="NoSpacing"/>
        <w:jc w:val="both"/>
        <w:rPr>
          <w:rFonts w:cstheme="minorHAnsi"/>
          <w:b/>
          <w:bCs/>
          <w:sz w:val="20"/>
          <w:szCs w:val="20"/>
          <w:lang w:val="en-IN"/>
        </w:rPr>
      </w:pPr>
      <w:r>
        <w:rPr>
          <w:rFonts w:cstheme="minorHAnsi"/>
          <w:b/>
          <w:bCs/>
          <w:sz w:val="20"/>
          <w:szCs w:val="20"/>
          <w:lang w:val="en-IN"/>
        </w:rPr>
        <w:t>Mar 2018 – May 2022</w:t>
      </w:r>
    </w:p>
    <w:p w:rsidR="00E46D0D" w:rsidRPr="0069455E" w:rsidRDefault="00E46D0D" w:rsidP="00E46D0D">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Enterprise Workday HCM &amp; Clinical Workforce Integration Program for Global Provider Credentialing, Benefits, and Compliance Enablement</w:t>
      </w:r>
    </w:p>
    <w:p w:rsidR="00E46D0D" w:rsidRPr="0069455E" w:rsidRDefault="00E46D0D" w:rsidP="00E46D0D">
      <w:pPr>
        <w:pStyle w:val="NoSpacing"/>
        <w:jc w:val="both"/>
        <w:rPr>
          <w:rFonts w:cstheme="minorHAnsi"/>
          <w:bCs/>
          <w:sz w:val="20"/>
          <w:szCs w:val="20"/>
          <w:lang w:val="en-IN"/>
        </w:rPr>
      </w:pPr>
      <w:r w:rsidRPr="0069455E">
        <w:rPr>
          <w:rFonts w:cstheme="minorHAnsi"/>
          <w:bCs/>
          <w:sz w:val="20"/>
          <w:szCs w:val="20"/>
          <w:lang w:val="en-IN"/>
        </w:rPr>
        <w:t xml:space="preserve">Served as a Senior Workday Developer for </w:t>
      </w:r>
      <w:r w:rsidRPr="00E46D0D">
        <w:rPr>
          <w:rFonts w:cstheme="minorHAnsi"/>
          <w:bCs/>
          <w:sz w:val="20"/>
          <w:szCs w:val="20"/>
          <w:lang w:val="en-IN"/>
        </w:rPr>
        <w:t>HCA Healthcare</w:t>
      </w:r>
      <w:r>
        <w:rPr>
          <w:rFonts w:cstheme="minorHAnsi"/>
          <w:bCs/>
          <w:sz w:val="20"/>
          <w:szCs w:val="20"/>
          <w:lang w:val="en-IN"/>
        </w:rPr>
        <w:t>’s</w:t>
      </w:r>
      <w:r w:rsidRPr="00E46D0D">
        <w:rPr>
          <w:rFonts w:cstheme="minorHAnsi"/>
          <w:bCs/>
          <w:sz w:val="20"/>
          <w:szCs w:val="20"/>
          <w:lang w:val="en-IN"/>
        </w:rPr>
        <w:t xml:space="preserve"> </w:t>
      </w:r>
      <w:r w:rsidRPr="0069455E">
        <w:rPr>
          <w:rFonts w:cstheme="minorHAnsi"/>
          <w:bCs/>
          <w:sz w:val="20"/>
          <w:szCs w:val="20"/>
          <w:lang w:val="en-IN"/>
        </w:rPr>
        <w:t>enterprise-wide Workday HCM and financial transformation, supporting 85,000+ employees, physicians, researchers, and clinical staff across multiple U.S. locations and international centers. Architected and maintained secure, scalable Workday integrations aligned with HIPAA, HITECH, CMS, and Joint Commission requirements, driving credentialing automation, payroll accuracy, compliance readiness, and provider lifecycle optimization.</w:t>
      </w:r>
    </w:p>
    <w:p w:rsidR="00E46D0D" w:rsidRPr="0069455E" w:rsidRDefault="00E46D0D" w:rsidP="00E46D0D">
      <w:pPr>
        <w:pStyle w:val="NoSpacing"/>
        <w:jc w:val="both"/>
        <w:rPr>
          <w:rFonts w:cstheme="minorHAnsi"/>
          <w:b/>
          <w:bCs/>
          <w:sz w:val="20"/>
          <w:szCs w:val="20"/>
          <w:lang w:val="en-IN"/>
        </w:rPr>
      </w:pPr>
      <w:r w:rsidRPr="0069455E">
        <w:rPr>
          <w:rFonts w:cstheme="minorHAnsi"/>
          <w:b/>
          <w:bCs/>
          <w:sz w:val="20"/>
          <w:szCs w:val="20"/>
          <w:lang w:val="en-IN"/>
        </w:rPr>
        <w:t>Responsibilities: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over 85 high-volume Workday integrations using Workday Studio, EIBs, and Core Connectors to manage onboarding, credentialing, payroll, benefits, and training workflows for clinical and non-clinical roles.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Designed bi-directional REST and SOAP-based APIs between Workday and Mayo’s internal credentialing system to support real-time license verifications, renewals, and sanctions tracking across state and national boards.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eligibility rules and calculated fields for managing variable pay programs such as night shift differentials, COVID response stipends, rural provider bonuses, and cross-location call pay.</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interfaces with medical licensing boards including FSMB, DEA, and state medical associations to automatically flag license expirations and trigger HR alerts for re-certification workflows.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Studio integrations for benefit enrollment synchronization with vendors such as Aetna, CVS Caremark, and Delta Dental, ensuring compliance with regional eligibility and benefits plan design.</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Epic EMR to sync provider onboarding data, including role assignments, training completions, and department allocations for seamless clinical onboarding.</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Engineered inbound immunization and vaccination validation workflows from external labs to meet hospital-wide mandates for flu shots, COVID-19, and hepatitis B requirements.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automated pre-boarding flows that included license checks, background verification, compliance training, and medical screening coordination across multiple onboarding systems.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Configured role-based access and security groups in Workday to enforce data protection policies based on department, role type, union membership, and region.</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Prism dashboards for HR, Legal, and Risk departments to monitor real-time compliance gaps, training completion rates, onboarding SLA violations, and workforce credentialing metrics.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custom RaaS reports supporting internal audits, CMS reviews, and Joint Commission inspections, including documentation of process adherence and data traceability.</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notification alerts using Workday Notification Framework to notify stakeholders about credential expirations, incomplete background checks, and training delays.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Established secure data pipelines using OAuth2, SFTP, and PGP encryption to support PHI data transfers, benefits eligibility exports, and payroll disbursement files.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Automated offboarding workflows integrated with Active Directory and badge systems to terminate access to hospital facilities, patient records, and clinical systems.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Migrated 200K+ legacy employee records and job history from Oracle PeopleSoft to Workday using iLoads, ensuring transformation logic aligned with new job profiles, cost centers, and compensation structures.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Kronos and workforce management systems for time tracking, shift validation, and attendance feeds from union-represented clinical units.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batch Studio integrations for Open Enrollment periods, capable of processing over 40,000 records/hour with built-in rollback and logging.</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benefit reconciliation workflows to match Workday benefit elections against third-party confirmations, significantly reducing helpdesk inquiries.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lastRenderedPageBreak/>
        <w:t>Implemented Workday business processes to manage re-credentialing workflows, integrating license verification, mandatory CME course completion, and reference checks.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Mayo’s Learning Management System (Cornerstone) to trigger training assignments for clinical policy updates, regulatory modules, and continuing education.</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Designed dashboards to track onboarding timelines, bottlenecks in credential validation, regional onboarding performance, and SLA compliance across business units.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Worked with Legal and HR Compliance to incorporate FERPA and HITECH policies into data handling procedures, field-level obfuscation, and access audits.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ServiceNow with Workday to auto-generate HR helpdesk tickets tied to onboarding issues, payroll disputes, and offboarding escalations.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custom audit frameworks in Workday to track changes in license types, supervisory orgs, and cost center reallocations with date-stamped metadata for compliance reviews.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real-time integrations with Mayo’s grants and research cost tracking systems to support split funding of medical staff across research and clinical departments.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and maintained documentation for all integrations including field mappings, system flow diagrams, retry logic, and compliance checkpoints for internal and external audits.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Configured GDPR-compliant data obfuscation and anonymization routines for employee record deletions, driven by EU employee requests or policy updates.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Engineered conditional logic to alert on data inconsistencies like duplicate SSNs, invalid license formats, or cross-region scheduling conflicts.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enterprise Single Sign-On (SSO) and SailPoint identity governance systems to enforce account provisioning rules based on Workday hire/terminate events.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Participated in cross-functional Agile ceremonies including backlog grooming, sprint reviews, and retrospectives, aligning integration priorities with clinical operations timelines.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Implemented calculated fields to capture hazardous duty eligibility for pandemic response teams, medical volunteers, and emergency field hospitals.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dashboards and reports to monitor attrition rates, retirement eligibility, and projected staffing shortages based on licensing trends and geographic constraints.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Managed impact assessments and regression testing during Workday bi-annual releases, validating all high-priority integrations under time tracking, payroll, and benefits domains.</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Mentored junior integration developers, led peer code reviews, shared reusable integration patterns, and documented best practices to ensure team-wide consistency.</w:t>
      </w:r>
    </w:p>
    <w:p w:rsidR="00E46D0D" w:rsidRPr="0069455E" w:rsidRDefault="00E46D0D" w:rsidP="00E46D0D">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Collaborated with external vendors and internal legal teams during interface development to ensure contractual compliance, SLA commitments, and secure data exchange protocols.</w:t>
      </w:r>
    </w:p>
    <w:p w:rsidR="00E46D0D" w:rsidRPr="0069455E" w:rsidRDefault="00E46D0D" w:rsidP="00E46D0D">
      <w:pPr>
        <w:pStyle w:val="NoSpacing"/>
        <w:jc w:val="both"/>
        <w:rPr>
          <w:rFonts w:cstheme="minorHAnsi"/>
          <w:b/>
          <w:bCs/>
          <w:sz w:val="20"/>
          <w:szCs w:val="20"/>
          <w:lang w:val="en-IN"/>
        </w:rPr>
      </w:pPr>
      <w:r w:rsidRPr="0069455E">
        <w:rPr>
          <w:rFonts w:cstheme="minorHAnsi"/>
          <w:b/>
          <w:bCs/>
          <w:sz w:val="20"/>
          <w:szCs w:val="20"/>
          <w:lang w:val="en-IN"/>
        </w:rPr>
        <w:t>Environment:</w:t>
      </w:r>
    </w:p>
    <w:p w:rsidR="00E46D0D" w:rsidRPr="0069455E" w:rsidRDefault="00E46D0D" w:rsidP="00E46D0D">
      <w:pPr>
        <w:pStyle w:val="NoSpacing"/>
        <w:jc w:val="both"/>
        <w:rPr>
          <w:rFonts w:cstheme="minorHAnsi"/>
          <w:bCs/>
          <w:sz w:val="20"/>
          <w:szCs w:val="20"/>
          <w:lang w:val="en-IN"/>
        </w:rPr>
      </w:pPr>
      <w:r w:rsidRPr="0069455E">
        <w:rPr>
          <w:rFonts w:cstheme="minorHAnsi"/>
          <w:bCs/>
          <w:sz w:val="20"/>
          <w:szCs w:val="20"/>
          <w:lang w:val="en-IN"/>
        </w:rPr>
        <w:t>Workday Studio, EIB, Core Connectors, Workday Report Writer, Calculated Fields, RaaS, Workday Web Services (SOAP, REST), JSON, XML, XSLT, XPath, Workday iLoads, Workday Prism, Notification Framework, Workday Business Processes, Security Domains, Epic EMR, Kronos, Cornerstone LMS, ServiceNow, Active Directory, Oracle PeopleSoft, SailPoint, Tableau, Azure DevOps, Splunk, OAuth2.0, SFTP, PGP Encryption, FSMB, DEA, FERPA, HIPAA, HITECH, GDPR, Joint Commission, CMS, Agile (JIRA)</w:t>
      </w:r>
    </w:p>
    <w:p w:rsidR="00E46D0D" w:rsidRDefault="00E46D0D" w:rsidP="00E46D0D">
      <w:pPr>
        <w:pStyle w:val="NoSpacing"/>
        <w:jc w:val="both"/>
        <w:rPr>
          <w:rFonts w:cstheme="minorHAnsi"/>
          <w:b/>
          <w:bCs/>
          <w:sz w:val="20"/>
          <w:szCs w:val="20"/>
          <w:lang w:val="en-IN"/>
        </w:rPr>
      </w:pPr>
    </w:p>
    <w:p w:rsidR="00E46D0D" w:rsidRPr="00182953" w:rsidRDefault="00E46D0D" w:rsidP="00E46D0D">
      <w:pPr>
        <w:pStyle w:val="NoSpacing"/>
        <w:jc w:val="both"/>
        <w:rPr>
          <w:rFonts w:cstheme="minorHAnsi"/>
          <w:b/>
          <w:bCs/>
          <w:sz w:val="20"/>
          <w:szCs w:val="20"/>
          <w:lang w:val="en-IN"/>
        </w:rPr>
      </w:pPr>
      <w:r w:rsidRPr="00182953">
        <w:rPr>
          <w:rFonts w:cstheme="minorHAnsi"/>
          <w:b/>
          <w:bCs/>
          <w:sz w:val="20"/>
          <w:szCs w:val="20"/>
          <w:lang w:val="en-IN"/>
        </w:rPr>
        <w:t>Workday Payroll &amp; Report Writer</w:t>
      </w:r>
    </w:p>
    <w:p w:rsidR="00E46D0D" w:rsidRPr="00182953" w:rsidRDefault="00AF4156" w:rsidP="00E46D0D">
      <w:pPr>
        <w:pStyle w:val="NoSpacing"/>
        <w:jc w:val="both"/>
        <w:rPr>
          <w:rFonts w:cstheme="minorHAnsi"/>
          <w:b/>
          <w:bCs/>
          <w:sz w:val="20"/>
          <w:szCs w:val="20"/>
          <w:lang w:val="en-IN"/>
        </w:rPr>
      </w:pPr>
      <w:r w:rsidRPr="00AF4156">
        <w:rPr>
          <w:rFonts w:cstheme="minorHAnsi"/>
          <w:b/>
          <w:bCs/>
          <w:sz w:val="20"/>
          <w:szCs w:val="20"/>
          <w:lang w:val="en-IN"/>
        </w:rPr>
        <w:t>IBM</w:t>
      </w:r>
      <w:r w:rsidR="00E46D0D" w:rsidRPr="00182953">
        <w:rPr>
          <w:rFonts w:cstheme="minorHAnsi"/>
          <w:b/>
          <w:bCs/>
          <w:sz w:val="20"/>
          <w:szCs w:val="20"/>
          <w:lang w:val="en-IN"/>
        </w:rPr>
        <w:t xml:space="preserve">, </w:t>
      </w:r>
      <w:r w:rsidRPr="00AF4156">
        <w:rPr>
          <w:rFonts w:cstheme="minorHAnsi"/>
          <w:b/>
          <w:bCs/>
          <w:sz w:val="20"/>
          <w:szCs w:val="20"/>
          <w:lang w:val="en-IN"/>
        </w:rPr>
        <w:t xml:space="preserve">Armonk, New York (NY) </w:t>
      </w:r>
      <w:r w:rsidR="00E46D0D" w:rsidRPr="00182953">
        <w:rPr>
          <w:rFonts w:cstheme="minorHAnsi"/>
          <w:b/>
          <w:bCs/>
          <w:sz w:val="20"/>
          <w:szCs w:val="20"/>
          <w:lang w:val="en-IN"/>
        </w:rPr>
        <w:t>|| Hybrid</w:t>
      </w:r>
    </w:p>
    <w:p w:rsidR="00E46D0D" w:rsidRPr="00182953" w:rsidRDefault="00E46D0D" w:rsidP="00E46D0D">
      <w:pPr>
        <w:pStyle w:val="NoSpacing"/>
        <w:jc w:val="both"/>
        <w:rPr>
          <w:rFonts w:cstheme="minorHAnsi"/>
          <w:b/>
          <w:bCs/>
          <w:sz w:val="20"/>
          <w:szCs w:val="20"/>
          <w:lang w:val="en-IN"/>
        </w:rPr>
      </w:pPr>
      <w:r>
        <w:rPr>
          <w:rFonts w:cstheme="minorHAnsi"/>
          <w:b/>
          <w:bCs/>
          <w:sz w:val="20"/>
          <w:szCs w:val="20"/>
          <w:lang w:val="en-IN"/>
        </w:rPr>
        <w:t>Sep 2016 – Feb</w:t>
      </w:r>
      <w:r w:rsidRPr="00182953">
        <w:rPr>
          <w:rFonts w:cstheme="minorHAnsi"/>
          <w:b/>
          <w:bCs/>
          <w:sz w:val="20"/>
          <w:szCs w:val="20"/>
          <w:lang w:val="en-IN"/>
        </w:rPr>
        <w:t xml:space="preserve"> 2018</w:t>
      </w:r>
    </w:p>
    <w:p w:rsidR="00E46D0D" w:rsidRPr="0069455E" w:rsidRDefault="00E46D0D" w:rsidP="00E46D0D">
      <w:pPr>
        <w:pStyle w:val="NoSpacing"/>
        <w:jc w:val="both"/>
        <w:rPr>
          <w:rFonts w:cstheme="minorHAnsi"/>
          <w:bCs/>
          <w:sz w:val="20"/>
          <w:szCs w:val="20"/>
          <w:lang w:val="en-IN"/>
        </w:rPr>
      </w:pPr>
      <w:r w:rsidRPr="00182953">
        <w:rPr>
          <w:rFonts w:cstheme="minorHAnsi"/>
          <w:b/>
          <w:bCs/>
          <w:sz w:val="20"/>
          <w:szCs w:val="20"/>
          <w:lang w:val="en-IN"/>
        </w:rPr>
        <w:t xml:space="preserve">Project: </w:t>
      </w:r>
      <w:r w:rsidRPr="0069455E">
        <w:rPr>
          <w:rFonts w:cstheme="minorHAnsi"/>
          <w:bCs/>
          <w:sz w:val="20"/>
          <w:szCs w:val="20"/>
          <w:lang w:val="en-IN"/>
        </w:rPr>
        <w:t>Enterprise Payroll Modernization &amp; Compliance Intelligence for Global IT Workforce Across North America, EMEA, and APAC</w:t>
      </w:r>
    </w:p>
    <w:p w:rsidR="00E46D0D" w:rsidRPr="0069455E" w:rsidRDefault="00E46D0D" w:rsidP="00E46D0D">
      <w:pPr>
        <w:pStyle w:val="NoSpacing"/>
        <w:jc w:val="both"/>
        <w:rPr>
          <w:rFonts w:cstheme="minorHAnsi"/>
          <w:bCs/>
          <w:sz w:val="20"/>
          <w:szCs w:val="20"/>
          <w:lang w:val="en-IN"/>
        </w:rPr>
      </w:pPr>
      <w:r w:rsidRPr="0069455E">
        <w:rPr>
          <w:rFonts w:cstheme="minorHAnsi"/>
          <w:bCs/>
          <w:sz w:val="20"/>
          <w:szCs w:val="20"/>
          <w:lang w:val="en-IN"/>
        </w:rPr>
        <w:t xml:space="preserve">Contributed as a Workday Payroll &amp; Report Writer expert for </w:t>
      </w:r>
      <w:r w:rsidR="00AF4156">
        <w:rPr>
          <w:rFonts w:cstheme="minorHAnsi"/>
          <w:bCs/>
          <w:sz w:val="20"/>
          <w:szCs w:val="20"/>
          <w:lang w:val="en-IN"/>
        </w:rPr>
        <w:t>IBM’s</w:t>
      </w:r>
      <w:r w:rsidRPr="0069455E">
        <w:rPr>
          <w:rFonts w:cstheme="minorHAnsi"/>
          <w:bCs/>
          <w:sz w:val="20"/>
          <w:szCs w:val="20"/>
          <w:lang w:val="en-IN"/>
        </w:rPr>
        <w:t xml:space="preserve"> global payroll transformation initiative aimed at streamlining payroll processing, automating compliance workflows, and developing audit-ready reporting frameworks across 160,000+ employees in technology, R&amp;D, field services, and corporate roles. Focused on enhancing payroll accuracy, reducing manual reconciliation, supporting SOX and global tax audits, and aligning Workday configurations with </w:t>
      </w:r>
      <w:r w:rsidR="00AF4156">
        <w:rPr>
          <w:rFonts w:cstheme="minorHAnsi"/>
          <w:bCs/>
          <w:sz w:val="20"/>
          <w:szCs w:val="20"/>
          <w:lang w:val="en-IN"/>
        </w:rPr>
        <w:t>IBM’s</w:t>
      </w:r>
      <w:r w:rsidRPr="0069455E">
        <w:rPr>
          <w:rFonts w:cstheme="minorHAnsi"/>
          <w:bCs/>
          <w:sz w:val="20"/>
          <w:szCs w:val="20"/>
          <w:lang w:val="en-IN"/>
        </w:rPr>
        <w:t xml:space="preserve"> complex workforce structure and multi-jurisdictional operations.</w:t>
      </w:r>
    </w:p>
    <w:p w:rsidR="00E46D0D" w:rsidRPr="00182953" w:rsidRDefault="00E46D0D" w:rsidP="00E46D0D">
      <w:pPr>
        <w:pStyle w:val="NoSpacing"/>
        <w:jc w:val="both"/>
        <w:rPr>
          <w:rFonts w:cstheme="minorHAnsi"/>
          <w:b/>
          <w:bCs/>
          <w:sz w:val="20"/>
          <w:szCs w:val="20"/>
          <w:lang w:val="en-IN"/>
        </w:rPr>
      </w:pPr>
      <w:r w:rsidRPr="00182953">
        <w:rPr>
          <w:rFonts w:cstheme="minorHAnsi"/>
          <w:b/>
          <w:bCs/>
          <w:sz w:val="20"/>
          <w:szCs w:val="20"/>
          <w:lang w:val="en-IN"/>
        </w:rPr>
        <w:t>Responsibilities: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and deployed 120+ advanced custom payroll reports in Workday supporting biweekly and monthly payroll runs for global technical and managerial staff across over 25 countries.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and maintained calculated fields for complex pay components including on-call allowances, restricted stock awards, patent bonuses, geo-differentials, and offshore tax equalization.</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Engineered garnishment logic and integration with ADP SmartCompliance to manage court-ordered deductions, agency remittances, and priority sequencing across U.S. jurisdictions.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Configured Workday integration with Oracle Cloud ERP to support payroll-to-GL postings, labor distribution, and departmental chargeback automation for cost centers in R&amp;D and consulting divisions.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retro pay calculations and reconciliation dashboards to identify discrepancies arising from backdated job changes, bonus adjustments, or corrected time entries.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dashboards for payroll operations to monitor cycle execution times, rejected transactions, and manual intervention rates, enhancing SLA compliance.</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audit-ready executive compensation reports for RSUs, stock options, and variable compensation tied to OKRs, revenue goals, and board-level incentive plans.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Integrated Workday with global tax engines to automate generation of statutory tax forms including W-2, 1099, T4, and APAC-specific reports such as Form 16 and IR8A.</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leave accrual audit reports mapping Absence Management rules to payroll balances for PTO, sabbaticals, medical leaves, and emergency time-off across countries.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lastRenderedPageBreak/>
        <w:t>Developed compliance reports for internal and external audits under SOX, HIPAA, SEC, ERISA, and GDPR regulations covering payroll approvals, reversals, and deduction integrity.</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Automated year-end tax package reporting with dynamic drilldowns into earnings statements, deductions, employer match contributions, and fringe benefit allocations.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detailed audit trails for payroll reversals, off-cycle disbursements, and payment holds triggered by compliance flags or pending documentation.</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ACA compliance dashboards using payroll data to track healthcare eligibility, affordability checks, and safe harbor metrics for U.S.-based technical staff.</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 xml:space="preserve">Engineered report logic to track payment timing, tax treatment, and vesting schedules for equity plans aligned with </w:t>
      </w:r>
      <w:r w:rsidR="00AF4156">
        <w:rPr>
          <w:rFonts w:cstheme="minorHAnsi"/>
          <w:bCs/>
          <w:sz w:val="20"/>
          <w:szCs w:val="20"/>
          <w:lang w:val="en-IN"/>
        </w:rPr>
        <w:t>IBM</w:t>
      </w:r>
      <w:r w:rsidRPr="0069455E">
        <w:rPr>
          <w:rFonts w:cstheme="minorHAnsi"/>
          <w:bCs/>
          <w:sz w:val="20"/>
          <w:szCs w:val="20"/>
          <w:lang w:val="en-IN"/>
        </w:rPr>
        <w:t>’s deferred compensation policies.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Integrated Workday Payroll data with Kronos for hourly staff to ensure time accuracy and wage compliance for call center agents, data center technicians, and shift-based support teams.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dashboards to monitor labor cost variances by project, region, and role type, enabling granular headcount and compensation planning for finance teams.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pay-cycle exception reports capturing issues such as duplicate records, invalid pay groups, and mismatched direct deposit details.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detailed payroll classification reports to distinguish employees by job code, security clearance, visa status, and employment type (FTE, intern, contractor).</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custom report bundles to support Workday Payroll parallel testing during ADP to Workday migration, identifying calculation mismatches and policy conflicts.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RaaS-enabled interfaces for downstream systems to ingest validated payroll output files for workforce analytics, BI modeling, and cost projections.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Collaborated with Security teams to enforce role-based report access for Payroll, HRIS, Finance, and Compliance teams across international payroll entities.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calculated fields to flag and separate restricted populations such as employees on long-term disability, global assignments, or visa-based tax rules.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regional payroll variance summaries comparing actual vs. forecasted costs at the cost center, country, and job family levels for FP&amp;A reviews.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Supported compensation equity audits through interactive dashboards visualizing gender pay parity, location-based variance, and tenure-based trends.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conditional logic in reports to detect excessive retro frequency, recurring off-cycle disbursements, and aging payroll holds requiring escalation.</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Automated communication logic using Workday Notifications for pending payroll approvals, unvalidated earnings components, and time tracking violations.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Delivered global payroll compliance reports tailored to regional legal requirements including Canada, EU, Singapore, and India—supporting filings, thresholds, and exemptions.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Partnered with HRIS and Benefits to resolve mismatches between payroll deductions and benefits enrollments due to start/end date conflicts, mid-period changes, or eligibility failures.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onboarding audit dashboards to ensure timely setup of new hires in payroll, accurate tax location assignment, and benefits integration within first pay cycle.</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and tested payroll change detection reports to identify unauthorized edits in pay group configurations, cost center mapping, or benefit deduction formulas.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 xml:space="preserve">Created dashboards for high-level visibility into quarterly bonus pools, payout trends, and alignment with performance </w:t>
      </w:r>
      <w:r w:rsidR="00AF4156">
        <w:rPr>
          <w:rFonts w:cstheme="minorHAnsi"/>
          <w:bCs/>
          <w:sz w:val="20"/>
          <w:szCs w:val="20"/>
          <w:lang w:val="en-IN"/>
        </w:rPr>
        <w:t>Walmart</w:t>
      </w:r>
      <w:r w:rsidRPr="0069455E">
        <w:rPr>
          <w:rFonts w:cstheme="minorHAnsi"/>
          <w:bCs/>
          <w:sz w:val="20"/>
          <w:szCs w:val="20"/>
          <w:lang w:val="en-IN"/>
        </w:rPr>
        <w:t>s at org and department levels.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Provided training to payroll analysts and shared services teams on report customization, calculated field logic, and compliance interpretation for Workday reporting.</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Led UAT planning and testing during Workday bi-annual updates with detailed regression scripts covering retro pay, tax updates, garnishment sequencing, and international payroll impacts.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Worked with global payroll vendors to align Workday data exports and reporting standards with local processing needs and regulatory obligations.</w:t>
      </w:r>
    </w:p>
    <w:p w:rsidR="00E46D0D" w:rsidRPr="0069455E" w:rsidRDefault="00E46D0D" w:rsidP="00E46D0D">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Authored detailed documentation of payroll report logic, business rules, calculated field usage, and data transformation mappings to support ongoing audits and change requests.</w:t>
      </w:r>
    </w:p>
    <w:p w:rsidR="00E46D0D" w:rsidRPr="00182953" w:rsidRDefault="00E46D0D" w:rsidP="00E46D0D">
      <w:pPr>
        <w:pStyle w:val="NoSpacing"/>
        <w:jc w:val="both"/>
        <w:rPr>
          <w:rFonts w:cstheme="minorHAnsi"/>
          <w:b/>
          <w:bCs/>
          <w:sz w:val="20"/>
          <w:szCs w:val="20"/>
          <w:lang w:val="en-IN"/>
        </w:rPr>
      </w:pPr>
      <w:r w:rsidRPr="00182953">
        <w:rPr>
          <w:rFonts w:cstheme="minorHAnsi"/>
          <w:b/>
          <w:bCs/>
          <w:sz w:val="20"/>
          <w:szCs w:val="20"/>
          <w:lang w:val="en-IN"/>
        </w:rPr>
        <w:t>Environment:</w:t>
      </w:r>
    </w:p>
    <w:p w:rsidR="00E46D0D" w:rsidRPr="0069455E" w:rsidRDefault="00E46D0D" w:rsidP="00E46D0D">
      <w:pPr>
        <w:pStyle w:val="NoSpacing"/>
        <w:jc w:val="both"/>
        <w:rPr>
          <w:rFonts w:cstheme="minorHAnsi"/>
          <w:bCs/>
          <w:sz w:val="20"/>
          <w:szCs w:val="20"/>
          <w:lang w:val="en-IN"/>
        </w:rPr>
      </w:pPr>
      <w:r w:rsidRPr="0069455E">
        <w:rPr>
          <w:rFonts w:cstheme="minorHAnsi"/>
          <w:bCs/>
          <w:sz w:val="20"/>
          <w:szCs w:val="20"/>
          <w:lang w:val="en-IN"/>
        </w:rPr>
        <w:t>Workday Payroll, Workday Report Writer, Workday Prism, Calculated Fields, RaaS, Business Processes, EIB, Core Connectors, iLoads, Oracle Cloud ERP, ADP SmartCompliance, Kronos, Tableau, Power BI, SQL Server, SharePoint, Excel Power Query, SFTP, PGP Encryption, JSON, XML, REST/SOAP APIs, Agile/Scrum, JIRA, Confluence, HIPAA, SOX, SEC, ACA, GDPR, ERISA, Multi-Country Payroll, Executive Compensation, Global Tax Compliance, Equity Compensation, Internal Audit, BI &amp; Analytics</w:t>
      </w:r>
    </w:p>
    <w:p w:rsidR="00E46D0D" w:rsidRPr="00E82B50" w:rsidRDefault="00E46D0D" w:rsidP="00E46D0D">
      <w:pPr>
        <w:pStyle w:val="NoSpacing"/>
        <w:jc w:val="both"/>
        <w:rPr>
          <w:rFonts w:cstheme="minorHAnsi"/>
          <w:b/>
          <w:sz w:val="20"/>
          <w:szCs w:val="20"/>
          <w:lang w:val="en-IN"/>
        </w:rPr>
      </w:pPr>
    </w:p>
    <w:p w:rsidR="00E46D0D" w:rsidRPr="0069455E" w:rsidRDefault="00E46D0D" w:rsidP="00E46D0D">
      <w:pPr>
        <w:pStyle w:val="NoSpacing"/>
        <w:rPr>
          <w:rFonts w:cstheme="minorHAnsi"/>
          <w:b/>
          <w:bCs/>
          <w:sz w:val="20"/>
          <w:szCs w:val="20"/>
          <w:lang w:val="en-IN"/>
        </w:rPr>
      </w:pPr>
      <w:r w:rsidRPr="0069455E">
        <w:rPr>
          <w:rFonts w:cstheme="minorHAnsi"/>
          <w:b/>
          <w:bCs/>
          <w:sz w:val="20"/>
          <w:szCs w:val="20"/>
          <w:lang w:val="en-IN"/>
        </w:rPr>
        <w:t>Workday Developer &amp; Integrations</w:t>
      </w:r>
    </w:p>
    <w:p w:rsidR="00E46D0D" w:rsidRPr="0069455E" w:rsidRDefault="00AF4156" w:rsidP="00E46D0D">
      <w:pPr>
        <w:pStyle w:val="NoSpacing"/>
        <w:rPr>
          <w:rFonts w:cstheme="minorHAnsi"/>
          <w:b/>
          <w:bCs/>
          <w:sz w:val="20"/>
          <w:szCs w:val="20"/>
          <w:lang w:val="en-IN"/>
        </w:rPr>
      </w:pPr>
      <w:r>
        <w:rPr>
          <w:rFonts w:cstheme="minorHAnsi"/>
          <w:b/>
          <w:bCs/>
          <w:sz w:val="20"/>
          <w:szCs w:val="20"/>
          <w:lang w:val="en-IN"/>
        </w:rPr>
        <w:t>Walmart Inc.,</w:t>
      </w:r>
      <w:r w:rsidRPr="00AF4156">
        <w:rPr>
          <w:rFonts w:cstheme="minorHAnsi"/>
          <w:b/>
          <w:bCs/>
          <w:sz w:val="20"/>
          <w:szCs w:val="20"/>
          <w:lang w:val="en-IN"/>
        </w:rPr>
        <w:t xml:space="preserve"> Bentonville, Arkansas (AR)</w:t>
      </w:r>
      <w:r w:rsidR="006B7021">
        <w:rPr>
          <w:rFonts w:cstheme="minorHAnsi"/>
          <w:b/>
          <w:bCs/>
          <w:sz w:val="20"/>
          <w:szCs w:val="20"/>
          <w:lang w:val="en-IN"/>
        </w:rPr>
        <w:t>,</w:t>
      </w:r>
      <w:r w:rsidR="00E46D0D" w:rsidRPr="0069455E">
        <w:rPr>
          <w:rFonts w:cstheme="minorHAnsi"/>
          <w:b/>
          <w:bCs/>
          <w:sz w:val="20"/>
          <w:szCs w:val="20"/>
          <w:lang w:val="en-IN"/>
        </w:rPr>
        <w:t>|| Remote</w:t>
      </w:r>
    </w:p>
    <w:p w:rsidR="00E46D0D" w:rsidRPr="0069455E" w:rsidRDefault="00E46D0D" w:rsidP="00E46D0D">
      <w:pPr>
        <w:pStyle w:val="NoSpacing"/>
        <w:rPr>
          <w:rFonts w:cstheme="minorHAnsi"/>
          <w:b/>
          <w:bCs/>
          <w:sz w:val="20"/>
          <w:szCs w:val="20"/>
          <w:lang w:val="en-IN"/>
        </w:rPr>
      </w:pPr>
      <w:r>
        <w:rPr>
          <w:rFonts w:cstheme="minorHAnsi"/>
          <w:b/>
          <w:bCs/>
          <w:sz w:val="20"/>
          <w:szCs w:val="20"/>
          <w:lang w:val="en-IN"/>
        </w:rPr>
        <w:t>Nov 2014 – Aug 2016</w:t>
      </w:r>
    </w:p>
    <w:p w:rsidR="00E46D0D" w:rsidRPr="0069455E" w:rsidRDefault="00E46D0D" w:rsidP="00E46D0D">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Global Workday HCM Modernization for Workforce Optimization, Payroll Accuracy, and Compliance Automation Across Retail Operations</w:t>
      </w:r>
    </w:p>
    <w:p w:rsidR="00E46D0D" w:rsidRPr="0069455E" w:rsidRDefault="00E46D0D" w:rsidP="00E46D0D">
      <w:pPr>
        <w:pStyle w:val="NoSpacing"/>
        <w:jc w:val="both"/>
        <w:rPr>
          <w:rFonts w:cstheme="minorHAnsi"/>
          <w:b/>
          <w:bCs/>
          <w:sz w:val="20"/>
          <w:szCs w:val="20"/>
          <w:lang w:val="en-IN"/>
        </w:rPr>
      </w:pPr>
      <w:r w:rsidRPr="0069455E">
        <w:rPr>
          <w:rFonts w:cstheme="minorHAnsi"/>
          <w:bCs/>
          <w:sz w:val="20"/>
          <w:szCs w:val="20"/>
          <w:lang w:val="en-IN"/>
        </w:rPr>
        <w:t xml:space="preserve">Served as a Senior Workday Developer supporting </w:t>
      </w:r>
      <w:r w:rsidR="00AF4156">
        <w:rPr>
          <w:rFonts w:cstheme="minorHAnsi"/>
          <w:bCs/>
          <w:sz w:val="20"/>
          <w:szCs w:val="20"/>
          <w:lang w:val="en-IN"/>
        </w:rPr>
        <w:t>Walmart</w:t>
      </w:r>
      <w:r w:rsidRPr="0069455E">
        <w:rPr>
          <w:rFonts w:cstheme="minorHAnsi"/>
          <w:bCs/>
          <w:sz w:val="20"/>
          <w:szCs w:val="20"/>
          <w:lang w:val="en-IN"/>
        </w:rPr>
        <w:t xml:space="preserve"> Corporation’s global HCM transformation initiative, spanning over 350,000 associates across stores, distribution centers, supply chain hubs, and corporate offices. Focused on building and maintaining enterprise-grade Workday integrations that enabled seamless workforce onboarding, shift scheduling, payroll disbursement, compliance tracking, and benefits management while ensuring secure, scalable, and regulatory-compliant data flows across U.S., Canada, and India operations.</w:t>
      </w:r>
    </w:p>
    <w:p w:rsidR="00E46D0D" w:rsidRPr="0069455E" w:rsidRDefault="00E46D0D" w:rsidP="00E46D0D">
      <w:pPr>
        <w:pStyle w:val="NoSpacing"/>
        <w:rPr>
          <w:rFonts w:cstheme="minorHAnsi"/>
          <w:b/>
          <w:bCs/>
          <w:sz w:val="20"/>
          <w:szCs w:val="20"/>
          <w:lang w:val="en-IN"/>
        </w:rPr>
      </w:pPr>
      <w:r w:rsidRPr="0069455E">
        <w:rPr>
          <w:rFonts w:cstheme="minorHAnsi"/>
          <w:b/>
          <w:bCs/>
          <w:sz w:val="20"/>
          <w:szCs w:val="20"/>
          <w:lang w:val="en-IN"/>
        </w:rPr>
        <w:lastRenderedPageBreak/>
        <w:t>Responsibilities: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and deployed 100+ high-throughput Workday integrations using Studio, EIBs, and Core Connectors to support payroll, shift scheduling, time tracking, and benefits enrollment across store-level and corporate associates.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 xml:space="preserve">Integrated Workday with Kronos and </w:t>
      </w:r>
      <w:r w:rsidR="00AF4156">
        <w:rPr>
          <w:rFonts w:cstheme="minorHAnsi"/>
          <w:bCs/>
          <w:sz w:val="20"/>
          <w:szCs w:val="20"/>
          <w:lang w:val="en-IN"/>
        </w:rPr>
        <w:t>Walmart</w:t>
      </w:r>
      <w:r w:rsidRPr="0069455E">
        <w:rPr>
          <w:rFonts w:cstheme="minorHAnsi"/>
          <w:bCs/>
          <w:sz w:val="20"/>
          <w:szCs w:val="20"/>
          <w:lang w:val="en-IN"/>
        </w:rPr>
        <w:t>’s in-house workforce management system for hourly labor validation, ensuring accurate timecard synchronization across 1,900+ store locations.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custom REST/SOAP APIs for real-time data exchange between Workday and retail scheduling platforms, automating shift updates and eliminating manual updates during peak retail seasons.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eligibility and calculated fields to administer differentiated compensation programs for warehouse staff, including surge bonuses, hazard pay, and night differentials.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Engineered Workday Studio integrations with third-party providers like ADP, Fidelity, and CVS Caremark for payroll, retirement benefits, and prescription plans, ensuring compliance with state-specific labor laws.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background check platforms (Sterling, First Advantage) with Workday business processes to automate pre-employment screening workflows across distribution centers and seasonal hiring events.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secure SFTP pipelines using PGP encryption and OAuth2.0 protocols for PHI/PII data transfers related to dependent benefits, payroll taxes, and healthcare elections.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notification-based workflows to proactively alert store managers and HRBP teams about incomplete I-9 verifications, expired licenses, and pending compliance training.</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Partnered with Data Privacy and Security teams to ensure all integrations adhered to CCPA, HIPAA, and GDPR requirements with audit logging, field-level encryption, and role-based access.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Workday Security Domains and custom role assignments to manage access for various employee classes—hourly, salaried, part-time, unionized, and seasonal.</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batch processing interfaces to support Open Enrollment periods, handling 75,000+ transactions/hour for health, dental, and retirement elections with exception reporting.</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Prism dashboards that visualized onboarding KPIs, benefits enrollment status, compliance completion rates, and regional hiring pipeline metrics.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Migrated employee data from legacy PeopleSoft systems using Workday iLoads, including transformation mappings for job profiles, pay groups, cost centers, and performance history.</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RaaS reports for internal audits, state labor board inquiries, and enterprise risk compliance reviews, with traceability back to integration source logs.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Automated offboarding workflows by integrating Workday termination events with Active Directory and badge access systems to support security policies.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timecard reconciliation logic between Workday and Kronos to detect anomalies, such as duplicate clock-ins, missing punches, or unauthorized overtime.</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Collaborated with Benefits and Legal teams to build ACA eligibility tracking reports and ensure compliance with Affordable Care Act thresholds and look-back rules.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Implemented LMS integration with Workday to auto-assign compliance courses, safety training, and DEI modules for new hires, rehires, and job role changes.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dashboards for HR executives to monitor turnover trends, attrition risk scoring, and internal mobility statistics by department and geography.</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 xml:space="preserve">Integrated Workday with </w:t>
      </w:r>
      <w:r w:rsidR="00AF4156">
        <w:rPr>
          <w:rFonts w:cstheme="minorHAnsi"/>
          <w:bCs/>
          <w:sz w:val="20"/>
          <w:szCs w:val="20"/>
          <w:lang w:val="en-IN"/>
        </w:rPr>
        <w:t>Walmart</w:t>
      </w:r>
      <w:r w:rsidRPr="0069455E">
        <w:rPr>
          <w:rFonts w:cstheme="minorHAnsi"/>
          <w:bCs/>
          <w:sz w:val="20"/>
          <w:szCs w:val="20"/>
          <w:lang w:val="en-IN"/>
        </w:rPr>
        <w:t>’s internal cost allocation and financial systems to manage split-funding scenarios for associates working across multiple business units.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interfaces to sync dependent eligibility documents (birth certificates, marriage licenses) to Workday through third-party verification vendors.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country-specific rules for benefits eligibility and payroll processing in Workday for international associates in Canada and India.</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Engineered real-time license validation workflows for pharmacy techs and licensed optometrists across in-store health clinics using FSMB and DEA APIs.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notifications for tax form (W-2, 1095-C) distribution statuses and enabled secure digital delivery through Workday document generation and email workflows.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exception-based triggers to auto-escalate payroll discrepancies to HR case management tools and generate ServiceNow tickets for urgent resolution.</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Workday to support contingent workforce management, including contract start/end dates, approval chains, and shift allocations for staffing agencies.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Implemented Workday’s Custom Reports and Worklets for business users to view real-time metrics around hiring velocity, compensation distribution, and FTE allocations.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GDPR-compliant data deletion workflows for EU-based employee records, including historical pay, job history, and dependent information removal.</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SailPoint identity management with Workday hire/termination events to ensure provisioning and deprovisioning of internal systems access.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Participated in Workday release cycles with detailed regression testing, test case documentation, and impact analysis on integrations, reports, and business processes.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advanced calculated fields for performance-based compensation eligibility, tying in goals, store performance, and manager evaluations.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Worked directly with Workday SMEs, HRIS teams, and external vendors to gather integration requirements, solution design reviews, and test execution.</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Authored SOPs, runbooks, and support playbooks for L2/L3 production support teams to triage and resolve Workday integration issues efficiently.</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lastRenderedPageBreak/>
        <w:t>Mentored junior Workday developers on Studio patterns, best practices, integration error handling, and test automation strategies.</w:t>
      </w:r>
    </w:p>
    <w:p w:rsidR="00E46D0D" w:rsidRPr="0069455E" w:rsidRDefault="00E46D0D" w:rsidP="00E46D0D">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Led daily Agile scrum meetings and collaborated with cross-functional business units to align integration roadmaps with enterprise HCM and finance transformation initiatives.</w:t>
      </w:r>
    </w:p>
    <w:p w:rsidR="00E46D0D" w:rsidRPr="0069455E" w:rsidRDefault="00E46D0D" w:rsidP="00E46D0D">
      <w:pPr>
        <w:pStyle w:val="NoSpacing"/>
        <w:rPr>
          <w:rFonts w:cstheme="minorHAnsi"/>
          <w:b/>
          <w:bCs/>
          <w:sz w:val="20"/>
          <w:szCs w:val="20"/>
          <w:lang w:val="en-IN"/>
        </w:rPr>
      </w:pPr>
      <w:r w:rsidRPr="0069455E">
        <w:rPr>
          <w:rFonts w:cstheme="minorHAnsi"/>
          <w:b/>
          <w:bCs/>
          <w:sz w:val="20"/>
          <w:szCs w:val="20"/>
          <w:lang w:val="en-IN"/>
        </w:rPr>
        <w:t>Environment:</w:t>
      </w:r>
    </w:p>
    <w:p w:rsidR="00E46D0D" w:rsidRPr="0069455E" w:rsidRDefault="00E46D0D" w:rsidP="00E46D0D">
      <w:pPr>
        <w:pStyle w:val="NoSpacing"/>
        <w:jc w:val="both"/>
        <w:rPr>
          <w:rFonts w:cstheme="minorHAnsi"/>
          <w:bCs/>
          <w:sz w:val="20"/>
          <w:szCs w:val="20"/>
          <w:lang w:val="en-IN"/>
        </w:rPr>
      </w:pPr>
      <w:r w:rsidRPr="0069455E">
        <w:rPr>
          <w:rFonts w:cstheme="minorHAnsi"/>
          <w:bCs/>
          <w:sz w:val="20"/>
          <w:szCs w:val="20"/>
          <w:lang w:val="en-IN"/>
        </w:rPr>
        <w:t>Workday Studio, EIB, Core Connectors, Workday Report Writer, Calculated Fields, RaaS, Workday Web Services (REST, SOAP), JSON, XML, XSLT, XPath, Workday iLoads, Workday Prism, Notification Framework, Workday Business Processes, Security Domains, Kronos, Sterling, First Advantage, Active Directory, ServiceNow, Cornerstone LMS, SailPoint, Oracle PeopleSoft, Epicor, Tableau, OAuth2.0, SFTP, PGP Encryption, ADP, CVS Caremark, Fidelity, FSMB, DEA, HIPAA, HITECH, CCPA, GDPR, Agile (JIRA)</w:t>
      </w:r>
    </w:p>
    <w:p w:rsidR="00E46D0D" w:rsidRDefault="00E46D0D" w:rsidP="00E46D0D">
      <w:pPr>
        <w:pStyle w:val="NoSpacing"/>
        <w:rPr>
          <w:rFonts w:cstheme="minorHAnsi"/>
          <w:b/>
          <w:bCs/>
          <w:sz w:val="20"/>
          <w:szCs w:val="20"/>
          <w:lang w:val="en-IN"/>
        </w:rPr>
      </w:pPr>
    </w:p>
    <w:p w:rsidR="00E46D0D" w:rsidRPr="0069455E" w:rsidRDefault="00E46D0D" w:rsidP="00E46D0D">
      <w:pPr>
        <w:pStyle w:val="NoSpacing"/>
        <w:rPr>
          <w:rFonts w:cstheme="minorHAnsi"/>
          <w:b/>
          <w:bCs/>
          <w:sz w:val="20"/>
          <w:szCs w:val="20"/>
          <w:lang w:val="en-IN"/>
        </w:rPr>
      </w:pPr>
      <w:r w:rsidRPr="0069455E">
        <w:rPr>
          <w:rFonts w:cstheme="minorHAnsi"/>
          <w:b/>
          <w:bCs/>
          <w:sz w:val="20"/>
          <w:szCs w:val="20"/>
          <w:lang w:val="en-IN"/>
        </w:rPr>
        <w:t>Business Analyst</w:t>
      </w:r>
    </w:p>
    <w:p w:rsidR="00E46D0D" w:rsidRPr="0069455E" w:rsidRDefault="00E46D0D" w:rsidP="00E46D0D">
      <w:pPr>
        <w:pStyle w:val="NoSpacing"/>
        <w:rPr>
          <w:rFonts w:cstheme="minorHAnsi"/>
          <w:b/>
          <w:bCs/>
          <w:sz w:val="20"/>
          <w:szCs w:val="20"/>
          <w:lang w:val="en-IN"/>
        </w:rPr>
      </w:pPr>
      <w:r w:rsidRPr="0069455E">
        <w:rPr>
          <w:rFonts w:cstheme="minorHAnsi"/>
          <w:b/>
          <w:bCs/>
          <w:sz w:val="20"/>
          <w:szCs w:val="20"/>
          <w:lang w:val="en-IN"/>
        </w:rPr>
        <w:t>Costco Wholesale Corporation, Issaquah, WA – Hybrid</w:t>
      </w:r>
    </w:p>
    <w:p w:rsidR="00E46D0D" w:rsidRPr="0069455E" w:rsidRDefault="00E46D0D" w:rsidP="00E46D0D">
      <w:pPr>
        <w:pStyle w:val="NoSpacing"/>
        <w:rPr>
          <w:rFonts w:cstheme="minorHAnsi"/>
          <w:b/>
          <w:bCs/>
          <w:sz w:val="20"/>
          <w:szCs w:val="20"/>
          <w:lang w:val="en-IN"/>
        </w:rPr>
      </w:pPr>
      <w:r>
        <w:rPr>
          <w:rFonts w:cstheme="minorHAnsi"/>
          <w:b/>
          <w:bCs/>
          <w:sz w:val="20"/>
          <w:szCs w:val="20"/>
          <w:lang w:val="en-IN"/>
        </w:rPr>
        <w:t xml:space="preserve">Sep 2013 – Oct </w:t>
      </w:r>
      <w:r w:rsidRPr="0069455E">
        <w:rPr>
          <w:rFonts w:cstheme="minorHAnsi"/>
          <w:b/>
          <w:bCs/>
          <w:sz w:val="20"/>
          <w:szCs w:val="20"/>
          <w:lang w:val="en-IN"/>
        </w:rPr>
        <w:t>2014</w:t>
      </w:r>
    </w:p>
    <w:p w:rsidR="00E46D0D" w:rsidRPr="0069455E" w:rsidRDefault="00E46D0D" w:rsidP="00E46D0D">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Global Workday HCM, Compensation, Benefits, and Performance Implementation Across Wholesale Retail and Distribution Operations</w:t>
      </w:r>
    </w:p>
    <w:p w:rsidR="00E46D0D" w:rsidRPr="0069455E" w:rsidRDefault="00E46D0D" w:rsidP="00E46D0D">
      <w:pPr>
        <w:pStyle w:val="NoSpacing"/>
        <w:jc w:val="both"/>
        <w:rPr>
          <w:rFonts w:cstheme="minorHAnsi"/>
          <w:bCs/>
          <w:sz w:val="20"/>
          <w:szCs w:val="20"/>
          <w:lang w:val="en-IN"/>
        </w:rPr>
      </w:pPr>
      <w:r w:rsidRPr="0069455E">
        <w:rPr>
          <w:rFonts w:cstheme="minorHAnsi"/>
          <w:bCs/>
          <w:sz w:val="20"/>
          <w:szCs w:val="20"/>
          <w:lang w:val="en-IN"/>
        </w:rPr>
        <w:t>Supported Costco’s global rollout of Workday HCM, Compensation, Benefits, and Performance Management modules across more than 50 countries, enabling a digital transformation across its wholesale club operations, distribution centers, and global shared service hubs. This transformation aligned with Costco’s workforce modernization initiative, focusing on large-scale HR automation, regional benefits configuration, and performance transparency across store-level associates, warehouse managers, logistics personnel, and corporate departments.</w:t>
      </w:r>
    </w:p>
    <w:p w:rsidR="00E46D0D" w:rsidRPr="0069455E" w:rsidRDefault="00E46D0D" w:rsidP="00E46D0D">
      <w:pPr>
        <w:pStyle w:val="NoSpacing"/>
        <w:rPr>
          <w:rFonts w:cstheme="minorHAnsi"/>
          <w:b/>
          <w:bCs/>
          <w:sz w:val="20"/>
          <w:szCs w:val="20"/>
          <w:lang w:val="en-IN"/>
        </w:rPr>
      </w:pPr>
      <w:r w:rsidRPr="0069455E">
        <w:rPr>
          <w:rFonts w:cstheme="minorHAnsi"/>
          <w:b/>
          <w:bCs/>
          <w:sz w:val="20"/>
          <w:szCs w:val="20"/>
          <w:lang w:val="en-IN"/>
        </w:rPr>
        <w:t>Responsibilities: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Gathered business requirements by partnering with HR, Benefits, Payroll, and Distribution leadership to capture operational needs across warehouse clubs, regional offices, and global sourcing teams.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Authored detailed BRDs and FSDs to define requirements for compensation modeling, merit processing, benefit eligibility, and performance tracking across diverse workforce segments.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Conducted fit-gap assessments comparing existing PeopleSoft and SAP HR workflows with Workday-delivered features for wholesale warehouse operations, recommending design adjustments.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Workday business processes for open enrollment, life events, new hire onboarding, and rehire validations to comply with Costco’s multi-state compliance framework.</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Led process discovery workshops across store operations, logistics, and merchandising teams to capture unique requirements for hourly vs. salaried employees and union vs. non-union groups.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Modeled complex bonus and incentive compensation plans based on store profitability, shrinkage metrics, and customer satisfaction KPIs.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 xml:space="preserve">Developed calculated fields to support performance-based raises tied to annual reviews, seasonal spikes, and region-based labor performance </w:t>
      </w:r>
      <w:r w:rsidR="00AF4156">
        <w:rPr>
          <w:rFonts w:cstheme="minorHAnsi"/>
          <w:bCs/>
          <w:sz w:val="20"/>
          <w:szCs w:val="20"/>
          <w:lang w:val="en-IN"/>
        </w:rPr>
        <w:t>Walmart</w:t>
      </w:r>
      <w:r w:rsidRPr="0069455E">
        <w:rPr>
          <w:rFonts w:cstheme="minorHAnsi"/>
          <w:bCs/>
          <w:sz w:val="20"/>
          <w:szCs w:val="20"/>
          <w:lang w:val="en-IN"/>
        </w:rPr>
        <w:t>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Built compensation structures reflecting career ladders across warehouse roles, supply chain, IT, merchandising, and member services divisions.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Partnered with the Total Rewards team to configure job-level compensation grids aligned with external benchmarks and internal pay bands across locations.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interactive performance dashboards for district managers and HRBPs to monitor team ratings, goal completion, and improvement plan statuses.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eligibility matrices for U.S. and Canadian benefit plans including HSA, FSA, dental, vision, and employer-sponsored retirement contributions.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Implemented Workday performance templates tailored to various job families including front-line staff, warehouse team leads, and field executives.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merit and bonus cycle configuration based on cost center budget caps, rating thresholds, and historical compensation history.</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Defined approval workflows for promotions, off-cycle salary changes, and leadership evaluation steps in Workday, ensuring role-based access and audit trail generation.</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Collaborated with Payroll and Finance to validate integration data flows from Workday to downstream systems including ADP and Oracle Cloud Financials.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Configured validations for benefit elections during open enrollment, flagging errors in coverage, dependents, and deduction timing.</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Assisted with testing Workday integrations with third-party vendors such as Aetna, Fidelity, MetLife, and local benefit administrators.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Authored and executed over 250 UAT scripts covering core HCM, performance, merit planning, and benefits enrollment processes.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dynamic notifications to remind managers of incomplete reviews, compensation deadlines, and benefit change cutoffs.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Managed post-go-live support through ticket triage, root cause analysis, and report tuning for early adopters and high-volume business units.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Developed custom reports and calculated fields to display compensation ratio metrics, vesting event schedules, and benefits utilization trends.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compliance reporting needs across U.S., Canada, Mexico, and APAC regions in adherence to SOX, ACA, and regional labor laws.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and maintained Visio/Draw.io process flows illustrating approval hierarchies, transaction timelines, and exception handling paths.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Led training sessions and documentation rollout for HR coordinators, warehouse leads, and regional HR teams to support adoption of new Workday modules.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Partnered with Legal and Privacy teams to incorporate GDPR and CCPA controls into Workday configurations for employee data protection.</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lastRenderedPageBreak/>
        <w:t>Managed security configuration for HRBP, Total Rewards, Payroll, and Finance teams based on Costco’s location-specific operating model.</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parameter-driven reports to enable self-service access to compensation data by executives, with controlled access to sensitive metrics.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Configured Workday notifications to alert stakeholders on high-dollar promotions, out-of-band merit recommendations, and employee feedback deadlines.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end-to-end process for managing cross-border workers with multiple benefit eligibility paths, adjusting for dual payroll participation and home/host status.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localization of performance review templates and benefit plans for regional teams in Canada, Korea, Japan, and the UK.</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Performed regression testing during Workday releases to ensure performance rules, eligibility criteria, and compensation calculations remained intact.</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SOPs and job aids to assist global HR staff in handling promotions, compensation review cycles, performance calibration, and appeals.</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Partnered with Workforce Analytics to integrate performance data with Tableau dashboards used for operational forecasting and retention modeling.</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Conducted change impact analysis on store and warehouse workforce processes, ensuring continuity during the cutover from legacy HRIS systems to Workday.</w:t>
      </w:r>
    </w:p>
    <w:p w:rsidR="00E46D0D" w:rsidRPr="0069455E" w:rsidRDefault="00E46D0D" w:rsidP="00E46D0D">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Helped HR and compliance teams build audit-ready logs for compensation reviews, bonus allocations, and rating justifications as part of internal review readiness.</w:t>
      </w:r>
    </w:p>
    <w:p w:rsidR="00E46D0D" w:rsidRPr="0069455E" w:rsidRDefault="00E46D0D" w:rsidP="00E46D0D">
      <w:pPr>
        <w:pStyle w:val="NoSpacing"/>
        <w:rPr>
          <w:rFonts w:cstheme="minorHAnsi"/>
          <w:b/>
          <w:bCs/>
          <w:sz w:val="20"/>
          <w:szCs w:val="20"/>
          <w:lang w:val="en-IN"/>
        </w:rPr>
      </w:pPr>
      <w:r w:rsidRPr="0069455E">
        <w:rPr>
          <w:rFonts w:cstheme="minorHAnsi"/>
          <w:b/>
          <w:bCs/>
          <w:sz w:val="20"/>
          <w:szCs w:val="20"/>
          <w:lang w:val="en-IN"/>
        </w:rPr>
        <w:t>Environment:</w:t>
      </w:r>
    </w:p>
    <w:p w:rsidR="00E46D0D" w:rsidRPr="0069455E" w:rsidRDefault="00E46D0D" w:rsidP="00E46D0D">
      <w:pPr>
        <w:pStyle w:val="NoSpacing"/>
        <w:jc w:val="both"/>
        <w:rPr>
          <w:rFonts w:cstheme="minorHAnsi"/>
          <w:bCs/>
          <w:sz w:val="20"/>
          <w:szCs w:val="20"/>
          <w:lang w:val="en-IN"/>
        </w:rPr>
      </w:pPr>
      <w:r w:rsidRPr="0069455E">
        <w:rPr>
          <w:rFonts w:cstheme="minorHAnsi"/>
          <w:bCs/>
          <w:sz w:val="20"/>
          <w:szCs w:val="20"/>
          <w:lang w:val="en-IN"/>
        </w:rPr>
        <w:t>Workday HCM, Workday Compensation, Workday Benefits, Workday Performance Management, Workday Business Processes, Workday Report Writer, Calculated Fields, EIBs, RaaS, Workday Studio (Basic), Prism Analytics, REST/JSON APIs, Oracle Cloud ERP, ADP, Fidelity, MetLife, Aetna, JIRA, Confluence, Visio, Draw.io, Excel, SharePoint, Microsoft Project, Google Workspace, BPMN 2.0, SAP HCM, PeopleSoft, Agile/Scrum, GDPR, SOX, ACA, CCPA, ISO 27001, RSUs, PSUs, ESPP, Total Rewards Analytics, Compliance Reporting, Union &amp; Non-Union Workforce Management, Retail &amp; Wholesale HR Systems</w:t>
      </w:r>
    </w:p>
    <w:p w:rsidR="00E46D0D" w:rsidRPr="0069455E" w:rsidRDefault="00E46D0D" w:rsidP="00E46D0D">
      <w:pPr>
        <w:pStyle w:val="NoSpacing"/>
        <w:jc w:val="both"/>
        <w:rPr>
          <w:rFonts w:cstheme="minorHAnsi"/>
          <w:bCs/>
          <w:sz w:val="20"/>
          <w:szCs w:val="20"/>
          <w:lang w:val="en-IN"/>
        </w:rPr>
      </w:pPr>
    </w:p>
    <w:p w:rsidR="00262C87" w:rsidRDefault="00262C87"/>
    <w:sectPr w:rsidR="00262C87" w:rsidSect="0000054B">
      <w:pgSz w:w="11906" w:h="16838" w:code="9"/>
      <w:pgMar w:top="142" w:right="282" w:bottom="142" w:left="284" w:header="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F7397"/>
    <w:multiLevelType w:val="hybridMultilevel"/>
    <w:tmpl w:val="79CAB54C"/>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709598E"/>
    <w:multiLevelType w:val="hybridMultilevel"/>
    <w:tmpl w:val="AE6E4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F23877"/>
    <w:multiLevelType w:val="hybridMultilevel"/>
    <w:tmpl w:val="FB58FC40"/>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4F87648"/>
    <w:multiLevelType w:val="hybridMultilevel"/>
    <w:tmpl w:val="A9ACD682"/>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D057338"/>
    <w:multiLevelType w:val="hybridMultilevel"/>
    <w:tmpl w:val="053AE928"/>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46D0D"/>
    <w:rsid w:val="00262C87"/>
    <w:rsid w:val="006B7021"/>
    <w:rsid w:val="00AF4156"/>
    <w:rsid w:val="00E46D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D0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6D0D"/>
    <w:pPr>
      <w:spacing w:after="0" w:line="240" w:lineRule="auto"/>
    </w:pPr>
  </w:style>
  <w:style w:type="paragraph" w:styleId="ListParagraph">
    <w:name w:val="List Paragraph"/>
    <w:basedOn w:val="Normal"/>
    <w:uiPriority w:val="34"/>
    <w:qFormat/>
    <w:rsid w:val="00E46D0D"/>
    <w:pPr>
      <w:ind w:left="720"/>
      <w:contextualSpacing/>
    </w:pPr>
  </w:style>
  <w:style w:type="character" w:styleId="Strong">
    <w:name w:val="Strong"/>
    <w:basedOn w:val="DefaultParagraphFont"/>
    <w:uiPriority w:val="22"/>
    <w:qFormat/>
    <w:rsid w:val="00E46D0D"/>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9</Pages>
  <Words>6706</Words>
  <Characters>38226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2025-08-26T14:09:00Z</dcterms:created>
  <dcterms:modified xsi:type="dcterms:W3CDTF">2025-08-26T14:41:00Z</dcterms:modified>
</cp:coreProperties>
</file>