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Sai Rohith Raj Goud Kalal</w:t>
      </w:r>
    </w:p>
    <w:p>
      <w:pPr>
        <w:pStyle w:val="Normal0"/>
        <w:spacing w:before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dke-x8s-xxr@mail.dice.com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9409771808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Mdm Developer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Denton, 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Friday, September 26,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60450" w:rsidRPr="00DB4C7C" w:rsidP="00860450" w14:paraId="74925730" w14:textId="35387FAE">
      <w:pPr>
        <w:spacing w:line="276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B4C7C">
        <w:rPr>
          <w:rFonts w:ascii="Times New Roman" w:hAnsi="Times New Roman" w:cs="Times New Roman"/>
          <w:b/>
          <w:bCs/>
          <w:sz w:val="22"/>
          <w:szCs w:val="22"/>
        </w:rPr>
        <w:t>SAI ROHITH RAJ KALAL</w:t>
      </w:r>
    </w:p>
    <w:p w:rsidR="00860450" w:rsidRPr="00DB4C7C" w:rsidP="00860450" w14:paraId="2D27CF44" w14:textId="32EC7277">
      <w:pPr>
        <w:spacing w:line="276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bookmarkStart w:id="0" w:name="_heading=h.30j0zll" w:colFirst="0" w:colLast="0"/>
      <w:bookmarkEnd w:id="0"/>
      <w:r w:rsidRPr="00DB4C7C">
        <w:rPr>
          <w:rFonts w:ascii="Times New Roman" w:hAnsi="Times New Roman" w:cs="Times New Roman"/>
          <w:sz w:val="22"/>
          <w:szCs w:val="22"/>
        </w:rPr>
        <w:t>Dallas, TX |</w:t>
      </w:r>
      <w:r w:rsidRPr="00DB4C7C">
        <w:rPr>
          <w:rFonts w:ascii="Times New Roman" w:hAnsi="Times New Roman" w:cs="Times New Roman"/>
          <w:color w:val="000000"/>
          <w:sz w:val="22"/>
          <w:szCs w:val="22"/>
        </w:rPr>
        <w:t xml:space="preserve">| </w:t>
      </w:r>
      <w:r w:rsidRPr="00DB4C7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hyperlink r:id="rId4"/>
    </w:p>
    <w:p w:rsidR="00860450" w:rsidRPr="00DB4C7C" w:rsidP="00860450" w14:paraId="6B471CDF" w14:textId="6615599C">
      <w:pPr>
        <w:pBdr>
          <w:bottom w:val="single" w:sz="4" w:space="1" w:color="000000"/>
        </w:pBdr>
        <w:spacing w:before="240" w:after="120"/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</w:pPr>
      <w:bookmarkStart w:id="1" w:name="_heading=h.1fob9te" w:colFirst="0" w:colLast="0"/>
      <w:bookmarkEnd w:id="1"/>
      <w:r w:rsidRPr="00DB4C7C"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  <w:t>SUMMARY</w:t>
      </w:r>
    </w:p>
    <w:p w:rsidR="00045953" w:rsidRPr="00DB4C7C" w:rsidP="00045953" w14:paraId="7CADCE42" w14:textId="7673A92E">
      <w:pPr>
        <w:pStyle w:val="NormalWeb"/>
        <w:numPr>
          <w:ilvl w:val="0"/>
          <w:numId w:val="20"/>
        </w:numPr>
        <w:shd w:val="clear" w:color="auto" w:fill="FFFFFF"/>
        <w:spacing w:before="200" w:beforeAutospacing="0" w:after="0" w:afterAutospacing="0"/>
        <w:jc w:val="both"/>
        <w:textAlignment w:val="baseline"/>
        <w:rPr>
          <w:color w:val="000000" w:themeColor="text1"/>
          <w:sz w:val="22"/>
          <w:szCs w:val="22"/>
          <w:lang w:eastAsia="en-GB"/>
        </w:rPr>
      </w:pPr>
      <w:r w:rsidRPr="00DB4C7C">
        <w:rPr>
          <w:color w:val="000000" w:themeColor="text1"/>
          <w:sz w:val="22"/>
          <w:szCs w:val="22"/>
        </w:rPr>
        <w:t xml:space="preserve">Around 5 years of IT experience as </w:t>
      </w:r>
      <w:r w:rsidR="00EC4149">
        <w:rPr>
          <w:color w:val="000000" w:themeColor="text1"/>
          <w:sz w:val="22"/>
          <w:szCs w:val="22"/>
        </w:rPr>
        <w:t xml:space="preserve">a </w:t>
      </w:r>
      <w:r w:rsidRPr="00DB4C7C">
        <w:rPr>
          <w:color w:val="000000" w:themeColor="text1"/>
          <w:sz w:val="22"/>
          <w:szCs w:val="22"/>
        </w:rPr>
        <w:t>Data Management/Data Quality  Analyst and in Analysis, Design,</w:t>
      </w:r>
      <w:r w:rsidRPr="00DB4C7C" w:rsidR="003D62B1">
        <w:rPr>
          <w:color w:val="000000" w:themeColor="text1"/>
          <w:sz w:val="22"/>
          <w:szCs w:val="22"/>
        </w:rPr>
        <w:t xml:space="preserve"> </w:t>
      </w:r>
      <w:r w:rsidRPr="00DB4C7C">
        <w:rPr>
          <w:color w:val="000000" w:themeColor="text1"/>
          <w:sz w:val="22"/>
          <w:szCs w:val="22"/>
        </w:rPr>
        <w:t>developing solutions for Master Data Management (MDM), Data Quality using Profisee MDM.</w:t>
      </w:r>
    </w:p>
    <w:p w:rsidR="00045953" w:rsidRPr="00DB4C7C" w:rsidP="00045953" w14:paraId="32CEB143" w14:textId="014A86FC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>​​Thorough knowledge of Master Data Management concepts &amp;</w:t>
      </w:r>
      <w:r w:rsidRPr="00DB4C7C" w:rsidR="00DB4C7C">
        <w:rPr>
          <w:color w:val="000000" w:themeColor="text1"/>
          <w:sz w:val="22"/>
          <w:szCs w:val="22"/>
        </w:rPr>
        <w:t xml:space="preserve"> </w:t>
      </w:r>
      <w:r w:rsidRPr="00DB4C7C">
        <w:rPr>
          <w:color w:val="000000" w:themeColor="text1"/>
          <w:sz w:val="22"/>
          <w:szCs w:val="22"/>
        </w:rPr>
        <w:t xml:space="preserve">Methodologies and ability to apply this knowledge in </w:t>
      </w:r>
      <w:r w:rsidRPr="00DB4C7C" w:rsidR="003D62B1">
        <w:rPr>
          <w:color w:val="000000" w:themeColor="text1"/>
          <w:sz w:val="22"/>
          <w:szCs w:val="22"/>
        </w:rPr>
        <w:t>d</w:t>
      </w:r>
      <w:r w:rsidRPr="00DB4C7C">
        <w:rPr>
          <w:color w:val="000000" w:themeColor="text1"/>
          <w:sz w:val="22"/>
          <w:szCs w:val="22"/>
        </w:rPr>
        <w:t>eveloping MDM solutions..</w:t>
      </w:r>
    </w:p>
    <w:p w:rsidR="00045953" w:rsidRPr="00DB4C7C" w:rsidP="00045953" w14:paraId="3E7337C6" w14:textId="173F34C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 xml:space="preserve">Experienced and </w:t>
      </w:r>
      <w:r w:rsidRPr="00DB4C7C" w:rsidR="003D62B1">
        <w:rPr>
          <w:color w:val="000000" w:themeColor="text1"/>
          <w:sz w:val="22"/>
          <w:szCs w:val="22"/>
        </w:rPr>
        <w:t>i</w:t>
      </w:r>
      <w:r w:rsidRPr="00DB4C7C">
        <w:rPr>
          <w:color w:val="000000" w:themeColor="text1"/>
          <w:sz w:val="22"/>
          <w:szCs w:val="22"/>
        </w:rPr>
        <w:t xml:space="preserve">mplemented Data Quality Solutions, which include </w:t>
      </w:r>
      <w:r w:rsidRPr="00DB4C7C" w:rsidR="003D62B1">
        <w:rPr>
          <w:color w:val="000000" w:themeColor="text1"/>
          <w:sz w:val="22"/>
          <w:szCs w:val="22"/>
        </w:rPr>
        <w:t>standardis</w:t>
      </w:r>
      <w:r w:rsidRPr="00DB4C7C">
        <w:rPr>
          <w:color w:val="000000" w:themeColor="text1"/>
          <w:sz w:val="22"/>
          <w:szCs w:val="22"/>
        </w:rPr>
        <w:t xml:space="preserve">ation and </w:t>
      </w:r>
      <w:r w:rsidR="005D43CF">
        <w:rPr>
          <w:color w:val="000000" w:themeColor="text1"/>
          <w:sz w:val="22"/>
          <w:szCs w:val="22"/>
        </w:rPr>
        <w:t>Cleansing of  Source data.</w:t>
      </w:r>
    </w:p>
    <w:p w:rsidR="00045953" w:rsidP="00045953" w14:paraId="652F7800" w14:textId="6ED856E2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>Design</w:t>
      </w:r>
      <w:r w:rsidRPr="00DB4C7C" w:rsidR="000D7B61">
        <w:rPr>
          <w:color w:val="000000" w:themeColor="text1"/>
          <w:sz w:val="22"/>
          <w:szCs w:val="22"/>
        </w:rPr>
        <w:t>ed</w:t>
      </w:r>
      <w:r w:rsidRPr="00DB4C7C">
        <w:rPr>
          <w:color w:val="000000" w:themeColor="text1"/>
          <w:sz w:val="22"/>
          <w:szCs w:val="22"/>
        </w:rPr>
        <w:t>, configured, and deployed Profisee MDM solutions to standardi</w:t>
      </w:r>
      <w:r w:rsidRPr="00DB4C7C" w:rsidR="003D62B1">
        <w:rPr>
          <w:color w:val="000000" w:themeColor="text1"/>
          <w:sz w:val="22"/>
          <w:szCs w:val="22"/>
        </w:rPr>
        <w:t>s</w:t>
      </w:r>
      <w:r w:rsidRPr="00DB4C7C">
        <w:rPr>
          <w:color w:val="000000" w:themeColor="text1"/>
          <w:sz w:val="22"/>
          <w:szCs w:val="22"/>
        </w:rPr>
        <w:t>e Master consolidated records, ensuring data accuracy across domains like provider and member.</w:t>
      </w:r>
    </w:p>
    <w:p w:rsidR="005D43CF" w:rsidRPr="00DB4C7C" w:rsidP="00045953" w14:paraId="7C8A1CD3" w14:textId="632070D9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Experience in Address standardisation using Melissa Address in Profisee.</w:t>
      </w:r>
    </w:p>
    <w:p w:rsidR="00045953" w:rsidP="00F1129D" w14:paraId="691B865E" w14:textId="75AE55F0">
      <w:pPr>
        <w:pStyle w:val="NormalWeb"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 xml:space="preserve">Experienced in implementing </w:t>
      </w:r>
      <w:r w:rsidR="00593397">
        <w:rPr>
          <w:color w:val="000000" w:themeColor="text1"/>
          <w:sz w:val="22"/>
          <w:szCs w:val="22"/>
        </w:rPr>
        <w:t>M</w:t>
      </w:r>
      <w:r w:rsidRPr="00DB4C7C">
        <w:rPr>
          <w:color w:val="000000" w:themeColor="text1"/>
          <w:sz w:val="22"/>
          <w:szCs w:val="22"/>
        </w:rPr>
        <w:t>atch/</w:t>
      </w:r>
      <w:r w:rsidR="00593397">
        <w:rPr>
          <w:color w:val="000000" w:themeColor="text1"/>
          <w:sz w:val="22"/>
          <w:szCs w:val="22"/>
        </w:rPr>
        <w:t>M</w:t>
      </w:r>
      <w:r w:rsidRPr="00DB4C7C">
        <w:rPr>
          <w:color w:val="000000" w:themeColor="text1"/>
          <w:sz w:val="22"/>
          <w:szCs w:val="22"/>
        </w:rPr>
        <w:t>erge rules, survivorship strategies, and data validation Rules for MDM Projects.</w:t>
      </w:r>
    </w:p>
    <w:p w:rsidR="00DA595E" w:rsidRPr="00DB4C7C" w:rsidP="00F1129D" w14:paraId="3C23C416" w14:textId="0C8D2F88">
      <w:pPr>
        <w:pStyle w:val="NormalWeb"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2972FF">
        <w:rPr>
          <w:color w:val="000000"/>
          <w:sz w:val="22"/>
          <w:szCs w:val="22"/>
          <w:lang w:eastAsia="en-GB"/>
        </w:rPr>
        <w:t xml:space="preserve">Implemented Microsoft Purview to establish </w:t>
      </w:r>
      <w:r>
        <w:rPr>
          <w:color w:val="000000"/>
          <w:sz w:val="22"/>
          <w:szCs w:val="22"/>
          <w:lang w:eastAsia="en-GB"/>
        </w:rPr>
        <w:t xml:space="preserve">Master data </w:t>
      </w:r>
      <w:r w:rsidRPr="002972FF">
        <w:rPr>
          <w:color w:val="000000"/>
          <w:sz w:val="22"/>
          <w:szCs w:val="22"/>
          <w:lang w:eastAsia="en-GB"/>
        </w:rPr>
        <w:t>governance, enabling efficient data discovery,</w:t>
      </w:r>
      <w:r>
        <w:rPr>
          <w:color w:val="000000"/>
          <w:sz w:val="22"/>
          <w:szCs w:val="22"/>
          <w:lang w:eastAsia="en-GB"/>
        </w:rPr>
        <w:t xml:space="preserve"> data catalog, data </w:t>
      </w:r>
      <w:r w:rsidRPr="002972FF">
        <w:rPr>
          <w:color w:val="000000"/>
          <w:sz w:val="22"/>
          <w:szCs w:val="22"/>
          <w:lang w:eastAsia="en-GB"/>
        </w:rPr>
        <w:t xml:space="preserve">classification, and lineage tracking across </w:t>
      </w:r>
      <w:r w:rsidR="00CB5EF7">
        <w:rPr>
          <w:color w:val="000000"/>
          <w:sz w:val="22"/>
          <w:szCs w:val="22"/>
          <w:lang w:eastAsia="en-GB"/>
        </w:rPr>
        <w:t>multiple</w:t>
      </w:r>
      <w:r w:rsidRPr="002972FF">
        <w:rPr>
          <w:color w:val="000000"/>
          <w:sz w:val="22"/>
          <w:szCs w:val="22"/>
          <w:lang w:eastAsia="en-GB"/>
        </w:rPr>
        <w:t xml:space="preserve"> </w:t>
      </w:r>
      <w:r w:rsidR="00CC3500">
        <w:rPr>
          <w:color w:val="000000"/>
          <w:sz w:val="22"/>
          <w:szCs w:val="22"/>
          <w:lang w:eastAsia="en-GB"/>
        </w:rPr>
        <w:t>kj</w:t>
      </w:r>
      <w:r w:rsidRPr="002972FF">
        <w:rPr>
          <w:color w:val="000000"/>
          <w:sz w:val="22"/>
          <w:szCs w:val="22"/>
          <w:lang w:eastAsia="en-GB"/>
        </w:rPr>
        <w:t>data sources</w:t>
      </w:r>
    </w:p>
    <w:p w:rsidR="00045953" w:rsidRPr="00DB4C7C" w:rsidP="00F1129D" w14:paraId="5FFEB357" w14:textId="5656E03B">
      <w:pPr>
        <w:pStyle w:val="NormalWeb"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 xml:space="preserve">Experienced in Azure Data Factory to  build pipelines to extract, transform and load from </w:t>
      </w:r>
      <w:r w:rsidRPr="00DB4C7C" w:rsidR="003D62B1">
        <w:rPr>
          <w:color w:val="000000" w:themeColor="text1"/>
          <w:sz w:val="22"/>
          <w:szCs w:val="22"/>
        </w:rPr>
        <w:t xml:space="preserve">the </w:t>
      </w:r>
      <w:r w:rsidRPr="00DB4C7C">
        <w:rPr>
          <w:color w:val="000000" w:themeColor="text1"/>
          <w:sz w:val="22"/>
          <w:szCs w:val="22"/>
        </w:rPr>
        <w:t xml:space="preserve">Source to </w:t>
      </w:r>
      <w:r w:rsidRPr="00DB4C7C" w:rsidR="003D62B1">
        <w:rPr>
          <w:color w:val="000000" w:themeColor="text1"/>
          <w:sz w:val="22"/>
          <w:szCs w:val="22"/>
        </w:rPr>
        <w:t xml:space="preserve">the </w:t>
      </w:r>
      <w:r w:rsidRPr="00DB4C7C">
        <w:rPr>
          <w:color w:val="000000" w:themeColor="text1"/>
          <w:sz w:val="22"/>
          <w:szCs w:val="22"/>
        </w:rPr>
        <w:t>MDM </w:t>
      </w:r>
    </w:p>
    <w:p w:rsidR="00045953" w:rsidRPr="00DB4C7C" w:rsidP="00F1129D" w14:paraId="4932FFB9" w14:textId="371F6FB7">
      <w:pPr>
        <w:pStyle w:val="NormalWeb"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 xml:space="preserve">Experience in Building Profisee MDM user Interface, a Fast app portal for Data stewards to view, edit, </w:t>
      </w:r>
      <w:r w:rsidRPr="00DB4C7C" w:rsidR="003D62B1">
        <w:rPr>
          <w:color w:val="000000" w:themeColor="text1"/>
          <w:sz w:val="22"/>
          <w:szCs w:val="22"/>
        </w:rPr>
        <w:t>m</w:t>
      </w:r>
      <w:r w:rsidRPr="00DB4C7C">
        <w:rPr>
          <w:color w:val="000000" w:themeColor="text1"/>
          <w:sz w:val="22"/>
          <w:szCs w:val="22"/>
        </w:rPr>
        <w:t>atch/merge data</w:t>
      </w:r>
    </w:p>
    <w:p w:rsidR="00F1129D" w:rsidP="00F1129D" w14:paraId="30EA8D4B" w14:textId="77777777">
      <w:pPr>
        <w:pStyle w:val="NormalWeb"/>
        <w:keepNext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color w:val="000000" w:themeColor="text1"/>
          <w:sz w:val="22"/>
          <w:szCs w:val="22"/>
        </w:rPr>
        <w:t>Experience in Agile Methodology to work with cross-functional teams (IT, Business, Data Stewards) to translate requirements into scalable MDM solutions.</w:t>
      </w:r>
    </w:p>
    <w:p w:rsidR="00F1129D" w:rsidRPr="00F1129D" w:rsidP="00F1129D" w14:paraId="3ADA74C0" w14:textId="2A5B0729">
      <w:pPr>
        <w:pStyle w:val="NormalWeb"/>
        <w:keepNext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DB4C7C">
        <w:rPr>
          <w:rFonts w:eastAsia="Cambria"/>
          <w:bCs/>
          <w:color w:val="000000" w:themeColor="text1"/>
          <w:sz w:val="22"/>
          <w:szCs w:val="22"/>
        </w:rPr>
        <w:t> </w:t>
      </w:r>
      <w:r w:rsidRPr="00F1129D">
        <w:rPr>
          <w:color w:val="404040"/>
          <w:sz w:val="22"/>
          <w:szCs w:val="22"/>
        </w:rPr>
        <w:t>Experience in configuring</w:t>
      </w:r>
      <w:r w:rsidRPr="00F1129D" w:rsidR="00D911D9">
        <w:rPr>
          <w:color w:val="404040"/>
          <w:sz w:val="22"/>
          <w:szCs w:val="22"/>
        </w:rPr>
        <w:t xml:space="preserve"> and deploy</w:t>
      </w:r>
      <w:r w:rsidRPr="00F1129D">
        <w:rPr>
          <w:color w:val="404040"/>
          <w:sz w:val="22"/>
          <w:szCs w:val="22"/>
        </w:rPr>
        <w:t>ing</w:t>
      </w:r>
      <w:r w:rsidRPr="00F1129D" w:rsidR="00D911D9">
        <w:rPr>
          <w:color w:val="404040"/>
          <w:sz w:val="22"/>
          <w:szCs w:val="22"/>
        </w:rPr>
        <w:t> </w:t>
      </w:r>
      <w:r w:rsidRPr="00EC4149" w:rsidR="00D911D9">
        <w:rPr>
          <w:rStyle w:val="Strong"/>
          <w:rFonts w:eastAsiaTheme="majorEastAsia"/>
          <w:b w:val="0"/>
          <w:bCs w:val="0"/>
          <w:color w:val="404040"/>
          <w:sz w:val="22"/>
          <w:szCs w:val="22"/>
        </w:rPr>
        <w:t>Semarchy</w:t>
      </w:r>
      <w:r w:rsidRPr="00EC4149" w:rsidR="00D911D9">
        <w:rPr>
          <w:rStyle w:val="Strong"/>
          <w:rFonts w:eastAsiaTheme="majorEastAsia"/>
          <w:b w:val="0"/>
          <w:bCs w:val="0"/>
          <w:color w:val="404040"/>
          <w:sz w:val="22"/>
          <w:szCs w:val="22"/>
        </w:rPr>
        <w:t xml:space="preserve"> </w:t>
      </w:r>
      <w:r w:rsidRPr="00EC4149" w:rsidR="00D911D9">
        <w:rPr>
          <w:rStyle w:val="Strong"/>
          <w:rFonts w:eastAsiaTheme="majorEastAsia"/>
          <w:b w:val="0"/>
          <w:bCs w:val="0"/>
          <w:color w:val="404040"/>
          <w:sz w:val="22"/>
          <w:szCs w:val="22"/>
        </w:rPr>
        <w:t>xDM</w:t>
      </w:r>
      <w:r w:rsidRPr="00F1129D" w:rsidR="00D911D9">
        <w:rPr>
          <w:color w:val="404040"/>
          <w:sz w:val="22"/>
          <w:szCs w:val="22"/>
        </w:rPr>
        <w:t> solutions for master data domains (Customer, Product, Supplier, etc.)</w:t>
      </w:r>
    </w:p>
    <w:p w:rsidR="00D911D9" w:rsidRPr="00F1129D" w:rsidP="00F1129D" w14:paraId="56148E4E" w14:textId="3C4B4907">
      <w:pPr>
        <w:pStyle w:val="NormalWeb"/>
        <w:keepNext/>
        <w:keepLines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369" w:firstLine="0"/>
        <w:jc w:val="both"/>
        <w:textAlignment w:val="baseline"/>
        <w:rPr>
          <w:color w:val="000000" w:themeColor="text1"/>
          <w:sz w:val="22"/>
          <w:szCs w:val="22"/>
        </w:rPr>
      </w:pPr>
      <w:r w:rsidRPr="00F1129D">
        <w:rPr>
          <w:color w:val="404040"/>
          <w:sz w:val="22"/>
          <w:szCs w:val="22"/>
        </w:rPr>
        <w:t>Having good knowl</w:t>
      </w:r>
      <w:r w:rsidRPr="00F1129D" w:rsidR="00F1129D">
        <w:rPr>
          <w:color w:val="404040"/>
          <w:sz w:val="22"/>
          <w:szCs w:val="22"/>
        </w:rPr>
        <w:t>ed</w:t>
      </w:r>
      <w:r w:rsidRPr="00F1129D">
        <w:rPr>
          <w:color w:val="404040"/>
          <w:sz w:val="22"/>
          <w:szCs w:val="22"/>
        </w:rPr>
        <w:t>ge </w:t>
      </w:r>
      <w:r w:rsidRPr="00F1129D" w:rsidR="00F1129D">
        <w:rPr>
          <w:color w:val="404040"/>
          <w:sz w:val="22"/>
          <w:szCs w:val="22"/>
        </w:rPr>
        <w:t xml:space="preserve">of </w:t>
      </w:r>
      <w:r w:rsidRPr="00EC4149">
        <w:rPr>
          <w:rStyle w:val="Strong"/>
          <w:rFonts w:eastAsiaTheme="majorEastAsia"/>
          <w:b w:val="0"/>
          <w:bCs w:val="0"/>
          <w:color w:val="404040"/>
          <w:sz w:val="22"/>
          <w:szCs w:val="22"/>
        </w:rPr>
        <w:t>data models, hierarchies, and relationships</w:t>
      </w:r>
      <w:r w:rsidRPr="00F1129D">
        <w:rPr>
          <w:color w:val="404040"/>
          <w:sz w:val="22"/>
          <w:szCs w:val="22"/>
        </w:rPr>
        <w:t xml:space="preserve"> within </w:t>
      </w:r>
      <w:r w:rsidRPr="00F1129D">
        <w:rPr>
          <w:color w:val="404040"/>
          <w:sz w:val="22"/>
          <w:szCs w:val="22"/>
        </w:rPr>
        <w:t>Semarchy</w:t>
      </w:r>
      <w:r w:rsidRPr="00F1129D">
        <w:rPr>
          <w:color w:val="404040"/>
          <w:sz w:val="22"/>
          <w:szCs w:val="22"/>
        </w:rPr>
        <w:t xml:space="preserve"> </w:t>
      </w:r>
      <w:r w:rsidRPr="00F1129D">
        <w:rPr>
          <w:color w:val="404040"/>
          <w:sz w:val="22"/>
          <w:szCs w:val="22"/>
        </w:rPr>
        <w:t>xDM</w:t>
      </w:r>
      <w:r w:rsidRPr="00F1129D">
        <w:rPr>
          <w:color w:val="404040"/>
          <w:sz w:val="22"/>
          <w:szCs w:val="22"/>
        </w:rPr>
        <w:t>.</w:t>
      </w:r>
    </w:p>
    <w:p w:rsidR="00D911D9" w:rsidRPr="00D911D9" w:rsidP="00F1129D" w14:paraId="496D6524" w14:textId="77777777">
      <w:pPr>
        <w:pStyle w:val="NormalWeb"/>
        <w:keepLines/>
        <w:shd w:val="clear" w:color="auto" w:fill="FFFFFF"/>
        <w:spacing w:before="0" w:beforeAutospacing="0" w:after="200" w:afterAutospacing="0"/>
        <w:jc w:val="both"/>
        <w:textAlignment w:val="baseline"/>
        <w:rPr>
          <w:color w:val="000000" w:themeColor="text1"/>
          <w:sz w:val="22"/>
          <w:szCs w:val="22"/>
        </w:rPr>
      </w:pPr>
    </w:p>
    <w:p w:rsidR="005A13F0" w:rsidRPr="00AC3057" w:rsidP="00AC3057" w14:paraId="44085795" w14:textId="651AE617">
      <w:pPr>
        <w:pBdr>
          <w:bottom w:val="single" w:sz="4" w:space="1" w:color="000000"/>
        </w:pBdr>
        <w:spacing w:before="120" w:after="120"/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</w:pPr>
      <w:r w:rsidRPr="005A13F0"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  <w:t>TECHNICAL SKILLS</w:t>
      </w:r>
    </w:p>
    <w:p w:rsidR="009F1B2F" w:rsidP="009F1B2F" w14:paraId="3C42C01F" w14:textId="5B861432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  <w:lang w:eastAsia="en-GB"/>
        </w:rPr>
      </w:pPr>
      <w:r w:rsidRPr="007C6BC7">
        <w:rPr>
          <w:b/>
          <w:bCs/>
          <w:color w:val="000000"/>
          <w:sz w:val="22"/>
          <w:szCs w:val="22"/>
        </w:rPr>
        <w:t>MDM tools</w:t>
      </w:r>
      <w:r>
        <w:rPr>
          <w:b/>
          <w:bCs/>
          <w:color w:val="000000"/>
          <w:sz w:val="22"/>
          <w:szCs w:val="22"/>
        </w:rPr>
        <w:t xml:space="preserve">: </w:t>
      </w:r>
      <w:r w:rsidRPr="007C6BC7">
        <w:rPr>
          <w:color w:val="000000"/>
          <w:sz w:val="22"/>
          <w:szCs w:val="22"/>
        </w:rPr>
        <w:t>Profisee</w:t>
      </w:r>
      <w:r w:rsidR="005C01ED">
        <w:rPr>
          <w:color w:val="000000"/>
          <w:sz w:val="22"/>
          <w:szCs w:val="22"/>
        </w:rPr>
        <w:t xml:space="preserve">, </w:t>
      </w:r>
      <w:r w:rsidR="005C01ED">
        <w:rPr>
          <w:color w:val="000000"/>
          <w:sz w:val="22"/>
          <w:szCs w:val="22"/>
        </w:rPr>
        <w:t>SemarchyXDM</w:t>
      </w:r>
    </w:p>
    <w:p w:rsidR="009F1B2F" w:rsidP="009F1B2F" w14:paraId="5E59280E" w14:textId="71EEE345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7C6BC7">
        <w:rPr>
          <w:b/>
          <w:bCs/>
          <w:color w:val="000000"/>
          <w:sz w:val="22"/>
          <w:szCs w:val="22"/>
        </w:rPr>
        <w:t>Programming and scripting</w:t>
      </w:r>
      <w:r>
        <w:rPr>
          <w:b/>
          <w:bCs/>
          <w:color w:val="000000"/>
          <w:sz w:val="22"/>
          <w:szCs w:val="22"/>
        </w:rPr>
        <w:t xml:space="preserve">: </w:t>
      </w:r>
      <w:r w:rsidRPr="007C6BC7">
        <w:rPr>
          <w:color w:val="000000"/>
          <w:sz w:val="22"/>
          <w:szCs w:val="22"/>
        </w:rPr>
        <w:t>SQL, Python</w:t>
      </w:r>
    </w:p>
    <w:p w:rsidR="009F1B2F" w:rsidP="009F1B2F" w14:paraId="701CBA0D" w14:textId="66B76709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7C6BC7">
        <w:rPr>
          <w:b/>
          <w:bCs/>
          <w:color w:val="000000"/>
          <w:sz w:val="22"/>
          <w:szCs w:val="22"/>
        </w:rPr>
        <w:t>Databases</w:t>
      </w:r>
      <w:r>
        <w:rPr>
          <w:color w:val="000000"/>
          <w:sz w:val="22"/>
          <w:szCs w:val="22"/>
        </w:rPr>
        <w:t>: SQL</w:t>
      </w:r>
      <w:r w:rsidRPr="007C6BC7">
        <w:rPr>
          <w:color w:val="000000"/>
          <w:sz w:val="22"/>
          <w:szCs w:val="22"/>
        </w:rPr>
        <w:t xml:space="preserve"> Server, PostgreSQL</w:t>
      </w:r>
    </w:p>
    <w:p w:rsidR="009F1B2F" w:rsidRPr="009F1B2F" w:rsidP="009F1B2F" w14:paraId="3440FF6E" w14:textId="771311E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 w:rsidRPr="009F1B2F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Tools and Frameworks: </w:t>
      </w:r>
      <w:r w:rsidRPr="009F1B2F">
        <w:rPr>
          <w:rFonts w:ascii="Times New Roman" w:eastAsia="Times New Roman" w:hAnsi="Times New Roman" w:cs="Times New Roman"/>
          <w:sz w:val="22"/>
          <w:szCs w:val="22"/>
          <w:lang w:val="en-IN"/>
        </w:rPr>
        <w:t>Azure Data Studio, Visual Studio, GIT, Power BI, Power Query, Azure Storage Explorer</w:t>
      </w:r>
    </w:p>
    <w:p w:rsidR="009F1B2F" w:rsidP="00AC3057" w14:paraId="4B392A24" w14:textId="53F9F3BF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 w:rsidRPr="009F1B2F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Cloud: </w:t>
      </w:r>
      <w:r w:rsidRPr="009F1B2F">
        <w:rPr>
          <w:rFonts w:ascii="Times New Roman" w:eastAsia="Times New Roman" w:hAnsi="Times New Roman" w:cs="Times New Roman"/>
          <w:sz w:val="22"/>
          <w:szCs w:val="22"/>
          <w:lang w:val="en-IN"/>
        </w:rPr>
        <w:t>Azure Data Factory, Data Lake, Cosmos DB, Synapse Analytics, Databricks, Azure DevOps</w:t>
      </w:r>
    </w:p>
    <w:p w:rsidR="00AC3057" w:rsidRPr="00AC3057" w:rsidP="00AC3057" w14:paraId="3708B5BD" w14:textId="77777777">
      <w:pPr>
        <w:pStyle w:val="ListParagraph"/>
        <w:rPr>
          <w:rFonts w:ascii="Times New Roman" w:eastAsia="Times New Roman" w:hAnsi="Times New Roman" w:cs="Times New Roman"/>
          <w:sz w:val="22"/>
          <w:szCs w:val="22"/>
          <w:lang w:val="en-IN"/>
        </w:rPr>
      </w:pPr>
    </w:p>
    <w:p w:rsidR="00860450" w:rsidRPr="00DB4C7C" w:rsidP="00860450" w14:paraId="7AFC25D4" w14:textId="45DD05ED">
      <w:pPr>
        <w:pBdr>
          <w:bottom w:val="single" w:sz="4" w:space="1" w:color="000000"/>
        </w:pBdr>
        <w:spacing w:before="120" w:after="120"/>
        <w:rPr>
          <w:rFonts w:ascii="Times New Roman" w:eastAsia="Cambria" w:hAnsi="Times New Roman" w:cs="Times New Roman"/>
          <w:b/>
          <w:color w:val="2E75B5"/>
          <w:sz w:val="22"/>
          <w:szCs w:val="22"/>
        </w:rPr>
      </w:pPr>
      <w:r w:rsidRPr="00DB4C7C"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  <w:t>WORK EXPERIENCE</w:t>
      </w:r>
      <w:r w:rsidRPr="00DB4C7C" w:rsidR="00862203">
        <w:rPr>
          <w:rFonts w:ascii="Times New Roman" w:eastAsia="Cambria" w:hAnsi="Times New Roman" w:cs="Times New Roman"/>
          <w:b/>
          <w:color w:val="2E75B5"/>
          <w:sz w:val="22"/>
          <w:szCs w:val="22"/>
        </w:rPr>
        <w:t>,</w:t>
      </w:r>
      <w:r w:rsidRPr="00DB4C7C">
        <w:rPr>
          <w:rFonts w:ascii="Times New Roman" w:eastAsia="Cambria" w:hAnsi="Times New Roman" w:cs="Times New Roman"/>
          <w:b/>
          <w:color w:val="2E75B5"/>
          <w:sz w:val="22"/>
          <w:szCs w:val="22"/>
        </w:rPr>
        <w:tab/>
      </w:r>
    </w:p>
    <w:p w:rsidR="00990207" w:rsidRPr="00872B51" w:rsidP="00872B51" w14:paraId="6FED3B28" w14:textId="37D1DBC2">
      <w:pPr>
        <w:ind w:right="-19" w:hanging="351"/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</w:pPr>
      <w:r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 xml:space="preserve">MDM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>D</w:t>
      </w:r>
      <w:r w:rsidRPr="00DB4C7C" w:rsidR="000B0DB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>eveloper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 xml:space="preserve">, </w:t>
      </w:r>
      <w:r w:rsidRPr="003E4B37" w:rsidR="007A5C2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highlight w:val="yellow"/>
          <w:lang w:val="en-IN" w:eastAsia="en-GB"/>
        </w:rPr>
        <w:t>Iso whiz USA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 xml:space="preserve"> </w:t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Arial" w:eastAsia="Times New Roman" w:hAnsi="Arial" w:cs="Arial"/>
          <w:b/>
          <w:bCs/>
          <w:color w:val="000000"/>
          <w:sz w:val="22"/>
          <w:szCs w:val="22"/>
          <w:lang w:val="en-IN" w:eastAsia="en-GB"/>
        </w:rPr>
        <w:tab/>
      </w:r>
      <w:r w:rsidRPr="00DB4C7C" w:rsidR="000B0DB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 xml:space="preserve"> </w:t>
      </w:r>
      <w:r w:rsidR="007A5C2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>Jan 2024</w:t>
      </w:r>
      <w:r w:rsidRPr="00DB4C7C" w:rsidR="000B0DB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>-</w:t>
      </w:r>
      <w:r w:rsidR="007A5C22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n-IN" w:eastAsia="en-GB"/>
        </w:rPr>
        <w:t xml:space="preserve"> present</w:t>
      </w:r>
    </w:p>
    <w:p w:rsidR="000B0DB0" w:rsidRPr="00DB4C7C" w:rsidP="00F17207" w14:paraId="4036312F" w14:textId="3F9DC399">
      <w:pPr>
        <w:numPr>
          <w:ilvl w:val="0"/>
          <w:numId w:val="13"/>
        </w:numPr>
        <w:spacing w:before="7"/>
        <w:ind w:right="97"/>
        <w:jc w:val="both"/>
        <w:textAlignment w:val="baseline"/>
        <w:rPr>
          <w:rFonts w:ascii="Times New Roman" w:eastAsia="Times New Roman" w:hAnsi="Times New Roman" w:cs="Times New Roman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D</w:t>
      </w:r>
      <w:r w:rsidR="00545425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e</w:t>
      </w:r>
      <w:r w:rsidRPr="00DB4C7C" w:rsidR="00545425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velop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, </w:t>
      </w:r>
      <w:r w:rsidR="00C5050E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configure 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and implement Profisee MDM solutions  </w:t>
      </w:r>
      <w:r w:rsidR="003E4B37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for 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multi</w:t>
      </w:r>
      <w:r w:rsidR="003E4B37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ple D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omain</w:t>
      </w:r>
      <w:r w:rsidR="003E4B37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s</w:t>
      </w:r>
    </w:p>
    <w:p w:rsidR="000B0DB0" w:rsidRPr="00DB4C7C" w:rsidP="000B0DB0" w14:paraId="7A09BE46" w14:textId="142B5F3D">
      <w:pPr>
        <w:numPr>
          <w:ilvl w:val="0"/>
          <w:numId w:val="13"/>
        </w:numPr>
        <w:spacing w:before="7"/>
        <w:ind w:right="9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Experience in </w:t>
      </w:r>
      <w:r w:rsidR="00DF4406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c</w:t>
      </w:r>
      <w:r w:rsidR="00D924AB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onfiguring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 match and merge logic in the Profisee Fast App to establish Golden records.</w:t>
      </w:r>
    </w:p>
    <w:p w:rsidR="000B0DB0" w:rsidP="000B0DB0" w14:paraId="62D57A57" w14:textId="19E03788">
      <w:pPr>
        <w:numPr>
          <w:ilvl w:val="0"/>
          <w:numId w:val="13"/>
        </w:numPr>
        <w:ind w:right="9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Experience in defining landing tables, staging tables, MDM  Tables entities, </w:t>
      </w:r>
      <w:r w:rsidRPr="00DB4C7C" w:rsidR="003D62B1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and 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foreign key relationships.</w:t>
      </w:r>
    </w:p>
    <w:p w:rsidR="00F421BD" w:rsidP="00F421BD" w14:paraId="49BF0DC9" w14:textId="2AA6985D">
      <w:pPr>
        <w:numPr>
          <w:ilvl w:val="0"/>
          <w:numId w:val="13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Configure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the “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FastApp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”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 Portal to enable business data stewards to use master data effectively.</w:t>
      </w:r>
    </w:p>
    <w:p w:rsidR="00F421BD" w:rsidRPr="00AB73C3" w:rsidP="00F421BD" w14:paraId="4BB6429B" w14:textId="7777777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357" w:firstLine="0"/>
        <w:rPr>
          <w:color w:val="000000"/>
          <w:sz w:val="22"/>
          <w:szCs w:val="22"/>
        </w:rPr>
      </w:pPr>
      <w:r w:rsidRPr="00AB73C3">
        <w:rPr>
          <w:color w:val="000000"/>
          <w:sz w:val="22"/>
          <w:szCs w:val="22"/>
        </w:rPr>
        <w:t>Implemented hierarchical data stewardship models with tiered approval workflows in Profisee</w:t>
      </w:r>
    </w:p>
    <w:p w:rsidR="00F421BD" w:rsidP="00F421BD" w14:paraId="542FE021" w14:textId="5A366BB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357" w:firstLine="0"/>
        <w:rPr>
          <w:color w:val="000000"/>
          <w:sz w:val="22"/>
          <w:szCs w:val="22"/>
        </w:rPr>
      </w:pPr>
      <w:r w:rsidRPr="00AB73C3">
        <w:rPr>
          <w:color w:val="000000"/>
          <w:sz w:val="22"/>
          <w:szCs w:val="22"/>
        </w:rPr>
        <w:t>Designed Profisee-based data governance dashboards tracking completeness, accuracy, and duplication metrics</w:t>
      </w:r>
    </w:p>
    <w:p w:rsidR="009C5F07" w:rsidP="009C5F07" w14:paraId="238CA6B3" w14:textId="17AF7E5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357" w:firstLine="0"/>
        <w:rPr>
          <w:color w:val="000000"/>
          <w:sz w:val="22"/>
          <w:szCs w:val="22"/>
        </w:rPr>
      </w:pPr>
      <w:r w:rsidRPr="00AB73C3">
        <w:rPr>
          <w:color w:val="000000"/>
          <w:sz w:val="22"/>
          <w:szCs w:val="22"/>
        </w:rPr>
        <w:t>Configured Profisee MDM matching strategies, survivorship rules, and data quality workflows to enforce</w:t>
      </w:r>
      <w:r w:rsidRPr="00AB73C3">
        <w:rPr>
          <w:color w:val="000000"/>
          <w:sz w:val="22"/>
          <w:szCs w:val="22"/>
        </w:rPr>
        <w:tab/>
        <w:t>governance policies</w:t>
      </w:r>
    </w:p>
    <w:p w:rsidR="00502377" w:rsidP="00DA595E" w14:paraId="5F9334E0" w14:textId="33A92E27">
      <w:pPr>
        <w:numPr>
          <w:ilvl w:val="0"/>
          <w:numId w:val="13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Proficient in managing and keeping track of hierarchies and types of relationships in the MDM Hub to govern the hierarchy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 effectively</w:t>
      </w:r>
      <w:r w:rsidRPr="00DA595E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.</w:t>
      </w:r>
    </w:p>
    <w:p w:rsidR="00916830" w:rsidRPr="00916830" w:rsidP="00916830" w14:paraId="7C5C642F" w14:textId="3E23B18C">
      <w:pPr>
        <w:pStyle w:val="NormalWeb"/>
        <w:keepLines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2"/>
          <w:szCs w:val="22"/>
        </w:rPr>
      </w:pPr>
      <w:r w:rsidRPr="002972FF">
        <w:rPr>
          <w:color w:val="000000"/>
          <w:sz w:val="22"/>
          <w:szCs w:val="22"/>
          <w:lang w:eastAsia="en-GB"/>
        </w:rPr>
        <w:t xml:space="preserve">Implemented Microsoft Purview to establish </w:t>
      </w:r>
      <w:r>
        <w:rPr>
          <w:color w:val="000000"/>
          <w:sz w:val="22"/>
          <w:szCs w:val="22"/>
          <w:lang w:eastAsia="en-GB"/>
        </w:rPr>
        <w:t xml:space="preserve">Master data </w:t>
      </w:r>
      <w:r w:rsidRPr="002972FF">
        <w:rPr>
          <w:color w:val="000000"/>
          <w:sz w:val="22"/>
          <w:szCs w:val="22"/>
          <w:lang w:eastAsia="en-GB"/>
        </w:rPr>
        <w:t>governance, enabling efficient data discovery,</w:t>
      </w:r>
      <w:r>
        <w:rPr>
          <w:color w:val="000000"/>
          <w:sz w:val="22"/>
          <w:szCs w:val="22"/>
          <w:lang w:eastAsia="en-GB"/>
        </w:rPr>
        <w:t xml:space="preserve"> data catalog, data </w:t>
      </w:r>
      <w:r w:rsidRPr="002972FF">
        <w:rPr>
          <w:color w:val="000000"/>
          <w:sz w:val="22"/>
          <w:szCs w:val="22"/>
          <w:lang w:eastAsia="en-GB"/>
        </w:rPr>
        <w:t xml:space="preserve">classification, and lineage tracking across </w:t>
      </w:r>
      <w:r>
        <w:rPr>
          <w:color w:val="000000"/>
          <w:sz w:val="22"/>
          <w:szCs w:val="22"/>
          <w:lang w:eastAsia="en-GB"/>
        </w:rPr>
        <w:t>mu</w:t>
      </w:r>
      <w:r w:rsidR="00CB5EF7">
        <w:rPr>
          <w:color w:val="000000"/>
          <w:sz w:val="22"/>
          <w:szCs w:val="22"/>
          <w:lang w:eastAsia="en-GB"/>
        </w:rPr>
        <w:t>lt</w:t>
      </w:r>
      <w:r>
        <w:rPr>
          <w:color w:val="000000"/>
          <w:sz w:val="22"/>
          <w:szCs w:val="22"/>
          <w:lang w:eastAsia="en-GB"/>
        </w:rPr>
        <w:t>iple</w:t>
      </w:r>
      <w:r w:rsidRPr="002972FF">
        <w:rPr>
          <w:color w:val="000000"/>
          <w:sz w:val="22"/>
          <w:szCs w:val="22"/>
          <w:lang w:eastAsia="en-GB"/>
        </w:rPr>
        <w:t xml:space="preserve"> data sources</w:t>
      </w:r>
    </w:p>
    <w:p w:rsidR="000B0DB0" w:rsidP="009C5F07" w14:paraId="32C33FA3" w14:textId="5CEA98D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357" w:firstLine="0"/>
        <w:rPr>
          <w:color w:val="000000"/>
          <w:sz w:val="22"/>
          <w:szCs w:val="22"/>
        </w:rPr>
      </w:pPr>
      <w:r w:rsidRPr="009C5F07">
        <w:rPr>
          <w:color w:val="000000"/>
          <w:sz w:val="22"/>
          <w:szCs w:val="22"/>
        </w:rPr>
        <w:t xml:space="preserve">Enhance data quality by designing </w:t>
      </w:r>
      <w:r w:rsidRPr="009C5F07" w:rsidR="0036659A">
        <w:rPr>
          <w:color w:val="000000"/>
          <w:sz w:val="22"/>
          <w:szCs w:val="22"/>
        </w:rPr>
        <w:t>data standardisation,</w:t>
      </w:r>
      <w:r w:rsidRPr="009C5F07">
        <w:rPr>
          <w:color w:val="000000"/>
          <w:sz w:val="22"/>
          <w:szCs w:val="22"/>
        </w:rPr>
        <w:t xml:space="preserve"> validation, cleansing, and enrichment processes.</w:t>
      </w:r>
    </w:p>
    <w:p w:rsidR="00703EE6" w:rsidRPr="00DB4C7C" w:rsidP="00703EE6" w14:paraId="39181F3E" w14:textId="77777777">
      <w:pPr>
        <w:numPr>
          <w:ilvl w:val="0"/>
          <w:numId w:val="13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Define and implement data quality rules to ensure accuracy, consistency, and completeness of critical business data.</w:t>
      </w:r>
    </w:p>
    <w:p w:rsidR="00703EE6" w:rsidRPr="00703EE6" w:rsidP="00703EE6" w14:paraId="2EF64740" w14:textId="5EB17519">
      <w:pPr>
        <w:numPr>
          <w:ilvl w:val="0"/>
          <w:numId w:val="13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Identify, investigate, and resolve data quality issues, partnering with cross-functional teams to drive timely remediation and prevent recurrence.</w:t>
      </w:r>
    </w:p>
    <w:p w:rsidR="000B0DB0" w:rsidRPr="00DB4C7C" w:rsidP="000B0DB0" w14:paraId="076D1680" w14:textId="77777777">
      <w:pPr>
        <w:numPr>
          <w:ilvl w:val="0"/>
          <w:numId w:val="13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Extensive experience with Azure Data Factory, and so on, including data processing, integration runtimes, Azure Key Vault, triggers</w:t>
      </w:r>
    </w:p>
    <w:p w:rsidR="000B0DB0" w:rsidRPr="00DB4C7C" w:rsidP="000B0DB0" w14:paraId="6735B591" w14:textId="77777777">
      <w:pPr>
        <w:numPr>
          <w:ilvl w:val="0"/>
          <w:numId w:val="13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Align data quality initiatives with enterprise governance standards and industry best practices to maintain regulatory compliance and data integrity.</w:t>
      </w:r>
    </w:p>
    <w:p w:rsidR="003D62B1" w:rsidP="00EE7C0E" w14:paraId="5B433811" w14:textId="54E25609">
      <w:pPr>
        <w:numPr>
          <w:ilvl w:val="0"/>
          <w:numId w:val="13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Collaborate in Agile teams, together with product owners and technical stakeholders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>,</w:t>
      </w:r>
      <w:r w:rsidRPr="00DB4C7C"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  <w:t xml:space="preserve"> to discuss requirements and develop MDM-specific solutions.</w:t>
      </w:r>
    </w:p>
    <w:p w:rsidR="00D911D9" w:rsidRPr="00EE7C0E" w:rsidP="00F1129D" w14:paraId="0A0B68CC" w14:textId="77777777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  <w:lang w:val="en-IN" w:eastAsia="en-GB"/>
        </w:rPr>
      </w:pPr>
    </w:p>
    <w:p w:rsidR="005A13F0" w:rsidP="000B0DB0" w14:paraId="28C1D64C" w14:textId="77777777">
      <w:pPr>
        <w:pStyle w:val="NormalWeb"/>
        <w:spacing w:before="0" w:beforeAutospacing="0" w:after="0" w:afterAutospacing="0"/>
        <w:ind w:right="-19"/>
        <w:jc w:val="both"/>
        <w:rPr>
          <w:b/>
          <w:bCs/>
          <w:color w:val="000000"/>
          <w:sz w:val="22"/>
          <w:szCs w:val="22"/>
        </w:rPr>
      </w:pPr>
    </w:p>
    <w:p w:rsidR="000B0DB0" w:rsidRPr="00DB4C7C" w:rsidP="000B0DB0" w14:paraId="58CD7732" w14:textId="14ACF54B">
      <w:pPr>
        <w:pStyle w:val="NormalWeb"/>
        <w:spacing w:before="0" w:beforeAutospacing="0" w:after="0" w:afterAutospacing="0"/>
        <w:ind w:right="-19"/>
        <w:jc w:val="both"/>
        <w:rPr>
          <w:sz w:val="22"/>
          <w:szCs w:val="22"/>
          <w:lang w:eastAsia="en-GB"/>
        </w:rPr>
      </w:pPr>
      <w:r w:rsidRPr="00DB4C7C">
        <w:rPr>
          <w:b/>
          <w:bCs/>
          <w:color w:val="000000"/>
          <w:sz w:val="22"/>
          <w:szCs w:val="22"/>
        </w:rPr>
        <w:t>Iso Whiz,</w:t>
      </w:r>
      <w:r w:rsidRPr="00DB4C7C" w:rsidR="00862203">
        <w:rPr>
          <w:b/>
          <w:bCs/>
          <w:color w:val="000000"/>
          <w:sz w:val="22"/>
          <w:szCs w:val="22"/>
        </w:rPr>
        <w:t xml:space="preserve"> </w:t>
      </w:r>
      <w:r w:rsidRPr="00DB4C7C">
        <w:rPr>
          <w:b/>
          <w:bCs/>
          <w:color w:val="000000"/>
          <w:sz w:val="22"/>
          <w:szCs w:val="22"/>
        </w:rPr>
        <w:t>Data analyst</w:t>
      </w:r>
      <w:r w:rsidR="005A13F0">
        <w:rPr>
          <w:b/>
          <w:bCs/>
          <w:color w:val="000000"/>
          <w:sz w:val="22"/>
          <w:szCs w:val="22"/>
        </w:rPr>
        <w:tab/>
      </w:r>
      <w:r w:rsidR="005A13F0">
        <w:rPr>
          <w:b/>
          <w:bCs/>
          <w:color w:val="000000"/>
          <w:sz w:val="22"/>
          <w:szCs w:val="22"/>
        </w:rPr>
        <w:tab/>
      </w:r>
      <w:r w:rsidRPr="00DB4C7C">
        <w:rPr>
          <w:rStyle w:val="apple-tab-span"/>
          <w:rFonts w:ascii="Arial" w:hAnsi="Arial" w:eastAsiaTheme="majorEastAsia" w:cs="Arial"/>
          <w:b/>
          <w:bCs/>
          <w:color w:val="000000"/>
          <w:sz w:val="22"/>
          <w:szCs w:val="22"/>
        </w:rPr>
        <w:tab/>
      </w:r>
      <w:r w:rsidRPr="00DB4C7C">
        <w:rPr>
          <w:rStyle w:val="apple-tab-span"/>
          <w:rFonts w:ascii="Arial" w:hAnsi="Arial" w:eastAsiaTheme="majorEastAsia" w:cs="Arial"/>
          <w:b/>
          <w:bCs/>
          <w:color w:val="000000"/>
          <w:sz w:val="22"/>
          <w:szCs w:val="22"/>
        </w:rPr>
        <w:tab/>
      </w:r>
      <w:r w:rsidRPr="00DB4C7C">
        <w:rPr>
          <w:rStyle w:val="apple-tab-span"/>
          <w:rFonts w:ascii="Arial" w:hAnsi="Arial" w:eastAsiaTheme="majorEastAsia" w:cs="Arial"/>
          <w:b/>
          <w:bCs/>
          <w:color w:val="000000"/>
          <w:sz w:val="22"/>
          <w:szCs w:val="22"/>
        </w:rPr>
        <w:tab/>
      </w:r>
      <w:r w:rsidRPr="00DB4C7C">
        <w:rPr>
          <w:rStyle w:val="apple-tab-span"/>
          <w:rFonts w:ascii="Arial" w:hAnsi="Arial" w:eastAsiaTheme="majorEastAsia" w:cs="Arial"/>
          <w:b/>
          <w:bCs/>
          <w:color w:val="000000"/>
          <w:sz w:val="22"/>
          <w:szCs w:val="22"/>
        </w:rPr>
        <w:tab/>
      </w:r>
      <w:r w:rsidRPr="00DB4C7C">
        <w:rPr>
          <w:rStyle w:val="apple-tab-span"/>
          <w:rFonts w:ascii="Arial" w:hAnsi="Arial" w:eastAsiaTheme="majorEastAsia" w:cs="Arial"/>
          <w:b/>
          <w:bCs/>
          <w:color w:val="000000"/>
          <w:sz w:val="22"/>
          <w:szCs w:val="22"/>
        </w:rPr>
        <w:tab/>
      </w:r>
      <w:r w:rsidRPr="00DB4C7C">
        <w:rPr>
          <w:rFonts w:ascii="Arial" w:hAnsi="Arial" w:cs="Arial"/>
          <w:b/>
          <w:bCs/>
          <w:color w:val="000000"/>
          <w:sz w:val="22"/>
          <w:szCs w:val="22"/>
        </w:rPr>
        <w:t xml:space="preserve">            </w:t>
      </w:r>
      <w:r w:rsidRPr="00DB4C7C" w:rsidR="003D62B1"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Pr="00DB4C7C" w:rsidR="003D62B1"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="007A5C22">
        <w:rPr>
          <w:b/>
          <w:bCs/>
          <w:color w:val="000000"/>
          <w:sz w:val="22"/>
          <w:szCs w:val="22"/>
        </w:rPr>
        <w:t xml:space="preserve">Feb </w:t>
      </w:r>
      <w:r w:rsidRPr="00DB4C7C">
        <w:rPr>
          <w:b/>
          <w:bCs/>
          <w:color w:val="000000"/>
          <w:sz w:val="22"/>
          <w:szCs w:val="22"/>
        </w:rPr>
        <w:t xml:space="preserve">2020 </w:t>
      </w:r>
      <w:r w:rsidR="007A5C22">
        <w:rPr>
          <w:b/>
          <w:bCs/>
          <w:color w:val="000000"/>
          <w:sz w:val="22"/>
          <w:szCs w:val="22"/>
        </w:rPr>
        <w:t>–</w:t>
      </w:r>
      <w:r w:rsidRPr="00DB4C7C">
        <w:rPr>
          <w:b/>
          <w:bCs/>
          <w:color w:val="000000"/>
          <w:sz w:val="22"/>
          <w:szCs w:val="22"/>
        </w:rPr>
        <w:t xml:space="preserve"> </w:t>
      </w:r>
      <w:r w:rsidR="007A5C22">
        <w:rPr>
          <w:b/>
          <w:bCs/>
          <w:color w:val="000000"/>
          <w:sz w:val="22"/>
          <w:szCs w:val="22"/>
        </w:rPr>
        <w:t xml:space="preserve">Jun </w:t>
      </w:r>
      <w:r w:rsidRPr="00DB4C7C">
        <w:rPr>
          <w:b/>
          <w:bCs/>
          <w:color w:val="000000"/>
          <w:sz w:val="22"/>
          <w:szCs w:val="22"/>
        </w:rPr>
        <w:t>2023</w:t>
      </w:r>
    </w:p>
    <w:p w:rsidR="000B0DB0" w:rsidRPr="00DB4C7C" w:rsidP="000B0DB0" w14:paraId="5D629087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ind w:right="-19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Implemented data pipelines using GCP Dataflow for data transformation and loading processes.</w:t>
      </w:r>
    </w:p>
    <w:p w:rsidR="000B0DB0" w:rsidRPr="00DB4C7C" w:rsidP="000B0DB0" w14:paraId="294F834E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Executed automated data quality checks with cloud function, resulting in an improvement in data accuracy.</w:t>
      </w:r>
    </w:p>
    <w:p w:rsidR="000B0DB0" w:rsidRPr="00A414A9" w:rsidP="00A414A9" w14:paraId="2FC22DFD" w14:textId="73B78C4D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Orchestrated projects using JIRA in an agile environment, maintaining clear communication an</w:t>
      </w:r>
      <w:r w:rsidRPr="00DB4C7C" w:rsidR="00862203">
        <w:rPr>
          <w:color w:val="000000"/>
          <w:sz w:val="22"/>
          <w:szCs w:val="22"/>
        </w:rPr>
        <w:t>d</w:t>
      </w:r>
    </w:p>
    <w:p w:rsidR="000B0DB0" w:rsidRPr="00DB4C7C" w:rsidP="000B0DB0" w14:paraId="476B14CF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Ensured data security and ethical data handling practices, including protecting sensitive information </w:t>
      </w:r>
    </w:p>
    <w:p w:rsidR="000B0DB0" w:rsidRPr="00DB4C7C" w:rsidP="000B0DB0" w14:paraId="720A1121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Define and implement data quality rules to ensure accuracy, consistency, and completeness of data.</w:t>
      </w:r>
    </w:p>
    <w:p w:rsidR="000B0DB0" w:rsidRPr="00DB4C7C" w:rsidP="000B0DB0" w14:paraId="07400738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Identify, investigate, and resolve data quality issues, collaborating with cross-functional teams to ensure timely remediation.</w:t>
      </w:r>
    </w:p>
    <w:p w:rsidR="000B0DB0" w:rsidRPr="00DB4C7C" w:rsidP="007C6BC7" w14:paraId="3E6195EF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Align data quality efforts with enterprise data governance standards and best practices to maintain compliance and integrity</w:t>
      </w:r>
    </w:p>
    <w:p w:rsidR="000B0DB0" w:rsidRPr="00DB4C7C" w:rsidP="007C6BC7" w14:paraId="40C1BA35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Design and develop interactive dashboards and reporting tools to monitor data quality metrics and trends.</w:t>
      </w:r>
    </w:p>
    <w:p w:rsidR="000B0DB0" w:rsidRPr="00DB4C7C" w:rsidP="007C6BC7" w14:paraId="63114890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Collaborate with business and technical stakeholders to understand data needs and translate them into actionable data quality improvements</w:t>
      </w:r>
    </w:p>
    <w:p w:rsidR="000B0DB0" w:rsidRPr="00DB4C7C" w:rsidP="007C6BC7" w14:paraId="291996D4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Continuously evaluate and refine data quality frameworks, leveraging feedback and analytics to improve domain reliability and enterprise readiness.</w:t>
      </w:r>
    </w:p>
    <w:p w:rsidR="007C6BC7" w:rsidP="007C6BC7" w14:paraId="386B361A" w14:textId="219BBB95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7C6BC7">
        <w:rPr>
          <w:color w:val="000000"/>
          <w:sz w:val="22"/>
          <w:szCs w:val="22"/>
        </w:rPr>
        <w:t>Lead data quality assessments and audits, providing recommendations and action plans to address gaps and</w:t>
      </w:r>
      <w:r>
        <w:rPr>
          <w:color w:val="000000"/>
          <w:sz w:val="22"/>
          <w:szCs w:val="22"/>
        </w:rPr>
        <w:t xml:space="preserve"> improve overall data trustworthiness</w:t>
      </w:r>
    </w:p>
    <w:p w:rsidR="000B0DB0" w:rsidRPr="00DB4C7C" w:rsidP="007C6BC7" w14:paraId="55BC06AD" w14:textId="3F0831C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DB4C7C">
        <w:rPr>
          <w:color w:val="000000"/>
          <w:sz w:val="22"/>
          <w:szCs w:val="22"/>
        </w:rPr>
        <w:t>Document data quality rules, definitions, and processes to ensure clarity, consistency, and ease of maintenance across the organi</w:t>
      </w:r>
      <w:r w:rsidRPr="00DB4C7C" w:rsidR="00862203">
        <w:rPr>
          <w:color w:val="000000"/>
          <w:sz w:val="22"/>
          <w:szCs w:val="22"/>
        </w:rPr>
        <w:t>s</w:t>
      </w:r>
      <w:r w:rsidRPr="00DB4C7C">
        <w:rPr>
          <w:color w:val="000000"/>
          <w:sz w:val="22"/>
          <w:szCs w:val="22"/>
        </w:rPr>
        <w:t>ation.</w:t>
      </w:r>
    </w:p>
    <w:p w:rsidR="00860450" w:rsidRPr="007C6BC7" w:rsidP="007C6BC7" w14:paraId="2DCE26E0" w14:textId="07B155B4">
      <w:pPr>
        <w:pStyle w:val="NormalWeb"/>
        <w:numPr>
          <w:ilvl w:val="0"/>
          <w:numId w:val="15"/>
        </w:numPr>
        <w:spacing w:before="0" w:beforeAutospacing="0" w:after="240" w:afterAutospacing="0"/>
        <w:jc w:val="both"/>
        <w:textAlignment w:val="baseline"/>
        <w:rPr>
          <w:color w:val="000000"/>
          <w:sz w:val="22"/>
          <w:szCs w:val="22"/>
        </w:rPr>
      </w:pPr>
      <w:r w:rsidRPr="007C6BC7">
        <w:rPr>
          <w:color w:val="000000"/>
          <w:sz w:val="22"/>
          <w:szCs w:val="22"/>
        </w:rPr>
        <w:t xml:space="preserve">Support data onboarding and integration activities, ensuring new data sources meet established quality standards before entering the </w:t>
      </w:r>
      <w:r w:rsidRPr="007C6BC7" w:rsidR="00746FF0">
        <w:rPr>
          <w:color w:val="000000"/>
          <w:sz w:val="22"/>
          <w:szCs w:val="22"/>
        </w:rPr>
        <w:t>Party</w:t>
      </w:r>
      <w:r w:rsidRPr="007C6BC7">
        <w:rPr>
          <w:color w:val="000000"/>
          <w:sz w:val="22"/>
          <w:szCs w:val="22"/>
        </w:rPr>
        <w:t xml:space="preserve"> Domain.</w:t>
      </w:r>
      <w:r w:rsidRPr="007C6BC7" w:rsidR="00A953C1">
        <w:rPr>
          <w:color w:val="000000"/>
          <w:sz w:val="22"/>
          <w:szCs w:val="22"/>
        </w:rPr>
        <w:t xml:space="preserve"> </w:t>
      </w:r>
    </w:p>
    <w:p w:rsidR="005A13F0" w:rsidRPr="00DB4C7C" w:rsidP="005A13F0" w14:paraId="2ABB0665" w14:textId="77777777">
      <w:pPr>
        <w:pBdr>
          <w:bottom w:val="single" w:sz="4" w:space="1" w:color="000000"/>
        </w:pBdr>
        <w:spacing w:before="240" w:after="120"/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</w:pPr>
      <w:r w:rsidRPr="00DB4C7C">
        <w:rPr>
          <w:rFonts w:ascii="Times New Roman" w:eastAsia="Cambria" w:hAnsi="Times New Roman" w:cs="Times New Roman"/>
          <w:b/>
          <w:color w:val="404040" w:themeColor="text1" w:themeTint="BF"/>
          <w:sz w:val="22"/>
          <w:szCs w:val="22"/>
        </w:rPr>
        <w:t xml:space="preserve">EDUCATION </w:t>
      </w:r>
    </w:p>
    <w:p w:rsidR="005A13F0" w:rsidP="005A13F0" w14:paraId="63F10E5B" w14:textId="77777777">
      <w:pPr>
        <w:tabs>
          <w:tab w:val="right" w:pos="9900"/>
        </w:tabs>
        <w:spacing w:before="80"/>
        <w:jc w:val="both"/>
        <w:rPr>
          <w:rFonts w:ascii="Times New Roman" w:eastAsia="Cambria" w:hAnsi="Times New Roman" w:cs="Times New Roman"/>
          <w:b/>
          <w:color w:val="353744"/>
          <w:sz w:val="22"/>
          <w:szCs w:val="22"/>
        </w:rPr>
      </w:pPr>
      <w:r w:rsidRPr="00DB4C7C">
        <w:rPr>
          <w:rFonts w:ascii="Times New Roman" w:eastAsia="Cambria" w:hAnsi="Times New Roman" w:cs="Times New Roman"/>
          <w:b/>
          <w:color w:val="353744"/>
          <w:sz w:val="22"/>
          <w:szCs w:val="22"/>
        </w:rPr>
        <w:t>Master of Science, Information Systems</w:t>
      </w:r>
      <w:r w:rsidRPr="00DB4C7C">
        <w:rPr>
          <w:rFonts w:ascii="Times New Roman" w:eastAsia="Cambria" w:hAnsi="Times New Roman" w:cs="Times New Roman"/>
          <w:bCs/>
          <w:color w:val="353744"/>
          <w:sz w:val="22"/>
          <w:szCs w:val="22"/>
        </w:rPr>
        <w:t xml:space="preserve"> - GPA: 3.6/4.0</w:t>
      </w:r>
      <w:r w:rsidRPr="00DB4C7C">
        <w:rPr>
          <w:rFonts w:ascii="Times New Roman" w:eastAsia="Cambria" w:hAnsi="Times New Roman" w:cs="Times New Roman"/>
          <w:b/>
          <w:color w:val="353744"/>
          <w:sz w:val="22"/>
          <w:szCs w:val="22"/>
        </w:rPr>
        <w:t xml:space="preserve">                                                                                        </w:t>
      </w:r>
    </w:p>
    <w:p w:rsidR="005A13F0" w:rsidRPr="00DB4C7C" w:rsidP="005A13F0" w14:paraId="31C0A5B5" w14:textId="77777777">
      <w:pPr>
        <w:tabs>
          <w:tab w:val="right" w:pos="9900"/>
        </w:tabs>
        <w:spacing w:before="80"/>
        <w:jc w:val="both"/>
        <w:rPr>
          <w:rFonts w:ascii="Times New Roman" w:eastAsia="Cambria" w:hAnsi="Times New Roman" w:cs="Times New Roman"/>
          <w:bCs/>
          <w:color w:val="353744"/>
          <w:sz w:val="22"/>
          <w:szCs w:val="22"/>
        </w:rPr>
      </w:pPr>
      <w:r w:rsidRPr="00DB4C7C">
        <w:rPr>
          <w:rFonts w:ascii="Times New Roman" w:eastAsia="Cambria" w:hAnsi="Times New Roman" w:cs="Times New Roman"/>
          <w:bCs/>
          <w:color w:val="353744"/>
          <w:sz w:val="22"/>
          <w:szCs w:val="22"/>
        </w:rPr>
        <w:t xml:space="preserve">University of North Texas, Denton, Texas   </w:t>
      </w:r>
    </w:p>
    <w:p w:rsidR="005A13F0" w:rsidRPr="00DB4C7C" w:rsidP="005A13F0" w14:paraId="46A1D2C4" w14:textId="14ABFC0A">
      <w:pPr>
        <w:tabs>
          <w:tab w:val="right" w:pos="9900"/>
        </w:tabs>
        <w:spacing w:before="80"/>
        <w:jc w:val="both"/>
        <w:rPr>
          <w:rFonts w:ascii="Times New Roman" w:eastAsia="Cambria" w:hAnsi="Times New Roman" w:cs="Times New Roman"/>
          <w:b/>
          <w:color w:val="353744"/>
          <w:sz w:val="22"/>
          <w:szCs w:val="22"/>
        </w:rPr>
      </w:pPr>
      <w:r w:rsidRPr="00DB4C7C">
        <w:rPr>
          <w:rFonts w:ascii="Times New Roman" w:eastAsia="Cambria" w:hAnsi="Times New Roman" w:cs="Times New Roman"/>
          <w:b/>
          <w:color w:val="353744"/>
          <w:sz w:val="22"/>
          <w:szCs w:val="22"/>
        </w:rPr>
        <w:t xml:space="preserve">Bachelor of Engineering, </w:t>
      </w:r>
      <w:r w:rsidR="00EC4149">
        <w:rPr>
          <w:rFonts w:ascii="Times New Roman" w:eastAsia="Cambria" w:hAnsi="Times New Roman" w:cs="Times New Roman"/>
          <w:b/>
          <w:color w:val="353744"/>
          <w:sz w:val="22"/>
          <w:szCs w:val="22"/>
        </w:rPr>
        <w:t>C</w:t>
      </w:r>
      <w:r w:rsidRPr="00DB4C7C">
        <w:rPr>
          <w:rFonts w:ascii="Times New Roman" w:eastAsia="Cambria" w:hAnsi="Times New Roman" w:cs="Times New Roman"/>
          <w:b/>
          <w:color w:val="353744"/>
          <w:sz w:val="22"/>
          <w:szCs w:val="22"/>
        </w:rPr>
        <w:t xml:space="preserve">omputer </w:t>
      </w:r>
      <w:r w:rsidR="00EC4149">
        <w:rPr>
          <w:rFonts w:ascii="Times New Roman" w:eastAsia="Cambria" w:hAnsi="Times New Roman" w:cs="Times New Roman"/>
          <w:b/>
          <w:color w:val="353744"/>
          <w:sz w:val="22"/>
          <w:szCs w:val="22"/>
        </w:rPr>
        <w:t>S</w:t>
      </w:r>
      <w:r w:rsidRPr="00DB4C7C">
        <w:rPr>
          <w:rFonts w:ascii="Times New Roman" w:eastAsia="Cambria" w:hAnsi="Times New Roman" w:cs="Times New Roman"/>
          <w:b/>
          <w:color w:val="353744"/>
          <w:sz w:val="22"/>
          <w:szCs w:val="22"/>
        </w:rPr>
        <w:t>cience- GPA: 3.5/4.0</w:t>
      </w:r>
    </w:p>
    <w:p w:rsidR="005A13F0" w:rsidRPr="00DB4C7C" w:rsidP="005A13F0" w14:paraId="491F8404" w14:textId="77777777">
      <w:pPr>
        <w:tabs>
          <w:tab w:val="right" w:pos="9900"/>
        </w:tabs>
        <w:spacing w:before="80"/>
        <w:jc w:val="both"/>
        <w:rPr>
          <w:rFonts w:ascii="Times New Roman" w:eastAsia="Cambria" w:hAnsi="Times New Roman" w:cs="Times New Roman"/>
          <w:bCs/>
          <w:color w:val="353744"/>
          <w:sz w:val="22"/>
          <w:szCs w:val="22"/>
        </w:rPr>
      </w:pPr>
      <w:r w:rsidRPr="00DB4C7C">
        <w:rPr>
          <w:rFonts w:ascii="Times New Roman" w:eastAsia="Cambria" w:hAnsi="Times New Roman" w:cs="Times New Roman"/>
          <w:bCs/>
          <w:color w:val="353744"/>
          <w:sz w:val="22"/>
          <w:szCs w:val="22"/>
        </w:rPr>
        <w:t>Chaitanya Bharathi institute of technology</w:t>
      </w:r>
    </w:p>
    <w:p w:rsidR="00860450" w:rsidRPr="00DB4C7C" w:rsidP="000B0DB0" w14:paraId="70A90C26" w14:textId="7595D3D9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  <w:lang w:val="en-IN"/>
        </w:rPr>
      </w:pPr>
    </w:p>
    <w:sectPr w:rsidSect="0086045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835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7286A" w14:paraId="1E13DDDF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6573D7">
      <w:rPr>
        <w:color w:val="000000"/>
      </w:rPr>
      <w:fldChar w:fldCharType="separate"/>
    </w:r>
    <w:r>
      <w:rPr>
        <w:color w:val="000000"/>
      </w:rPr>
      <w:fldChar w:fldCharType="end"/>
    </w:r>
  </w:p>
  <w:p w:rsidR="0077286A" w14:paraId="7B3369E2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7286A" w:rsidP="001E314F" w14:paraId="74A853AB" w14:textId="09E936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4860"/>
        <w:tab w:val="right" w:pos="9360"/>
      </w:tabs>
      <w:rPr>
        <w:rFonts w:ascii="Cambria" w:eastAsia="Cambria" w:hAnsi="Cambria" w:cs="Cambria"/>
        <w:color w:val="000000"/>
        <w:sz w:val="14"/>
        <w:szCs w:val="14"/>
      </w:rPr>
    </w:pPr>
    <w:r>
      <w:rPr>
        <w:rFonts w:ascii="Cambria" w:eastAsia="Cambria" w:hAnsi="Cambria" w:cs="Cambria"/>
        <w:color w:val="000000"/>
        <w:sz w:val="14"/>
        <w:szCs w:val="14"/>
      </w:rPr>
      <w:t>Sai</w:t>
    </w:r>
    <w:r w:rsidR="000D7B61">
      <w:rPr>
        <w:rFonts w:ascii="Cambria" w:eastAsia="Cambria" w:hAnsi="Cambria" w:cs="Cambria"/>
        <w:color w:val="000000"/>
        <w:sz w:val="14"/>
        <w:szCs w:val="14"/>
      </w:rPr>
      <w:t xml:space="preserve"> Rohith Raj </w:t>
    </w:r>
    <w:r w:rsidR="000D7B61">
      <w:rPr>
        <w:rFonts w:ascii="Cambria" w:eastAsia="Cambria" w:hAnsi="Cambria" w:cs="Cambria"/>
        <w:color w:val="000000"/>
        <w:sz w:val="14"/>
        <w:szCs w:val="14"/>
      </w:rPr>
      <w:t>Kalal</w:t>
    </w:r>
    <w:r>
      <w:rPr>
        <w:rFonts w:ascii="Cambria" w:eastAsia="Cambria" w:hAnsi="Cambria" w:cs="Cambria"/>
        <w:color w:val="000000"/>
        <w:sz w:val="14"/>
        <w:szCs w:val="14"/>
      </w:rPr>
      <w:t xml:space="preserve">                                                                                                                     </w:t>
    </w:r>
    <w:r>
      <w:rPr>
        <w:rFonts w:ascii="Cambria" w:eastAsia="Cambria" w:hAnsi="Cambria" w:cs="Cambria"/>
        <w:color w:val="000000"/>
        <w:sz w:val="14"/>
        <w:szCs w:val="14"/>
      </w:rPr>
      <w:t xml:space="preserve">                                                                                          </w:t>
    </w:r>
    <w:r>
      <w:rPr>
        <w:rFonts w:ascii="Cambria" w:eastAsia="Cambria" w:hAnsi="Cambria" w:cs="Cambria"/>
        <w:color w:val="000000"/>
        <w:sz w:val="14"/>
        <w:szCs w:val="14"/>
      </w:rPr>
      <w:t xml:space="preserve">   </w:t>
    </w:r>
    <w:r>
      <w:rPr>
        <w:rFonts w:ascii="Cambria" w:eastAsia="Cambria" w:hAnsi="Cambria" w:cs="Cambria"/>
        <w:color w:val="000000"/>
        <w:sz w:val="14"/>
        <w:szCs w:val="14"/>
      </w:rPr>
      <w:t xml:space="preserve">               </w:t>
    </w:r>
    <w:r>
      <w:rPr>
        <w:rFonts w:ascii="Cambria" w:eastAsia="Cambria" w:hAnsi="Cambria" w:cs="Cambria"/>
        <w:color w:val="000000"/>
        <w:sz w:val="14"/>
        <w:szCs w:val="14"/>
      </w:rPr>
      <w:tab/>
      <w:t xml:space="preserve">                                                                                                                        </w:t>
    </w:r>
  </w:p>
  <w:p w:rsidR="0077286A" w14:paraId="789EAF5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4860"/>
        <w:tab w:val="right" w:pos="9360"/>
      </w:tabs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7286A" w14:paraId="4192D6F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4860"/>
        <w:tab w:val="right" w:pos="9360"/>
      </w:tabs>
      <w:rPr>
        <w:rFonts w:ascii="Cambria" w:eastAsia="Cambria" w:hAnsi="Cambria" w:cs="Cambria"/>
        <w:color w:val="000000"/>
        <w:sz w:val="14"/>
        <w:szCs w:val="1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D7B61" w14:paraId="09312A7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D7B61" w14:paraId="0371141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D7B61" w14:paraId="5B7A5AD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2041126"/>
    <w:multiLevelType w:val="multilevel"/>
    <w:tmpl w:val="427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C15FF5"/>
    <w:multiLevelType w:val="multilevel"/>
    <w:tmpl w:val="0C8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C70509"/>
    <w:multiLevelType w:val="hybridMultilevel"/>
    <w:tmpl w:val="977E4A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7D67FD"/>
    <w:multiLevelType w:val="multilevel"/>
    <w:tmpl w:val="33A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C9255E"/>
    <w:multiLevelType w:val="hybridMultilevel"/>
    <w:tmpl w:val="6EC88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1C0FDA"/>
    <w:multiLevelType w:val="multilevel"/>
    <w:tmpl w:val="A64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DE3BDE"/>
    <w:multiLevelType w:val="hybridMultilevel"/>
    <w:tmpl w:val="D242DD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E979E3"/>
    <w:multiLevelType w:val="multilevel"/>
    <w:tmpl w:val="892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E6311A"/>
    <w:multiLevelType w:val="multilevel"/>
    <w:tmpl w:val="F15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215D22"/>
    <w:multiLevelType w:val="multilevel"/>
    <w:tmpl w:val="583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E53653"/>
    <w:multiLevelType w:val="hybridMultilevel"/>
    <w:tmpl w:val="78E203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A64DEE"/>
    <w:multiLevelType w:val="multilevel"/>
    <w:tmpl w:val="D36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4E2C76"/>
    <w:multiLevelType w:val="multilevel"/>
    <w:tmpl w:val="1D84BC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5B146D"/>
    <w:multiLevelType w:val="multilevel"/>
    <w:tmpl w:val="844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8515B4"/>
    <w:multiLevelType w:val="multilevel"/>
    <w:tmpl w:val="C1D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91DE3"/>
    <w:multiLevelType w:val="multilevel"/>
    <w:tmpl w:val="F15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8B2F81"/>
    <w:multiLevelType w:val="multilevel"/>
    <w:tmpl w:val="290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AF02DF"/>
    <w:multiLevelType w:val="hybridMultilevel"/>
    <w:tmpl w:val="8CBCAE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B92660"/>
    <w:multiLevelType w:val="multilevel"/>
    <w:tmpl w:val="E8B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926E84"/>
    <w:multiLevelType w:val="multilevel"/>
    <w:tmpl w:val="0D0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64437">
    <w:abstractNumId w:val="6"/>
  </w:num>
  <w:num w:numId="2" w16cid:durableId="1113943266">
    <w:abstractNumId w:val="17"/>
  </w:num>
  <w:num w:numId="3" w16cid:durableId="604264053">
    <w:abstractNumId w:val="4"/>
  </w:num>
  <w:num w:numId="4" w16cid:durableId="1180000954">
    <w:abstractNumId w:val="9"/>
  </w:num>
  <w:num w:numId="5" w16cid:durableId="2102527027">
    <w:abstractNumId w:val="5"/>
  </w:num>
  <w:num w:numId="6" w16cid:durableId="1952007923">
    <w:abstractNumId w:val="11"/>
  </w:num>
  <w:num w:numId="7" w16cid:durableId="656305027">
    <w:abstractNumId w:val="3"/>
  </w:num>
  <w:num w:numId="8" w16cid:durableId="1907445978">
    <w:abstractNumId w:val="13"/>
  </w:num>
  <w:num w:numId="9" w16cid:durableId="58287180">
    <w:abstractNumId w:val="0"/>
  </w:num>
  <w:num w:numId="10" w16cid:durableId="1664774319">
    <w:abstractNumId w:val="19"/>
  </w:num>
  <w:num w:numId="11" w16cid:durableId="1070426343">
    <w:abstractNumId w:val="8"/>
  </w:num>
  <w:num w:numId="12" w16cid:durableId="2089499829">
    <w:abstractNumId w:val="7"/>
  </w:num>
  <w:num w:numId="13" w16cid:durableId="633291301">
    <w:abstractNumId w:val="18"/>
  </w:num>
  <w:num w:numId="14" w16cid:durableId="207038850">
    <w:abstractNumId w:val="14"/>
  </w:num>
  <w:num w:numId="15" w16cid:durableId="1749962437">
    <w:abstractNumId w:val="12"/>
  </w:num>
  <w:num w:numId="16" w16cid:durableId="20977752">
    <w:abstractNumId w:val="2"/>
  </w:num>
  <w:num w:numId="17" w16cid:durableId="601375652">
    <w:abstractNumId w:val="10"/>
  </w:num>
  <w:num w:numId="18" w16cid:durableId="2110618998">
    <w:abstractNumId w:val="1"/>
  </w:num>
  <w:num w:numId="19" w16cid:durableId="160396481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50"/>
    <w:rsid w:val="00045953"/>
    <w:rsid w:val="00093C55"/>
    <w:rsid w:val="000B06B8"/>
    <w:rsid w:val="000B0DB0"/>
    <w:rsid w:val="000C0686"/>
    <w:rsid w:val="000D7B61"/>
    <w:rsid w:val="001C3FE9"/>
    <w:rsid w:val="001E314F"/>
    <w:rsid w:val="00217065"/>
    <w:rsid w:val="002972FF"/>
    <w:rsid w:val="0036659A"/>
    <w:rsid w:val="003D62B1"/>
    <w:rsid w:val="003E4B37"/>
    <w:rsid w:val="00502377"/>
    <w:rsid w:val="00545425"/>
    <w:rsid w:val="00570F70"/>
    <w:rsid w:val="00591D40"/>
    <w:rsid w:val="00593397"/>
    <w:rsid w:val="005A13F0"/>
    <w:rsid w:val="005C01ED"/>
    <w:rsid w:val="005C551F"/>
    <w:rsid w:val="005D43CF"/>
    <w:rsid w:val="006351ED"/>
    <w:rsid w:val="006573D7"/>
    <w:rsid w:val="006A0F10"/>
    <w:rsid w:val="006D7E74"/>
    <w:rsid w:val="006F0A0A"/>
    <w:rsid w:val="00703EE6"/>
    <w:rsid w:val="00710C78"/>
    <w:rsid w:val="00741587"/>
    <w:rsid w:val="00745BFF"/>
    <w:rsid w:val="00746FF0"/>
    <w:rsid w:val="0077286A"/>
    <w:rsid w:val="0078482E"/>
    <w:rsid w:val="007A5C22"/>
    <w:rsid w:val="007C6BC7"/>
    <w:rsid w:val="00860450"/>
    <w:rsid w:val="00862203"/>
    <w:rsid w:val="0086575B"/>
    <w:rsid w:val="00872B51"/>
    <w:rsid w:val="008937EE"/>
    <w:rsid w:val="008A25B7"/>
    <w:rsid w:val="00916830"/>
    <w:rsid w:val="0095419F"/>
    <w:rsid w:val="00990207"/>
    <w:rsid w:val="009C5F07"/>
    <w:rsid w:val="009F1B2F"/>
    <w:rsid w:val="00A414A9"/>
    <w:rsid w:val="00A77B3E"/>
    <w:rsid w:val="00A8476D"/>
    <w:rsid w:val="00A953C1"/>
    <w:rsid w:val="00AB73C3"/>
    <w:rsid w:val="00AC3057"/>
    <w:rsid w:val="00AF36A0"/>
    <w:rsid w:val="00B460E2"/>
    <w:rsid w:val="00B834E4"/>
    <w:rsid w:val="00C0190A"/>
    <w:rsid w:val="00C5050E"/>
    <w:rsid w:val="00CB5EF7"/>
    <w:rsid w:val="00CC3500"/>
    <w:rsid w:val="00CC3E83"/>
    <w:rsid w:val="00D0076C"/>
    <w:rsid w:val="00D06A06"/>
    <w:rsid w:val="00D315B5"/>
    <w:rsid w:val="00D81575"/>
    <w:rsid w:val="00D911D9"/>
    <w:rsid w:val="00D921D3"/>
    <w:rsid w:val="00D924AB"/>
    <w:rsid w:val="00DA595E"/>
    <w:rsid w:val="00DB4C7C"/>
    <w:rsid w:val="00DC567B"/>
    <w:rsid w:val="00DF42E0"/>
    <w:rsid w:val="00DF4406"/>
    <w:rsid w:val="00E32F26"/>
    <w:rsid w:val="00E350DF"/>
    <w:rsid w:val="00E679D6"/>
    <w:rsid w:val="00E71D62"/>
    <w:rsid w:val="00EC4149"/>
    <w:rsid w:val="00ED44F5"/>
    <w:rsid w:val="00EE7C0E"/>
    <w:rsid w:val="00F1129D"/>
    <w:rsid w:val="00F17207"/>
    <w:rsid w:val="00F421BD"/>
    <w:rsid w:val="00FF0AE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D5A7BDF"/>
  <w15:chartTrackingRefBased/>
  <w15:docId w15:val="{04E2BD9F-632A-4600-AC16-AFC6DCCE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0450"/>
    <w:pPr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45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045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customStyle="1" w:styleId="apple-tab-span">
    <w:name w:val="apple-tab-span"/>
    <w:basedOn w:val="DefaultParagraphFont"/>
    <w:rsid w:val="000B0DB0"/>
  </w:style>
  <w:style w:type="paragraph" w:styleId="Header">
    <w:name w:val="header"/>
    <w:basedOn w:val="Normal"/>
    <w:link w:val="HeaderChar"/>
    <w:uiPriority w:val="99"/>
    <w:unhideWhenUsed/>
    <w:rsid w:val="000D7B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B61"/>
    <w:rPr>
      <w:rFonts w:ascii="Calibri" w:eastAsia="Calibri" w:hAnsi="Calibri" w:cs="Calibri"/>
      <w:kern w:val="0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7C6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D911D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D911D9"/>
    <w:rPr>
      <w:b/>
      <w:bCs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saianudeepkashetty/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anudeep kashetty</dc:creator>
  <cp:lastModifiedBy>Kalal, Sai Rohith Raj Goud</cp:lastModifiedBy>
  <cp:revision>32</cp:revision>
  <cp:lastPrinted>2025-06-19T22:33:00Z</cp:lastPrinted>
  <dcterms:created xsi:type="dcterms:W3CDTF">2025-07-31T15:42:00Z</dcterms:created>
  <dcterms:modified xsi:type="dcterms:W3CDTF">2025-08-01T01:18:00Z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2ca01229-cc12-4dfb-930e-2d7d91a7bcdf</vt:lpwstr>
  </property>
</Properties>
</file>