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0036" w14:textId="07F7D89F" w:rsidR="00825ED9" w:rsidRPr="00030C93" w:rsidRDefault="00000000" w:rsidP="00567647">
      <w:pPr>
        <w:pStyle w:val="Heading2"/>
        <w:rPr>
          <w:rFonts w:asciiTheme="minorHAnsi" w:hAnsiTheme="minorHAnsi" w:cstheme="minorHAnsi"/>
        </w:rPr>
      </w:pPr>
      <w:r>
        <w:rPr>
          <w:rFonts w:asciiTheme="minorHAnsi" w:hAnsiTheme="minorHAnsi" w:cstheme="minorHAnsi"/>
          <w:noProof/>
        </w:rPr>
        <w:pict w14:anchorId="4DD9686D">
          <v:shapetype id="_x0000_t202" coordsize="21600,21600" o:spt="202" path="m,l,21600r21600,l21600,xe">
            <v:stroke joinstyle="miter"/>
            <v:path gradientshapeok="t" o:connecttype="rect"/>
          </v:shapetype>
          <v:shape id="_x0000_s1031" type="#_x0000_t202" style="position:absolute;margin-left:-11.85pt;margin-top:-10.45pt;width:592.8pt;height:64.65pt;z-index:251663360" filled="f" stroked="f">
            <v:textbox style="mso-next-textbox:#_x0000_s1031">
              <w:txbxContent>
                <w:p w14:paraId="0BE9D639" w14:textId="3CA069B5" w:rsidR="006B79E6" w:rsidRPr="00262595" w:rsidRDefault="00567647" w:rsidP="00030C93">
                  <w:pPr>
                    <w:pStyle w:val="Title"/>
                    <w:spacing w:line="60" w:lineRule="atLeast"/>
                    <w:jc w:val="center"/>
                    <w:rPr>
                      <w:rStyle w:val="SubtleEmphasis"/>
                      <w:b/>
                      <w:bCs/>
                      <w:i w:val="0"/>
                      <w:iCs w:val="0"/>
                      <w:color w:val="auto"/>
                    </w:rPr>
                  </w:pPr>
                  <w:r w:rsidRPr="00721CC7">
                    <w:rPr>
                      <w:b/>
                      <w:bCs/>
                    </w:rPr>
                    <w:t>Ashray Korukanti</w:t>
                  </w:r>
                </w:p>
                <w:p w14:paraId="3F25A1D4" w14:textId="5AD68AB8" w:rsidR="008D6E91" w:rsidRDefault="00AB4874" w:rsidP="005E23AB">
                  <w:pPr>
                    <w:spacing w:after="0" w:line="60" w:lineRule="atLeast"/>
                    <w:ind w:left="360"/>
                    <w:jc w:val="center"/>
                  </w:pPr>
                  <w:r>
                    <w:t xml:space="preserve">ashrayk23@gmail.com </w:t>
                  </w:r>
                  <w:r w:rsidR="00030C93">
                    <w:rPr>
                      <w:noProof/>
                    </w:rPr>
                    <w:t>|</w:t>
                  </w:r>
                  <w:r>
                    <w:t xml:space="preserve"> (443)402-8990</w:t>
                  </w:r>
                  <w:r w:rsidR="005E23AB">
                    <w:t xml:space="preserve"> | </w:t>
                  </w:r>
                  <w:hyperlink r:id="rId6" w:history="1">
                    <w:r w:rsidR="005E23AB" w:rsidRPr="006921CA">
                      <w:rPr>
                        <w:rStyle w:val="Hyperlink"/>
                      </w:rPr>
                      <w:t>https://www.linkedin.com/in/ashray-korukanti</w:t>
                    </w:r>
                  </w:hyperlink>
                </w:p>
              </w:txbxContent>
            </v:textbox>
          </v:shape>
        </w:pict>
      </w:r>
    </w:p>
    <w:p w14:paraId="49400F30" w14:textId="77777777" w:rsidR="00262595" w:rsidRPr="00030C93" w:rsidRDefault="00262595" w:rsidP="0035351C">
      <w:pPr>
        <w:pBdr>
          <w:bottom w:val="single" w:sz="12" w:space="1" w:color="auto"/>
        </w:pBdr>
        <w:spacing w:after="0" w:line="200" w:lineRule="atLeast"/>
        <w:rPr>
          <w:rFonts w:cstheme="minorHAnsi"/>
          <w:sz w:val="28"/>
          <w:szCs w:val="28"/>
        </w:rPr>
      </w:pPr>
    </w:p>
    <w:p w14:paraId="7F327DB8" w14:textId="4974B7E0" w:rsidR="0035351C" w:rsidRPr="00030C93" w:rsidRDefault="007C6674" w:rsidP="0035351C">
      <w:pPr>
        <w:spacing w:after="0" w:line="200" w:lineRule="atLeast"/>
        <w:jc w:val="center"/>
        <w:rPr>
          <w:rFonts w:cstheme="minorHAnsi"/>
          <w:b/>
          <w:bCs/>
          <w:sz w:val="28"/>
          <w:szCs w:val="28"/>
        </w:rPr>
      </w:pPr>
      <w:r w:rsidRPr="00030C93">
        <w:rPr>
          <w:rFonts w:cstheme="minorHAnsi"/>
          <w:b/>
          <w:bCs/>
          <w:sz w:val="28"/>
          <w:szCs w:val="28"/>
        </w:rPr>
        <w:t>OBJECTIVE</w:t>
      </w:r>
    </w:p>
    <w:p w14:paraId="0005535E" w14:textId="50725EAF" w:rsidR="00210BFF" w:rsidRDefault="009C621E" w:rsidP="00D31808">
      <w:pPr>
        <w:spacing w:after="0" w:line="320" w:lineRule="atLeast"/>
        <w:jc w:val="both"/>
        <w:rPr>
          <w:rFonts w:cstheme="minorHAnsi"/>
          <w:sz w:val="20"/>
          <w:szCs w:val="20"/>
        </w:rPr>
      </w:pPr>
      <w:r w:rsidRPr="00030C93">
        <w:rPr>
          <w:rFonts w:cstheme="minorHAnsi"/>
          <w:sz w:val="20"/>
          <w:szCs w:val="20"/>
        </w:rPr>
        <w:t xml:space="preserve">Results-driven and innovative </w:t>
      </w:r>
      <w:r w:rsidRPr="00030C93">
        <w:rPr>
          <w:rFonts w:cstheme="minorHAnsi"/>
          <w:b/>
          <w:bCs/>
          <w:sz w:val="20"/>
          <w:szCs w:val="20"/>
        </w:rPr>
        <w:t>Data Engineer</w:t>
      </w:r>
      <w:r w:rsidRPr="00030C93">
        <w:rPr>
          <w:rFonts w:cstheme="minorHAnsi"/>
          <w:sz w:val="20"/>
          <w:szCs w:val="20"/>
        </w:rPr>
        <w:t xml:space="preserve"> with </w:t>
      </w:r>
      <w:r w:rsidR="005D726E">
        <w:rPr>
          <w:rFonts w:cstheme="minorHAnsi"/>
          <w:b/>
          <w:bCs/>
          <w:sz w:val="20"/>
          <w:szCs w:val="20"/>
        </w:rPr>
        <w:t>6</w:t>
      </w:r>
      <w:r w:rsidRPr="00030C93">
        <w:rPr>
          <w:rFonts w:cstheme="minorHAnsi"/>
          <w:b/>
          <w:bCs/>
          <w:sz w:val="20"/>
          <w:szCs w:val="20"/>
        </w:rPr>
        <w:t xml:space="preserve"> years of experience</w:t>
      </w:r>
      <w:r w:rsidRPr="00030C93">
        <w:rPr>
          <w:rFonts w:cstheme="minorHAnsi"/>
          <w:sz w:val="20"/>
          <w:szCs w:val="20"/>
        </w:rPr>
        <w:t xml:space="preserve"> specializing in designing scalable data solutions, </w:t>
      </w:r>
      <w:r w:rsidRPr="00030C93">
        <w:rPr>
          <w:rFonts w:cstheme="minorHAnsi"/>
          <w:b/>
          <w:bCs/>
          <w:sz w:val="20"/>
          <w:szCs w:val="20"/>
        </w:rPr>
        <w:t>data warehousing</w:t>
      </w:r>
      <w:r w:rsidRPr="00030C93">
        <w:rPr>
          <w:rFonts w:cstheme="minorHAnsi"/>
          <w:sz w:val="20"/>
          <w:szCs w:val="20"/>
        </w:rPr>
        <w:t xml:space="preserve">, and real-time data processing workflows. Passionate about leveraging cutting-edge </w:t>
      </w:r>
      <w:r w:rsidRPr="00030C93">
        <w:rPr>
          <w:rFonts w:cstheme="minorHAnsi"/>
          <w:b/>
          <w:bCs/>
          <w:sz w:val="20"/>
          <w:szCs w:val="20"/>
        </w:rPr>
        <w:t>cloud technologies</w:t>
      </w:r>
      <w:r w:rsidRPr="00030C93">
        <w:rPr>
          <w:rFonts w:cstheme="minorHAnsi"/>
          <w:sz w:val="20"/>
          <w:szCs w:val="20"/>
        </w:rPr>
        <w:t xml:space="preserve"> and platforms like </w:t>
      </w:r>
      <w:r w:rsidRPr="00030C93">
        <w:rPr>
          <w:rFonts w:cstheme="minorHAnsi"/>
          <w:b/>
          <w:bCs/>
          <w:sz w:val="20"/>
          <w:szCs w:val="20"/>
        </w:rPr>
        <w:t>AWS</w:t>
      </w:r>
      <w:r w:rsidR="00062155" w:rsidRPr="00030C93">
        <w:rPr>
          <w:rFonts w:cstheme="minorHAnsi"/>
          <w:sz w:val="20"/>
          <w:szCs w:val="20"/>
        </w:rPr>
        <w:t xml:space="preserve"> and</w:t>
      </w:r>
      <w:r w:rsidRPr="00030C93">
        <w:rPr>
          <w:rFonts w:cstheme="minorHAnsi"/>
          <w:sz w:val="20"/>
          <w:szCs w:val="20"/>
        </w:rPr>
        <w:t xml:space="preserve"> </w:t>
      </w:r>
      <w:r w:rsidRPr="00030C93">
        <w:rPr>
          <w:rFonts w:cstheme="minorHAnsi"/>
          <w:b/>
          <w:bCs/>
          <w:sz w:val="20"/>
          <w:szCs w:val="20"/>
        </w:rPr>
        <w:t>Azure</w:t>
      </w:r>
      <w:r w:rsidRPr="00030C93">
        <w:rPr>
          <w:rFonts w:cstheme="minorHAnsi"/>
          <w:sz w:val="20"/>
          <w:szCs w:val="20"/>
        </w:rPr>
        <w:t xml:space="preserve"> to optimize data pipelines, enhance operational efficiency, and enable data-driven business decisions. Adept at integrating </w:t>
      </w:r>
      <w:r w:rsidRPr="00030C93">
        <w:rPr>
          <w:rFonts w:cstheme="minorHAnsi"/>
          <w:b/>
          <w:bCs/>
          <w:sz w:val="20"/>
          <w:szCs w:val="20"/>
        </w:rPr>
        <w:t>machine learning models</w:t>
      </w:r>
      <w:r w:rsidRPr="00030C93">
        <w:rPr>
          <w:rFonts w:cstheme="minorHAnsi"/>
          <w:sz w:val="20"/>
          <w:szCs w:val="20"/>
        </w:rPr>
        <w:t xml:space="preserve"> and advanced analytics to drive actionable insights. Seeking to contribute to a dynamic team by applying strong technical expertise, problem-solving skills, and a commitment to continuous improvement.</w:t>
      </w:r>
    </w:p>
    <w:p w14:paraId="18CA7928" w14:textId="77777777" w:rsidR="0045301B" w:rsidRPr="00030C93" w:rsidRDefault="0045301B" w:rsidP="00D31808">
      <w:pPr>
        <w:spacing w:after="0" w:line="320" w:lineRule="atLeast"/>
        <w:jc w:val="both"/>
        <w:rPr>
          <w:rFonts w:cstheme="minorHAnsi"/>
          <w:b/>
          <w:sz w:val="28"/>
          <w:szCs w:val="28"/>
        </w:rPr>
      </w:pPr>
    </w:p>
    <w:p w14:paraId="107C06BD" w14:textId="2C6D8147" w:rsidR="00E969BC" w:rsidRPr="00030C93" w:rsidRDefault="00E969BC" w:rsidP="00E969BC">
      <w:pPr>
        <w:spacing w:after="0" w:line="320" w:lineRule="atLeast"/>
        <w:jc w:val="center"/>
        <w:rPr>
          <w:rFonts w:cstheme="minorHAnsi"/>
          <w:b/>
          <w:sz w:val="28"/>
          <w:szCs w:val="28"/>
        </w:rPr>
      </w:pPr>
      <w:r w:rsidRPr="00030C93">
        <w:rPr>
          <w:rFonts w:cstheme="minorHAnsi"/>
          <w:b/>
          <w:sz w:val="28"/>
          <w:szCs w:val="28"/>
        </w:rPr>
        <w:t>PROFESSIONAL SUMMARY</w:t>
      </w:r>
    </w:p>
    <w:p w14:paraId="49CF8557" w14:textId="2B12653A"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Dynamic </w:t>
      </w:r>
      <w:r w:rsidRPr="005D726E">
        <w:rPr>
          <w:rFonts w:cstheme="minorHAnsi"/>
          <w:b/>
          <w:bCs/>
          <w:color w:val="000000" w:themeColor="text1"/>
          <w:sz w:val="20"/>
          <w:szCs w:val="20"/>
        </w:rPr>
        <w:t>Data Engineer</w:t>
      </w:r>
      <w:r w:rsidRPr="005D726E">
        <w:rPr>
          <w:rFonts w:cstheme="minorHAnsi"/>
          <w:color w:val="000000" w:themeColor="text1"/>
          <w:sz w:val="20"/>
          <w:szCs w:val="20"/>
        </w:rPr>
        <w:t xml:space="preserve"> with </w:t>
      </w:r>
      <w:r>
        <w:rPr>
          <w:rFonts w:cstheme="minorHAnsi"/>
          <w:color w:val="000000" w:themeColor="text1"/>
          <w:sz w:val="20"/>
          <w:szCs w:val="20"/>
        </w:rPr>
        <w:t>6</w:t>
      </w:r>
      <w:r w:rsidRPr="005D726E">
        <w:rPr>
          <w:rFonts w:cstheme="minorHAnsi"/>
          <w:color w:val="000000" w:themeColor="text1"/>
          <w:sz w:val="20"/>
          <w:szCs w:val="20"/>
        </w:rPr>
        <w:t xml:space="preserve"> years of hands-on experience designing, implementing, and optimizing </w:t>
      </w:r>
      <w:r w:rsidRPr="005D726E">
        <w:rPr>
          <w:rFonts w:cstheme="minorHAnsi"/>
          <w:b/>
          <w:bCs/>
          <w:color w:val="000000" w:themeColor="text1"/>
          <w:sz w:val="20"/>
          <w:szCs w:val="20"/>
        </w:rPr>
        <w:t>ETL/ELT pipelines</w:t>
      </w:r>
      <w:r w:rsidRPr="005D726E">
        <w:rPr>
          <w:rFonts w:cstheme="minorHAnsi"/>
          <w:color w:val="000000" w:themeColor="text1"/>
          <w:sz w:val="20"/>
          <w:szCs w:val="20"/>
        </w:rPr>
        <w:t xml:space="preserve"> and cloud data architectures on </w:t>
      </w:r>
      <w:r w:rsidRPr="005D726E">
        <w:rPr>
          <w:rFonts w:cstheme="minorHAnsi"/>
          <w:b/>
          <w:bCs/>
          <w:color w:val="000000" w:themeColor="text1"/>
          <w:sz w:val="20"/>
          <w:szCs w:val="20"/>
        </w:rPr>
        <w:t>Azure</w:t>
      </w:r>
      <w:r w:rsidRPr="005D726E">
        <w:rPr>
          <w:rFonts w:cstheme="minorHAnsi"/>
          <w:color w:val="000000" w:themeColor="text1"/>
          <w:sz w:val="20"/>
          <w:szCs w:val="20"/>
        </w:rPr>
        <w:t xml:space="preserve"> (Data Factory, Synapse, Databricks) and </w:t>
      </w:r>
      <w:r w:rsidRPr="005D726E">
        <w:rPr>
          <w:rFonts w:cstheme="minorHAnsi"/>
          <w:b/>
          <w:bCs/>
          <w:color w:val="000000" w:themeColor="text1"/>
          <w:sz w:val="20"/>
          <w:szCs w:val="20"/>
        </w:rPr>
        <w:t>AWS</w:t>
      </w:r>
      <w:r w:rsidRPr="005D726E">
        <w:rPr>
          <w:rFonts w:cstheme="minorHAnsi"/>
          <w:color w:val="000000" w:themeColor="text1"/>
          <w:sz w:val="20"/>
          <w:szCs w:val="20"/>
        </w:rPr>
        <w:t xml:space="preserve"> (Glue, Redshift, Kinesis).</w:t>
      </w:r>
    </w:p>
    <w:p w14:paraId="6E687664"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Proven track record in building </w:t>
      </w:r>
      <w:r w:rsidRPr="005D726E">
        <w:rPr>
          <w:rFonts w:cstheme="minorHAnsi"/>
          <w:b/>
          <w:bCs/>
          <w:color w:val="000000" w:themeColor="text1"/>
          <w:sz w:val="20"/>
          <w:szCs w:val="20"/>
        </w:rPr>
        <w:t>high-performance, scalable data pipelines</w:t>
      </w:r>
      <w:r w:rsidRPr="005D726E">
        <w:rPr>
          <w:rFonts w:cstheme="minorHAnsi"/>
          <w:color w:val="000000" w:themeColor="text1"/>
          <w:sz w:val="20"/>
          <w:szCs w:val="20"/>
        </w:rPr>
        <w:t xml:space="preserve"> leveraging </w:t>
      </w:r>
      <w:r w:rsidRPr="005D726E">
        <w:rPr>
          <w:rFonts w:cstheme="minorHAnsi"/>
          <w:b/>
          <w:bCs/>
          <w:color w:val="000000" w:themeColor="text1"/>
          <w:sz w:val="20"/>
          <w:szCs w:val="20"/>
        </w:rPr>
        <w:t>Azure Data Factory, Databricks,</w:t>
      </w:r>
      <w:r w:rsidRPr="005D726E">
        <w:rPr>
          <w:rFonts w:cstheme="minorHAnsi"/>
          <w:color w:val="000000" w:themeColor="text1"/>
          <w:sz w:val="20"/>
          <w:szCs w:val="20"/>
        </w:rPr>
        <w:t xml:space="preserve"> and </w:t>
      </w:r>
      <w:r w:rsidRPr="005D726E">
        <w:rPr>
          <w:rFonts w:cstheme="minorHAnsi"/>
          <w:b/>
          <w:bCs/>
          <w:color w:val="000000" w:themeColor="text1"/>
          <w:sz w:val="20"/>
          <w:szCs w:val="20"/>
        </w:rPr>
        <w:t>Synapse Analytics</w:t>
      </w:r>
      <w:r w:rsidRPr="005D726E">
        <w:rPr>
          <w:rFonts w:cstheme="minorHAnsi"/>
          <w:color w:val="000000" w:themeColor="text1"/>
          <w:sz w:val="20"/>
          <w:szCs w:val="20"/>
        </w:rPr>
        <w:t xml:space="preserve"> to drive business intelligence and actionable insights.</w:t>
      </w:r>
    </w:p>
    <w:p w14:paraId="6E76DC1A" w14:textId="15A83368"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Expertise in </w:t>
      </w:r>
      <w:r w:rsidRPr="005D726E">
        <w:rPr>
          <w:rFonts w:cstheme="minorHAnsi"/>
          <w:b/>
          <w:bCs/>
          <w:color w:val="000000" w:themeColor="text1"/>
          <w:sz w:val="20"/>
          <w:szCs w:val="20"/>
        </w:rPr>
        <w:t>AWS Data Engineering</w:t>
      </w:r>
      <w:r w:rsidRPr="005D726E">
        <w:rPr>
          <w:rFonts w:cstheme="minorHAnsi"/>
          <w:color w:val="000000" w:themeColor="text1"/>
          <w:sz w:val="20"/>
          <w:szCs w:val="20"/>
        </w:rPr>
        <w:t xml:space="preserve">, delivering cost-efficient, highly available solutions using </w:t>
      </w:r>
      <w:r w:rsidRPr="005D726E">
        <w:rPr>
          <w:rFonts w:cstheme="minorHAnsi"/>
          <w:b/>
          <w:bCs/>
          <w:color w:val="000000" w:themeColor="text1"/>
          <w:sz w:val="20"/>
          <w:szCs w:val="20"/>
        </w:rPr>
        <w:t xml:space="preserve">Glue, Redshift, </w:t>
      </w:r>
      <w:r w:rsidR="00D43013" w:rsidRPr="005D726E">
        <w:rPr>
          <w:rFonts w:cstheme="minorHAnsi"/>
          <w:b/>
          <w:bCs/>
          <w:color w:val="000000" w:themeColor="text1"/>
          <w:sz w:val="20"/>
          <w:szCs w:val="20"/>
        </w:rPr>
        <w:t>S3, Lambda</w:t>
      </w:r>
      <w:r w:rsidRPr="005D726E">
        <w:rPr>
          <w:rFonts w:cstheme="minorHAnsi"/>
          <w:b/>
          <w:bCs/>
          <w:color w:val="000000" w:themeColor="text1"/>
          <w:sz w:val="20"/>
          <w:szCs w:val="20"/>
        </w:rPr>
        <w:t>, Lambda, Kinesis, ECS,</w:t>
      </w:r>
      <w:r w:rsidRPr="005D726E">
        <w:rPr>
          <w:rFonts w:cstheme="minorHAnsi"/>
          <w:color w:val="000000" w:themeColor="text1"/>
          <w:sz w:val="20"/>
          <w:szCs w:val="20"/>
        </w:rPr>
        <w:t xml:space="preserve"> and </w:t>
      </w:r>
      <w:r w:rsidRPr="005D726E">
        <w:rPr>
          <w:rFonts w:cstheme="minorHAnsi"/>
          <w:b/>
          <w:bCs/>
          <w:color w:val="000000" w:themeColor="text1"/>
          <w:sz w:val="20"/>
          <w:szCs w:val="20"/>
        </w:rPr>
        <w:t>Step Functions</w:t>
      </w:r>
      <w:r w:rsidRPr="005D726E">
        <w:rPr>
          <w:rFonts w:cstheme="minorHAnsi"/>
          <w:color w:val="000000" w:themeColor="text1"/>
          <w:sz w:val="20"/>
          <w:szCs w:val="20"/>
        </w:rPr>
        <w:t>.</w:t>
      </w:r>
    </w:p>
    <w:p w14:paraId="5EFB15CD"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Advanced proficiency in </w:t>
      </w:r>
      <w:r w:rsidRPr="005D726E">
        <w:rPr>
          <w:rFonts w:cstheme="minorHAnsi"/>
          <w:b/>
          <w:bCs/>
          <w:color w:val="000000" w:themeColor="text1"/>
          <w:sz w:val="20"/>
          <w:szCs w:val="20"/>
        </w:rPr>
        <w:t>Big Data processing</w:t>
      </w:r>
      <w:r w:rsidRPr="005D726E">
        <w:rPr>
          <w:rFonts w:cstheme="minorHAnsi"/>
          <w:color w:val="000000" w:themeColor="text1"/>
          <w:sz w:val="20"/>
          <w:szCs w:val="20"/>
        </w:rPr>
        <w:t xml:space="preserve"> technologies such as </w:t>
      </w:r>
      <w:r w:rsidRPr="005D726E">
        <w:rPr>
          <w:rFonts w:cstheme="minorHAnsi"/>
          <w:b/>
          <w:bCs/>
          <w:color w:val="000000" w:themeColor="text1"/>
          <w:sz w:val="20"/>
          <w:szCs w:val="20"/>
        </w:rPr>
        <w:t>Apache Spark, PySpark, Kafka,</w:t>
      </w:r>
      <w:r w:rsidRPr="005D726E">
        <w:rPr>
          <w:rFonts w:cstheme="minorHAnsi"/>
          <w:color w:val="000000" w:themeColor="text1"/>
          <w:sz w:val="20"/>
          <w:szCs w:val="20"/>
        </w:rPr>
        <w:t xml:space="preserve"> and </w:t>
      </w:r>
      <w:r w:rsidRPr="005D726E">
        <w:rPr>
          <w:rFonts w:cstheme="minorHAnsi"/>
          <w:b/>
          <w:bCs/>
          <w:color w:val="000000" w:themeColor="text1"/>
          <w:sz w:val="20"/>
          <w:szCs w:val="20"/>
        </w:rPr>
        <w:t>Flink</w:t>
      </w:r>
      <w:r w:rsidRPr="005D726E">
        <w:rPr>
          <w:rFonts w:cstheme="minorHAnsi"/>
          <w:color w:val="000000" w:themeColor="text1"/>
          <w:sz w:val="20"/>
          <w:szCs w:val="20"/>
        </w:rPr>
        <w:t xml:space="preserve"> for real-time and batch processing of complex datasets.</w:t>
      </w:r>
    </w:p>
    <w:p w14:paraId="0B7DFF0A" w14:textId="715A1F10"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Skilled in </w:t>
      </w:r>
      <w:r w:rsidRPr="005D726E">
        <w:rPr>
          <w:rFonts w:cstheme="minorHAnsi"/>
          <w:b/>
          <w:bCs/>
          <w:color w:val="000000" w:themeColor="text1"/>
          <w:sz w:val="20"/>
          <w:szCs w:val="20"/>
        </w:rPr>
        <w:t>Infrastructure-as-Cod</w:t>
      </w:r>
      <w:r w:rsidR="001D13A5">
        <w:rPr>
          <w:rFonts w:cstheme="minorHAnsi"/>
          <w:b/>
          <w:bCs/>
          <w:color w:val="000000" w:themeColor="text1"/>
          <w:sz w:val="20"/>
          <w:szCs w:val="20"/>
        </w:rPr>
        <w:t xml:space="preserve">e </w:t>
      </w:r>
      <w:r w:rsidRPr="005D726E">
        <w:rPr>
          <w:rFonts w:cstheme="minorHAnsi"/>
          <w:color w:val="000000" w:themeColor="text1"/>
          <w:sz w:val="20"/>
          <w:szCs w:val="20"/>
        </w:rPr>
        <w:t xml:space="preserve">with </w:t>
      </w:r>
      <w:r w:rsidRPr="005D726E">
        <w:rPr>
          <w:rFonts w:cstheme="minorHAnsi"/>
          <w:b/>
          <w:bCs/>
          <w:color w:val="000000" w:themeColor="text1"/>
          <w:sz w:val="20"/>
          <w:szCs w:val="20"/>
        </w:rPr>
        <w:t>Terraform</w:t>
      </w:r>
      <w:r w:rsidR="001D13A5">
        <w:rPr>
          <w:rFonts w:cstheme="minorHAnsi"/>
          <w:b/>
          <w:bCs/>
          <w:color w:val="000000" w:themeColor="text1"/>
          <w:sz w:val="20"/>
          <w:szCs w:val="20"/>
        </w:rPr>
        <w:t xml:space="preserve"> </w:t>
      </w:r>
      <w:r w:rsidR="001D13A5" w:rsidRPr="001D13A5">
        <w:rPr>
          <w:rFonts w:cstheme="minorHAnsi"/>
          <w:color w:val="000000" w:themeColor="text1"/>
          <w:sz w:val="20"/>
          <w:szCs w:val="20"/>
        </w:rPr>
        <w:t>&amp;</w:t>
      </w:r>
      <w:r w:rsidR="001D13A5">
        <w:rPr>
          <w:rFonts w:cstheme="minorHAnsi"/>
          <w:b/>
          <w:bCs/>
          <w:color w:val="000000" w:themeColor="text1"/>
          <w:sz w:val="20"/>
          <w:szCs w:val="20"/>
        </w:rPr>
        <w:t xml:space="preserve"> </w:t>
      </w:r>
      <w:r w:rsidRPr="005D726E">
        <w:rPr>
          <w:rFonts w:cstheme="minorHAnsi"/>
          <w:b/>
          <w:bCs/>
          <w:color w:val="000000" w:themeColor="text1"/>
          <w:sz w:val="20"/>
          <w:szCs w:val="20"/>
        </w:rPr>
        <w:t>CloudFormation</w:t>
      </w:r>
      <w:r w:rsidRPr="005D726E">
        <w:rPr>
          <w:rFonts w:cstheme="minorHAnsi"/>
          <w:color w:val="000000" w:themeColor="text1"/>
          <w:sz w:val="20"/>
          <w:szCs w:val="20"/>
        </w:rPr>
        <w:t>, automating cloud provisioning for scalable, secure environments.</w:t>
      </w:r>
    </w:p>
    <w:p w14:paraId="0CA26080"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Demonstrated success in optimizing data processing performance by 30% through </w:t>
      </w:r>
      <w:r w:rsidRPr="005D726E">
        <w:rPr>
          <w:rFonts w:cstheme="minorHAnsi"/>
          <w:b/>
          <w:bCs/>
          <w:color w:val="000000" w:themeColor="text1"/>
          <w:sz w:val="20"/>
          <w:szCs w:val="20"/>
        </w:rPr>
        <w:t>pipeline enhancements, partitioning,</w:t>
      </w:r>
      <w:r w:rsidRPr="005D726E">
        <w:rPr>
          <w:rFonts w:cstheme="minorHAnsi"/>
          <w:color w:val="000000" w:themeColor="text1"/>
          <w:sz w:val="20"/>
          <w:szCs w:val="20"/>
        </w:rPr>
        <w:t xml:space="preserve"> and </w:t>
      </w:r>
      <w:r w:rsidRPr="005D726E">
        <w:rPr>
          <w:rFonts w:cstheme="minorHAnsi"/>
          <w:b/>
          <w:bCs/>
          <w:color w:val="000000" w:themeColor="text1"/>
          <w:sz w:val="20"/>
          <w:szCs w:val="20"/>
        </w:rPr>
        <w:t>query tuning</w:t>
      </w:r>
      <w:r w:rsidRPr="005D726E">
        <w:rPr>
          <w:rFonts w:cstheme="minorHAnsi"/>
          <w:color w:val="000000" w:themeColor="text1"/>
          <w:sz w:val="20"/>
          <w:szCs w:val="20"/>
        </w:rPr>
        <w:t xml:space="preserve"> across platforms like </w:t>
      </w:r>
      <w:r w:rsidRPr="005D726E">
        <w:rPr>
          <w:rFonts w:cstheme="minorHAnsi"/>
          <w:b/>
          <w:bCs/>
          <w:color w:val="000000" w:themeColor="text1"/>
          <w:sz w:val="20"/>
          <w:szCs w:val="20"/>
        </w:rPr>
        <w:t>Azure Synapse, Redshift,</w:t>
      </w:r>
      <w:r w:rsidRPr="005D726E">
        <w:rPr>
          <w:rFonts w:cstheme="minorHAnsi"/>
          <w:color w:val="000000" w:themeColor="text1"/>
          <w:sz w:val="20"/>
          <w:szCs w:val="20"/>
        </w:rPr>
        <w:t xml:space="preserve"> and </w:t>
      </w:r>
      <w:r w:rsidRPr="005D726E">
        <w:rPr>
          <w:rFonts w:cstheme="minorHAnsi"/>
          <w:b/>
          <w:bCs/>
          <w:color w:val="000000" w:themeColor="text1"/>
          <w:sz w:val="20"/>
          <w:szCs w:val="20"/>
        </w:rPr>
        <w:t>Snowflake</w:t>
      </w:r>
      <w:r w:rsidRPr="005D726E">
        <w:rPr>
          <w:rFonts w:cstheme="minorHAnsi"/>
          <w:color w:val="000000" w:themeColor="text1"/>
          <w:sz w:val="20"/>
          <w:szCs w:val="20"/>
        </w:rPr>
        <w:t>.</w:t>
      </w:r>
    </w:p>
    <w:p w14:paraId="2B142672"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Experience integrating </w:t>
      </w:r>
      <w:r w:rsidRPr="005D726E">
        <w:rPr>
          <w:rFonts w:cstheme="minorHAnsi"/>
          <w:b/>
          <w:bCs/>
          <w:color w:val="000000" w:themeColor="text1"/>
          <w:sz w:val="20"/>
          <w:szCs w:val="20"/>
        </w:rPr>
        <w:t>Machine Learning</w:t>
      </w:r>
      <w:r w:rsidRPr="005D726E">
        <w:rPr>
          <w:rFonts w:cstheme="minorHAnsi"/>
          <w:color w:val="000000" w:themeColor="text1"/>
          <w:sz w:val="20"/>
          <w:szCs w:val="20"/>
        </w:rPr>
        <w:t xml:space="preserve"> models into production pipelines using </w:t>
      </w:r>
      <w:r w:rsidRPr="005D726E">
        <w:rPr>
          <w:rFonts w:cstheme="minorHAnsi"/>
          <w:b/>
          <w:bCs/>
          <w:color w:val="000000" w:themeColor="text1"/>
          <w:sz w:val="20"/>
          <w:szCs w:val="20"/>
        </w:rPr>
        <w:t>Azure Databricks, SageMaker,</w:t>
      </w:r>
      <w:r w:rsidRPr="005D726E">
        <w:rPr>
          <w:rFonts w:cstheme="minorHAnsi"/>
          <w:color w:val="000000" w:themeColor="text1"/>
          <w:sz w:val="20"/>
          <w:szCs w:val="20"/>
        </w:rPr>
        <w:t xml:space="preserve"> and </w:t>
      </w:r>
      <w:r w:rsidRPr="005D726E">
        <w:rPr>
          <w:rFonts w:cstheme="minorHAnsi"/>
          <w:b/>
          <w:bCs/>
          <w:color w:val="000000" w:themeColor="text1"/>
          <w:sz w:val="20"/>
          <w:szCs w:val="20"/>
        </w:rPr>
        <w:t>TensorFlow</w:t>
      </w:r>
      <w:r w:rsidRPr="005D726E">
        <w:rPr>
          <w:rFonts w:cstheme="minorHAnsi"/>
          <w:color w:val="000000" w:themeColor="text1"/>
          <w:sz w:val="20"/>
          <w:szCs w:val="20"/>
        </w:rPr>
        <w:t>, driving predictive analytics and AI insights.</w:t>
      </w:r>
    </w:p>
    <w:p w14:paraId="15999DC9"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Strong knowledge of </w:t>
      </w:r>
      <w:r w:rsidRPr="005D726E">
        <w:rPr>
          <w:rFonts w:cstheme="minorHAnsi"/>
          <w:b/>
          <w:bCs/>
          <w:color w:val="000000" w:themeColor="text1"/>
          <w:sz w:val="20"/>
          <w:szCs w:val="20"/>
        </w:rPr>
        <w:t>data security and compliance</w:t>
      </w:r>
      <w:r w:rsidRPr="005D726E">
        <w:rPr>
          <w:rFonts w:cstheme="minorHAnsi"/>
          <w:color w:val="000000" w:themeColor="text1"/>
          <w:sz w:val="20"/>
          <w:szCs w:val="20"/>
        </w:rPr>
        <w:t xml:space="preserve"> standards, including </w:t>
      </w:r>
      <w:r w:rsidRPr="005D726E">
        <w:rPr>
          <w:rFonts w:cstheme="minorHAnsi"/>
          <w:b/>
          <w:bCs/>
          <w:color w:val="000000" w:themeColor="text1"/>
          <w:sz w:val="20"/>
          <w:szCs w:val="20"/>
        </w:rPr>
        <w:t>IAM roles, RBAC, Azure Purview, AWS Glue Data Catalog,</w:t>
      </w:r>
      <w:r w:rsidRPr="005D726E">
        <w:rPr>
          <w:rFonts w:cstheme="minorHAnsi"/>
          <w:color w:val="000000" w:themeColor="text1"/>
          <w:sz w:val="20"/>
          <w:szCs w:val="20"/>
        </w:rPr>
        <w:t xml:space="preserve"> and encryption, ensuring adherence to </w:t>
      </w:r>
      <w:r w:rsidRPr="005D726E">
        <w:rPr>
          <w:rFonts w:cstheme="minorHAnsi"/>
          <w:b/>
          <w:bCs/>
          <w:color w:val="000000" w:themeColor="text1"/>
          <w:sz w:val="20"/>
          <w:szCs w:val="20"/>
        </w:rPr>
        <w:t>SOX, HIPAA,</w:t>
      </w:r>
      <w:r w:rsidRPr="005D726E">
        <w:rPr>
          <w:rFonts w:cstheme="minorHAnsi"/>
          <w:color w:val="000000" w:themeColor="text1"/>
          <w:sz w:val="20"/>
          <w:szCs w:val="20"/>
        </w:rPr>
        <w:t xml:space="preserve"> and </w:t>
      </w:r>
      <w:r w:rsidRPr="005D726E">
        <w:rPr>
          <w:rFonts w:cstheme="minorHAnsi"/>
          <w:b/>
          <w:bCs/>
          <w:color w:val="000000" w:themeColor="text1"/>
          <w:sz w:val="20"/>
          <w:szCs w:val="20"/>
        </w:rPr>
        <w:t>GDPR</w:t>
      </w:r>
      <w:r w:rsidRPr="005D726E">
        <w:rPr>
          <w:rFonts w:cstheme="minorHAnsi"/>
          <w:color w:val="000000" w:themeColor="text1"/>
          <w:sz w:val="20"/>
          <w:szCs w:val="20"/>
        </w:rPr>
        <w:t>.</w:t>
      </w:r>
    </w:p>
    <w:p w14:paraId="5FBD52BA"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Expertise in </w:t>
      </w:r>
      <w:r w:rsidRPr="005D726E">
        <w:rPr>
          <w:rFonts w:cstheme="minorHAnsi"/>
          <w:b/>
          <w:bCs/>
          <w:color w:val="000000" w:themeColor="text1"/>
          <w:sz w:val="20"/>
          <w:szCs w:val="20"/>
        </w:rPr>
        <w:t>containerization and orchestration</w:t>
      </w:r>
      <w:r w:rsidRPr="005D726E">
        <w:rPr>
          <w:rFonts w:cstheme="minorHAnsi"/>
          <w:color w:val="000000" w:themeColor="text1"/>
          <w:sz w:val="20"/>
          <w:szCs w:val="20"/>
        </w:rPr>
        <w:t xml:space="preserve"> with </w:t>
      </w:r>
      <w:r w:rsidRPr="005D726E">
        <w:rPr>
          <w:rFonts w:cstheme="minorHAnsi"/>
          <w:b/>
          <w:bCs/>
          <w:color w:val="000000" w:themeColor="text1"/>
          <w:sz w:val="20"/>
          <w:szCs w:val="20"/>
        </w:rPr>
        <w:t>Docker</w:t>
      </w:r>
      <w:r w:rsidRPr="005D726E">
        <w:rPr>
          <w:rFonts w:cstheme="minorHAnsi"/>
          <w:color w:val="000000" w:themeColor="text1"/>
          <w:sz w:val="20"/>
          <w:szCs w:val="20"/>
        </w:rPr>
        <w:t xml:space="preserve"> and </w:t>
      </w:r>
      <w:r w:rsidRPr="005D726E">
        <w:rPr>
          <w:rFonts w:cstheme="minorHAnsi"/>
          <w:b/>
          <w:bCs/>
          <w:color w:val="000000" w:themeColor="text1"/>
          <w:sz w:val="20"/>
          <w:szCs w:val="20"/>
        </w:rPr>
        <w:t>Kubernetes</w:t>
      </w:r>
      <w:r w:rsidRPr="005D726E">
        <w:rPr>
          <w:rFonts w:cstheme="minorHAnsi"/>
          <w:color w:val="000000" w:themeColor="text1"/>
          <w:sz w:val="20"/>
          <w:szCs w:val="20"/>
        </w:rPr>
        <w:t xml:space="preserve"> (</w:t>
      </w:r>
      <w:r w:rsidRPr="005D726E">
        <w:rPr>
          <w:rFonts w:cstheme="minorHAnsi"/>
          <w:b/>
          <w:bCs/>
          <w:color w:val="000000" w:themeColor="text1"/>
          <w:sz w:val="20"/>
          <w:szCs w:val="20"/>
        </w:rPr>
        <w:t>EKS/AKS</w:t>
      </w:r>
      <w:r w:rsidRPr="005D726E">
        <w:rPr>
          <w:rFonts w:cstheme="minorHAnsi"/>
          <w:color w:val="000000" w:themeColor="text1"/>
          <w:sz w:val="20"/>
          <w:szCs w:val="20"/>
        </w:rPr>
        <w:t>), enhancing deployment speed, scalability, and operational efficiency.</w:t>
      </w:r>
    </w:p>
    <w:p w14:paraId="5B7603FB" w14:textId="6FECCD70"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Proficient in building interactive dashboards using </w:t>
      </w:r>
      <w:r w:rsidRPr="005D726E">
        <w:rPr>
          <w:rFonts w:cstheme="minorHAnsi"/>
          <w:b/>
          <w:bCs/>
          <w:color w:val="000000" w:themeColor="text1"/>
          <w:sz w:val="20"/>
          <w:szCs w:val="20"/>
        </w:rPr>
        <w:t>Power BI</w:t>
      </w:r>
      <w:r>
        <w:rPr>
          <w:rFonts w:cstheme="minorHAnsi"/>
          <w:color w:val="000000" w:themeColor="text1"/>
          <w:sz w:val="20"/>
          <w:szCs w:val="20"/>
        </w:rPr>
        <w:t xml:space="preserve"> and </w:t>
      </w:r>
      <w:r w:rsidRPr="005D726E">
        <w:rPr>
          <w:rFonts w:cstheme="minorHAnsi"/>
          <w:b/>
          <w:bCs/>
          <w:color w:val="000000" w:themeColor="text1"/>
          <w:sz w:val="20"/>
          <w:szCs w:val="20"/>
        </w:rPr>
        <w:t>Tablea</w:t>
      </w:r>
      <w:r>
        <w:rPr>
          <w:rFonts w:cstheme="minorHAnsi"/>
          <w:b/>
          <w:bCs/>
          <w:color w:val="000000" w:themeColor="text1"/>
          <w:sz w:val="20"/>
          <w:szCs w:val="20"/>
        </w:rPr>
        <w:t>u</w:t>
      </w:r>
      <w:r w:rsidRPr="005D726E">
        <w:rPr>
          <w:rFonts w:cstheme="minorHAnsi"/>
          <w:color w:val="000000" w:themeColor="text1"/>
          <w:sz w:val="20"/>
          <w:szCs w:val="20"/>
        </w:rPr>
        <w:t xml:space="preserve"> delivering real-time insights that empower business decision</w:t>
      </w:r>
      <w:r>
        <w:rPr>
          <w:rFonts w:cstheme="minorHAnsi"/>
          <w:color w:val="000000" w:themeColor="text1"/>
          <w:sz w:val="20"/>
          <w:szCs w:val="20"/>
        </w:rPr>
        <w:t>s</w:t>
      </w:r>
      <w:r w:rsidRPr="005D726E">
        <w:rPr>
          <w:rFonts w:cstheme="minorHAnsi"/>
          <w:color w:val="000000" w:themeColor="text1"/>
          <w:sz w:val="20"/>
          <w:szCs w:val="20"/>
        </w:rPr>
        <w:t>.</w:t>
      </w:r>
    </w:p>
    <w:p w14:paraId="406A8376"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Proven ability to lead and collaborate with cross-functional teams, including </w:t>
      </w:r>
      <w:r w:rsidRPr="005D726E">
        <w:rPr>
          <w:rFonts w:cstheme="minorHAnsi"/>
          <w:b/>
          <w:bCs/>
          <w:color w:val="000000" w:themeColor="text1"/>
          <w:sz w:val="20"/>
          <w:szCs w:val="20"/>
        </w:rPr>
        <w:t>Data Scientists, Product Managers,</w:t>
      </w:r>
      <w:r w:rsidRPr="005D726E">
        <w:rPr>
          <w:rFonts w:cstheme="minorHAnsi"/>
          <w:color w:val="000000" w:themeColor="text1"/>
          <w:sz w:val="20"/>
          <w:szCs w:val="20"/>
        </w:rPr>
        <w:t xml:space="preserve"> and </w:t>
      </w:r>
      <w:r w:rsidRPr="005D726E">
        <w:rPr>
          <w:rFonts w:cstheme="minorHAnsi"/>
          <w:b/>
          <w:bCs/>
          <w:color w:val="000000" w:themeColor="text1"/>
          <w:sz w:val="20"/>
          <w:szCs w:val="20"/>
        </w:rPr>
        <w:t>Business Analysts</w:t>
      </w:r>
      <w:r w:rsidRPr="005D726E">
        <w:rPr>
          <w:rFonts w:cstheme="minorHAnsi"/>
          <w:color w:val="000000" w:themeColor="text1"/>
          <w:sz w:val="20"/>
          <w:szCs w:val="20"/>
        </w:rPr>
        <w:t>, to deliver production-ready, high-quality solutions.</w:t>
      </w:r>
    </w:p>
    <w:p w14:paraId="3E7D8DDB" w14:textId="77777777" w:rsid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Skilled in </w:t>
      </w:r>
      <w:r w:rsidRPr="005D726E">
        <w:rPr>
          <w:rFonts w:cstheme="minorHAnsi"/>
          <w:b/>
          <w:bCs/>
          <w:color w:val="000000" w:themeColor="text1"/>
          <w:sz w:val="20"/>
          <w:szCs w:val="20"/>
        </w:rPr>
        <w:t>CI/CD automation</w:t>
      </w:r>
      <w:r w:rsidRPr="005D726E">
        <w:rPr>
          <w:rFonts w:cstheme="minorHAnsi"/>
          <w:color w:val="000000" w:themeColor="text1"/>
          <w:sz w:val="20"/>
          <w:szCs w:val="20"/>
        </w:rPr>
        <w:t xml:space="preserve"> with </w:t>
      </w:r>
      <w:r w:rsidRPr="005D726E">
        <w:rPr>
          <w:rFonts w:cstheme="minorHAnsi"/>
          <w:b/>
          <w:bCs/>
          <w:color w:val="000000" w:themeColor="text1"/>
          <w:sz w:val="20"/>
          <w:szCs w:val="20"/>
        </w:rPr>
        <w:t>Azure DevOps, GitLab, Jenkins,</w:t>
      </w:r>
      <w:r w:rsidRPr="005D726E">
        <w:rPr>
          <w:rFonts w:cstheme="minorHAnsi"/>
          <w:color w:val="000000" w:themeColor="text1"/>
          <w:sz w:val="20"/>
          <w:szCs w:val="20"/>
        </w:rPr>
        <w:t xml:space="preserve"> and </w:t>
      </w:r>
      <w:r w:rsidRPr="005D726E">
        <w:rPr>
          <w:rFonts w:cstheme="minorHAnsi"/>
          <w:b/>
          <w:bCs/>
          <w:color w:val="000000" w:themeColor="text1"/>
          <w:sz w:val="20"/>
          <w:szCs w:val="20"/>
        </w:rPr>
        <w:t>Terraform</w:t>
      </w:r>
      <w:r w:rsidRPr="005D726E">
        <w:rPr>
          <w:rFonts w:cstheme="minorHAnsi"/>
          <w:color w:val="000000" w:themeColor="text1"/>
          <w:sz w:val="20"/>
          <w:szCs w:val="20"/>
        </w:rPr>
        <w:t>, enabling fast, secure, and repeatable production deployments.</w:t>
      </w:r>
    </w:p>
    <w:p w14:paraId="28B4BFCE" w14:textId="72B9046A" w:rsidR="005D726E" w:rsidRPr="005D726E" w:rsidRDefault="005D726E" w:rsidP="001D13A5">
      <w:pPr>
        <w:pStyle w:val="ListParagraph"/>
        <w:numPr>
          <w:ilvl w:val="0"/>
          <w:numId w:val="90"/>
        </w:numPr>
        <w:spacing w:after="0" w:line="320" w:lineRule="atLeast"/>
        <w:jc w:val="both"/>
        <w:rPr>
          <w:rFonts w:cstheme="minorHAnsi"/>
          <w:color w:val="000000" w:themeColor="text1"/>
          <w:sz w:val="20"/>
          <w:szCs w:val="20"/>
        </w:rPr>
      </w:pPr>
      <w:r w:rsidRPr="005D726E">
        <w:rPr>
          <w:rFonts w:cstheme="minorHAnsi"/>
          <w:color w:val="000000" w:themeColor="text1"/>
          <w:sz w:val="20"/>
          <w:szCs w:val="20"/>
        </w:rPr>
        <w:t xml:space="preserve">Experienced in </w:t>
      </w:r>
      <w:r w:rsidRPr="005D726E">
        <w:rPr>
          <w:rFonts w:cstheme="minorHAnsi"/>
          <w:b/>
          <w:bCs/>
          <w:color w:val="000000" w:themeColor="text1"/>
          <w:sz w:val="20"/>
          <w:szCs w:val="20"/>
        </w:rPr>
        <w:t>Agile/Scrum</w:t>
      </w:r>
      <w:r w:rsidRPr="005D726E">
        <w:rPr>
          <w:rFonts w:cstheme="minorHAnsi"/>
          <w:color w:val="000000" w:themeColor="text1"/>
          <w:sz w:val="20"/>
          <w:szCs w:val="20"/>
        </w:rPr>
        <w:t xml:space="preserve"> environments, consistently delivering data solutions aligned with business goals and performance targets.</w:t>
      </w:r>
    </w:p>
    <w:p w14:paraId="4964BB8E" w14:textId="0D704FDE" w:rsidR="00D31808" w:rsidRPr="00030C93" w:rsidRDefault="00E969BC" w:rsidP="00CB4001">
      <w:pPr>
        <w:spacing w:after="0" w:line="320" w:lineRule="atLeast"/>
        <w:jc w:val="center"/>
        <w:rPr>
          <w:rFonts w:cstheme="minorHAnsi"/>
          <w:b/>
          <w:sz w:val="28"/>
          <w:szCs w:val="28"/>
        </w:rPr>
      </w:pPr>
      <w:r w:rsidRPr="00030C93">
        <w:rPr>
          <w:rFonts w:cstheme="minorHAnsi"/>
          <w:b/>
          <w:sz w:val="28"/>
          <w:szCs w:val="28"/>
        </w:rPr>
        <w:t>TECHNICAL SKILLS</w:t>
      </w:r>
    </w:p>
    <w:p w14:paraId="32D36DD2" w14:textId="0F1C12DB" w:rsidR="00B12223" w:rsidRPr="00B12223" w:rsidRDefault="00B12223" w:rsidP="00B12223">
      <w:pPr>
        <w:spacing w:after="0" w:line="340" w:lineRule="atLeast"/>
        <w:rPr>
          <w:rFonts w:cstheme="minorHAnsi"/>
          <w:sz w:val="20"/>
          <w:szCs w:val="20"/>
        </w:rPr>
      </w:pPr>
      <w:r w:rsidRPr="00B12223">
        <w:rPr>
          <w:rFonts w:cstheme="minorHAnsi"/>
          <w:b/>
          <w:bCs/>
          <w:sz w:val="20"/>
          <w:szCs w:val="20"/>
        </w:rPr>
        <w:t>Programming Languages:</w:t>
      </w:r>
      <w:r w:rsidRPr="00B12223">
        <w:rPr>
          <w:rFonts w:cstheme="minorHAnsi"/>
          <w:sz w:val="20"/>
          <w:szCs w:val="20"/>
        </w:rPr>
        <w:t xml:space="preserve"> Python, SQL, Scala, Java, Shell Scripting, T-SQL, JSON, C++, R, HTML5, CSS3</w:t>
      </w:r>
      <w:r w:rsidRPr="00B12223">
        <w:rPr>
          <w:rFonts w:cstheme="minorHAnsi"/>
          <w:sz w:val="20"/>
          <w:szCs w:val="20"/>
        </w:rPr>
        <w:br/>
      </w:r>
      <w:r w:rsidRPr="00B12223">
        <w:rPr>
          <w:rFonts w:cstheme="minorHAnsi"/>
          <w:b/>
          <w:bCs/>
          <w:sz w:val="20"/>
          <w:szCs w:val="20"/>
        </w:rPr>
        <w:t xml:space="preserve">Cloud Platforms: </w:t>
      </w:r>
      <w:r w:rsidRPr="00B12223">
        <w:rPr>
          <w:rFonts w:cstheme="minorHAnsi"/>
          <w:sz w:val="20"/>
          <w:szCs w:val="20"/>
        </w:rPr>
        <w:t>Azure (Data Factory, Synapse, Databricks, Data Lake, Purview, Key Vault, Functions, CosmosDB, Event Hubs, Stream Analytics, HDInsight), AWS (Glue, Redshift, Lambda, Kinesis, S3, ECS, EKS, Step Functions, RDS, Athena, CloudFormation, Lake Formation)</w:t>
      </w:r>
      <w:r w:rsidRPr="00B12223">
        <w:rPr>
          <w:rFonts w:cstheme="minorHAnsi"/>
          <w:sz w:val="20"/>
          <w:szCs w:val="20"/>
        </w:rPr>
        <w:br/>
      </w:r>
      <w:r w:rsidRPr="00B12223">
        <w:rPr>
          <w:rFonts w:cstheme="minorHAnsi"/>
          <w:b/>
          <w:bCs/>
          <w:sz w:val="20"/>
          <w:szCs w:val="20"/>
        </w:rPr>
        <w:t>Big Data &amp; Streaming:</w:t>
      </w:r>
      <w:r w:rsidRPr="00B12223">
        <w:rPr>
          <w:rFonts w:cstheme="minorHAnsi"/>
          <w:sz w:val="20"/>
          <w:szCs w:val="20"/>
        </w:rPr>
        <w:t xml:space="preserve"> Apache Spark, PySpark, Kafka, Flink,</w:t>
      </w:r>
      <w:r w:rsidR="00FB6D50">
        <w:rPr>
          <w:rFonts w:cstheme="minorHAnsi"/>
          <w:sz w:val="20"/>
          <w:szCs w:val="20"/>
        </w:rPr>
        <w:t xml:space="preserve"> Iceberg,</w:t>
      </w:r>
      <w:r w:rsidRPr="00B12223">
        <w:rPr>
          <w:rFonts w:cstheme="minorHAnsi"/>
          <w:sz w:val="20"/>
          <w:szCs w:val="20"/>
        </w:rPr>
        <w:t xml:space="preserve"> Airflow, Hadoop (HDFS, Hive, MapReduce, Sqoop, Pig), Presto</w:t>
      </w:r>
      <w:r w:rsidRPr="00B12223">
        <w:rPr>
          <w:rFonts w:cstheme="minorHAnsi"/>
          <w:sz w:val="20"/>
          <w:szCs w:val="20"/>
        </w:rPr>
        <w:br/>
      </w:r>
      <w:r w:rsidRPr="00B12223">
        <w:rPr>
          <w:rFonts w:cstheme="minorHAnsi"/>
          <w:b/>
          <w:bCs/>
          <w:sz w:val="20"/>
          <w:szCs w:val="20"/>
        </w:rPr>
        <w:t>ETL / Data Integration:</w:t>
      </w:r>
      <w:r w:rsidRPr="00B12223">
        <w:rPr>
          <w:rFonts w:cstheme="minorHAnsi"/>
          <w:sz w:val="20"/>
          <w:szCs w:val="20"/>
        </w:rPr>
        <w:t xml:space="preserve"> Azure Data Factory, AWS Glue, Talend, Informatica, Apache NiFi, Airflow, Snowflake, DBT, Azure Functions, Oozie</w:t>
      </w:r>
      <w:r w:rsidRPr="00B12223">
        <w:rPr>
          <w:rFonts w:cstheme="minorHAnsi"/>
          <w:sz w:val="20"/>
          <w:szCs w:val="20"/>
        </w:rPr>
        <w:br/>
      </w:r>
      <w:r w:rsidRPr="00B12223">
        <w:rPr>
          <w:rFonts w:cstheme="minorHAnsi"/>
          <w:b/>
          <w:bCs/>
          <w:sz w:val="20"/>
          <w:szCs w:val="20"/>
        </w:rPr>
        <w:t>Databases / Warehousing:</w:t>
      </w:r>
      <w:r w:rsidRPr="00B12223">
        <w:rPr>
          <w:rFonts w:cstheme="minorHAnsi"/>
          <w:sz w:val="20"/>
          <w:szCs w:val="20"/>
        </w:rPr>
        <w:t xml:space="preserve"> Snowflake, BigQuery, Redshift, Synapse, Azure SQL, PostgreSQL, MySQL, Oracle, SQL Server, MongoDB, DynamoDB, Cassandra, HBase</w:t>
      </w:r>
      <w:r w:rsidRPr="00B12223">
        <w:rPr>
          <w:rFonts w:cstheme="minorHAnsi"/>
          <w:sz w:val="20"/>
          <w:szCs w:val="20"/>
        </w:rPr>
        <w:br/>
      </w:r>
      <w:r w:rsidRPr="00B12223">
        <w:rPr>
          <w:rFonts w:cstheme="minorHAnsi"/>
          <w:b/>
          <w:bCs/>
          <w:sz w:val="20"/>
          <w:szCs w:val="20"/>
        </w:rPr>
        <w:t>Data Governance &amp; Security:</w:t>
      </w:r>
      <w:r w:rsidRPr="00B12223">
        <w:rPr>
          <w:rFonts w:cstheme="minorHAnsi"/>
          <w:sz w:val="20"/>
          <w:szCs w:val="20"/>
        </w:rPr>
        <w:t xml:space="preserve"> Azure Purview, Key Vault, AD, RBAC, Data Lineage, AWS IAM, Glue Data Catalog, KMS, Lake Formation</w:t>
      </w:r>
      <w:r w:rsidRPr="00B12223">
        <w:rPr>
          <w:rFonts w:cstheme="minorHAnsi"/>
          <w:sz w:val="20"/>
          <w:szCs w:val="20"/>
        </w:rPr>
        <w:br/>
      </w:r>
      <w:r>
        <w:rPr>
          <w:rFonts w:cstheme="minorHAnsi"/>
          <w:b/>
          <w:bCs/>
          <w:sz w:val="20"/>
          <w:szCs w:val="20"/>
        </w:rPr>
        <w:t>IA</w:t>
      </w:r>
      <w:r w:rsidRPr="00B12223">
        <w:rPr>
          <w:rFonts w:cstheme="minorHAnsi"/>
          <w:b/>
          <w:bCs/>
          <w:sz w:val="20"/>
          <w:szCs w:val="20"/>
        </w:rPr>
        <w:t>C &amp; Automation:</w:t>
      </w:r>
      <w:r w:rsidRPr="00B12223">
        <w:rPr>
          <w:rFonts w:cstheme="minorHAnsi"/>
          <w:sz w:val="20"/>
          <w:szCs w:val="20"/>
        </w:rPr>
        <w:t xml:space="preserve"> Terraform, CloudFormation, ARM Templates, Bicep, Kubernetes (EKS/AKS), Docker, Helm</w:t>
      </w:r>
      <w:r w:rsidRPr="00B12223">
        <w:rPr>
          <w:rFonts w:cstheme="minorHAnsi"/>
          <w:sz w:val="20"/>
          <w:szCs w:val="20"/>
        </w:rPr>
        <w:br/>
      </w:r>
      <w:r w:rsidRPr="00B12223">
        <w:rPr>
          <w:rFonts w:cstheme="minorHAnsi"/>
          <w:b/>
          <w:bCs/>
          <w:sz w:val="20"/>
          <w:szCs w:val="20"/>
        </w:rPr>
        <w:t>CI/CD &amp; Monitoring:</w:t>
      </w:r>
      <w:r w:rsidRPr="00B12223">
        <w:rPr>
          <w:rFonts w:cstheme="minorHAnsi"/>
          <w:sz w:val="20"/>
          <w:szCs w:val="20"/>
        </w:rPr>
        <w:t xml:space="preserve"> Azure DevOps, Jenkins, GitLab, AWS CodePipeline, Grafana, Kibana, CloudWatch, Log Analytics, ElasticSearch, Datadog</w:t>
      </w:r>
      <w:r w:rsidRPr="00B12223">
        <w:rPr>
          <w:rFonts w:cstheme="minorHAnsi"/>
          <w:sz w:val="20"/>
          <w:szCs w:val="20"/>
        </w:rPr>
        <w:br/>
      </w:r>
      <w:r w:rsidRPr="00B12223">
        <w:rPr>
          <w:rFonts w:cstheme="minorHAnsi"/>
          <w:b/>
          <w:bCs/>
          <w:sz w:val="20"/>
          <w:szCs w:val="20"/>
        </w:rPr>
        <w:lastRenderedPageBreak/>
        <w:t>Visualization &amp; Reporting:</w:t>
      </w:r>
      <w:r w:rsidRPr="00B12223">
        <w:rPr>
          <w:rFonts w:cstheme="minorHAnsi"/>
          <w:sz w:val="20"/>
          <w:szCs w:val="20"/>
        </w:rPr>
        <w:t xml:space="preserve"> Power BI, Looker, Tableau, SAP Business Objects, QuickSight, DAX, SSRS</w:t>
      </w:r>
      <w:r w:rsidRPr="00B12223">
        <w:rPr>
          <w:rFonts w:cstheme="minorHAnsi"/>
          <w:sz w:val="20"/>
          <w:szCs w:val="20"/>
        </w:rPr>
        <w:br/>
      </w:r>
      <w:r w:rsidRPr="00B12223">
        <w:rPr>
          <w:rFonts w:cstheme="minorHAnsi"/>
          <w:b/>
          <w:bCs/>
          <w:sz w:val="20"/>
          <w:szCs w:val="20"/>
        </w:rPr>
        <w:t>ML &amp; Analytics:</w:t>
      </w:r>
      <w:r w:rsidRPr="00B12223">
        <w:rPr>
          <w:rFonts w:cstheme="minorHAnsi"/>
          <w:sz w:val="20"/>
          <w:szCs w:val="20"/>
        </w:rPr>
        <w:t xml:space="preserve"> TensorFlow, PyTorch, Keras, scikit-learn, BERT, NLP Pipelines, Azure ML, SageMaker, Databricks ML</w:t>
      </w:r>
      <w:r w:rsidRPr="00B12223">
        <w:rPr>
          <w:rFonts w:cstheme="minorHAnsi"/>
          <w:sz w:val="20"/>
          <w:szCs w:val="20"/>
        </w:rPr>
        <w:br/>
      </w:r>
      <w:r w:rsidRPr="00B12223">
        <w:rPr>
          <w:rFonts w:cstheme="minorHAnsi"/>
          <w:b/>
          <w:bCs/>
          <w:sz w:val="20"/>
          <w:szCs w:val="20"/>
        </w:rPr>
        <w:t>Collaboration &amp; Version Control:</w:t>
      </w:r>
      <w:r w:rsidRPr="00B12223">
        <w:rPr>
          <w:rFonts w:cstheme="minorHAnsi"/>
          <w:sz w:val="20"/>
          <w:szCs w:val="20"/>
        </w:rPr>
        <w:t xml:space="preserve"> Git, GitHub, GitLab, Bitbucket, JIRA, Confluence, Slack, Microsoft Teams</w:t>
      </w:r>
      <w:r w:rsidRPr="00B12223">
        <w:rPr>
          <w:rFonts w:cstheme="minorHAnsi"/>
          <w:b/>
          <w:bCs/>
          <w:sz w:val="20"/>
          <w:szCs w:val="20"/>
        </w:rPr>
        <w:br/>
        <w:t xml:space="preserve">OS: </w:t>
      </w:r>
      <w:r w:rsidRPr="00B12223">
        <w:rPr>
          <w:rFonts w:cstheme="minorHAnsi"/>
          <w:sz w:val="20"/>
          <w:szCs w:val="20"/>
        </w:rPr>
        <w:t>Windows, Linux, Unix</w:t>
      </w:r>
    </w:p>
    <w:p w14:paraId="28F5B3E3" w14:textId="2ED20D81" w:rsidR="00DB6864" w:rsidRPr="00030C93" w:rsidRDefault="00DB6864" w:rsidP="0035351C">
      <w:pPr>
        <w:pStyle w:val="ListParagraph"/>
        <w:spacing w:after="0" w:line="320" w:lineRule="atLeast"/>
        <w:ind w:left="0"/>
        <w:jc w:val="both"/>
        <w:rPr>
          <w:rFonts w:cstheme="minorHAnsi"/>
          <w:b/>
          <w:bCs/>
          <w:sz w:val="20"/>
          <w:szCs w:val="20"/>
        </w:rPr>
      </w:pPr>
    </w:p>
    <w:p w14:paraId="1FC58882" w14:textId="55F1667D" w:rsidR="00CE31D4" w:rsidRPr="00030C93" w:rsidRDefault="004E347B" w:rsidP="00CE31D4">
      <w:pPr>
        <w:spacing w:after="0" w:line="320" w:lineRule="atLeast"/>
        <w:jc w:val="center"/>
        <w:rPr>
          <w:rFonts w:cstheme="minorHAnsi"/>
          <w:b/>
          <w:sz w:val="28"/>
          <w:szCs w:val="28"/>
        </w:rPr>
      </w:pPr>
      <w:r w:rsidRPr="00030C93">
        <w:rPr>
          <w:rFonts w:cstheme="minorHAnsi"/>
          <w:b/>
          <w:sz w:val="28"/>
          <w:szCs w:val="28"/>
        </w:rPr>
        <w:t>WORK EXPERIENCE</w:t>
      </w:r>
    </w:p>
    <w:p w14:paraId="01054D24" w14:textId="77777777" w:rsidR="00DF6762" w:rsidRPr="00030C93" w:rsidRDefault="00DF6762" w:rsidP="00CE31D4">
      <w:pPr>
        <w:spacing w:after="0" w:line="320" w:lineRule="atLeast"/>
        <w:jc w:val="center"/>
        <w:rPr>
          <w:rFonts w:cstheme="minorHAnsi"/>
          <w:b/>
          <w:sz w:val="28"/>
          <w:szCs w:val="28"/>
        </w:rPr>
      </w:pPr>
    </w:p>
    <w:p w14:paraId="0C574324" w14:textId="625DAD16" w:rsidR="004E347B" w:rsidRPr="00030C93" w:rsidRDefault="004E347B" w:rsidP="004E347B">
      <w:pPr>
        <w:pStyle w:val="Heading2"/>
        <w:shd w:val="clear" w:color="auto" w:fill="FFFFFF"/>
        <w:spacing w:before="0" w:beforeAutospacing="0" w:after="0" w:afterAutospacing="0" w:line="292" w:lineRule="atLeast"/>
        <w:rPr>
          <w:rFonts w:asciiTheme="minorHAnsi" w:hAnsiTheme="minorHAnsi" w:cstheme="minorHAnsi"/>
          <w:color w:val="20262E"/>
          <w:sz w:val="24"/>
          <w:szCs w:val="24"/>
        </w:rPr>
      </w:pPr>
      <w:r w:rsidRPr="00030C93">
        <w:rPr>
          <w:rFonts w:asciiTheme="minorHAnsi" w:hAnsiTheme="minorHAnsi" w:cstheme="minorHAnsi"/>
          <w:sz w:val="24"/>
          <w:szCs w:val="24"/>
        </w:rPr>
        <w:t xml:space="preserve">Client: T. Rowe Price, Baltimore, Maryland, USA                                                        </w:t>
      </w:r>
      <w:r w:rsidR="00030C93">
        <w:rPr>
          <w:rFonts w:asciiTheme="minorHAnsi" w:hAnsiTheme="minorHAnsi" w:cstheme="minorHAnsi"/>
          <w:sz w:val="24"/>
          <w:szCs w:val="24"/>
        </w:rPr>
        <w:tab/>
      </w:r>
      <w:r w:rsidR="00030C93">
        <w:rPr>
          <w:rFonts w:asciiTheme="minorHAnsi" w:hAnsiTheme="minorHAnsi" w:cstheme="minorHAnsi"/>
          <w:sz w:val="24"/>
          <w:szCs w:val="24"/>
        </w:rPr>
        <w:tab/>
        <w:t xml:space="preserve">         </w:t>
      </w:r>
      <w:r w:rsidRPr="00030C93">
        <w:rPr>
          <w:rFonts w:asciiTheme="minorHAnsi" w:hAnsiTheme="minorHAnsi" w:cstheme="minorHAnsi"/>
          <w:sz w:val="24"/>
          <w:szCs w:val="24"/>
        </w:rPr>
        <w:t xml:space="preserve">  </w:t>
      </w:r>
      <w:r w:rsidR="005D7CB2" w:rsidRPr="00030C93">
        <w:rPr>
          <w:rFonts w:asciiTheme="minorHAnsi" w:hAnsiTheme="minorHAnsi" w:cstheme="minorHAnsi"/>
          <w:sz w:val="24"/>
          <w:szCs w:val="24"/>
        </w:rPr>
        <w:t xml:space="preserve"> </w:t>
      </w:r>
      <w:r w:rsidR="007C3A72" w:rsidRPr="00030C93">
        <w:rPr>
          <w:rFonts w:asciiTheme="minorHAnsi" w:hAnsiTheme="minorHAnsi" w:cstheme="minorHAnsi"/>
          <w:sz w:val="24"/>
          <w:szCs w:val="24"/>
        </w:rPr>
        <w:t>Dec</w:t>
      </w:r>
      <w:r w:rsidRPr="00030C93">
        <w:rPr>
          <w:rFonts w:asciiTheme="minorHAnsi" w:hAnsiTheme="minorHAnsi" w:cstheme="minorHAnsi"/>
          <w:sz w:val="24"/>
          <w:szCs w:val="24"/>
        </w:rPr>
        <w:t xml:space="preserve"> 2023 </w:t>
      </w:r>
      <w:r w:rsidR="005D7CB2" w:rsidRPr="00030C93">
        <w:rPr>
          <w:rFonts w:asciiTheme="minorHAnsi" w:hAnsiTheme="minorHAnsi" w:cstheme="minorHAnsi"/>
          <w:sz w:val="24"/>
          <w:szCs w:val="24"/>
        </w:rPr>
        <w:t>–</w:t>
      </w:r>
      <w:r w:rsidRPr="00030C93">
        <w:rPr>
          <w:rFonts w:asciiTheme="minorHAnsi" w:hAnsiTheme="minorHAnsi" w:cstheme="minorHAnsi"/>
          <w:sz w:val="24"/>
          <w:szCs w:val="24"/>
        </w:rPr>
        <w:t xml:space="preserve"> </w:t>
      </w:r>
      <w:r w:rsidR="00F84976" w:rsidRPr="00030C93">
        <w:rPr>
          <w:rFonts w:asciiTheme="minorHAnsi" w:hAnsiTheme="minorHAnsi" w:cstheme="minorHAnsi"/>
          <w:sz w:val="24"/>
          <w:szCs w:val="24"/>
        </w:rPr>
        <w:t>Present</w:t>
      </w:r>
    </w:p>
    <w:p w14:paraId="0AB773AE" w14:textId="3C454052" w:rsidR="004E347B" w:rsidRPr="00030C93" w:rsidRDefault="004E347B" w:rsidP="004E347B">
      <w:pPr>
        <w:tabs>
          <w:tab w:val="left" w:pos="8160"/>
        </w:tabs>
        <w:spacing w:after="0" w:line="320" w:lineRule="atLeast"/>
        <w:jc w:val="both"/>
        <w:rPr>
          <w:rFonts w:cstheme="minorHAnsi"/>
          <w:b/>
          <w:sz w:val="24"/>
          <w:szCs w:val="24"/>
        </w:rPr>
      </w:pPr>
      <w:r w:rsidRPr="00030C93">
        <w:rPr>
          <w:rFonts w:cstheme="minorHAnsi"/>
          <w:b/>
          <w:sz w:val="24"/>
          <w:szCs w:val="24"/>
        </w:rPr>
        <w:t>Role:</w:t>
      </w:r>
      <w:r w:rsidR="00656F42" w:rsidRPr="00030C93">
        <w:rPr>
          <w:rFonts w:cstheme="minorHAnsi"/>
          <w:b/>
          <w:sz w:val="24"/>
          <w:szCs w:val="24"/>
        </w:rPr>
        <w:t xml:space="preserve"> </w:t>
      </w:r>
      <w:r w:rsidRPr="00030C93">
        <w:rPr>
          <w:rFonts w:cstheme="minorHAnsi"/>
          <w:b/>
          <w:sz w:val="24"/>
          <w:szCs w:val="24"/>
        </w:rPr>
        <w:t>Data Engineer</w:t>
      </w:r>
      <w:r w:rsidR="003768F4" w:rsidRPr="00030C93">
        <w:rPr>
          <w:rFonts w:cstheme="minorHAnsi"/>
          <w:b/>
          <w:sz w:val="24"/>
          <w:szCs w:val="24"/>
        </w:rPr>
        <w:t xml:space="preserve"> II</w:t>
      </w:r>
    </w:p>
    <w:p w14:paraId="3ADD8525" w14:textId="7BFE019E" w:rsidR="004E347B" w:rsidRPr="00030C93" w:rsidRDefault="004E347B" w:rsidP="00CD1AED">
      <w:pPr>
        <w:spacing w:after="0" w:line="320" w:lineRule="atLeast"/>
        <w:jc w:val="both"/>
        <w:rPr>
          <w:rFonts w:cstheme="minorHAnsi"/>
          <w:sz w:val="20"/>
          <w:szCs w:val="20"/>
        </w:rPr>
      </w:pPr>
      <w:r w:rsidRPr="00030C93">
        <w:rPr>
          <w:rFonts w:cstheme="minorHAnsi"/>
          <w:b/>
          <w:sz w:val="24"/>
          <w:szCs w:val="24"/>
        </w:rPr>
        <w:t>Description</w:t>
      </w:r>
      <w:r w:rsidRPr="00030C93">
        <w:rPr>
          <w:rFonts w:cstheme="minorHAnsi"/>
          <w:b/>
          <w:color w:val="595959" w:themeColor="text1" w:themeTint="A6"/>
          <w:sz w:val="24"/>
          <w:szCs w:val="24"/>
        </w:rPr>
        <w:t>:</w:t>
      </w:r>
      <w:r w:rsidRPr="00030C93">
        <w:rPr>
          <w:rFonts w:cstheme="minorHAnsi"/>
          <w:b/>
          <w:sz w:val="24"/>
          <w:szCs w:val="24"/>
        </w:rPr>
        <w:t xml:space="preserve"> </w:t>
      </w:r>
      <w:r w:rsidRPr="00030C93">
        <w:rPr>
          <w:rStyle w:val="Strong"/>
          <w:rFonts w:cstheme="minorHAnsi"/>
          <w:b w:val="0"/>
          <w:sz w:val="20"/>
          <w:szCs w:val="20"/>
        </w:rPr>
        <w:t>T. Rowe Price</w:t>
      </w:r>
      <w:r w:rsidRPr="00030C93">
        <w:rPr>
          <w:rFonts w:cstheme="minorHAnsi"/>
          <w:sz w:val="20"/>
          <w:szCs w:val="20"/>
        </w:rPr>
        <w:t xml:space="preserve"> is a global investment management firm </w:t>
      </w:r>
      <w:r w:rsidR="004957AA" w:rsidRPr="00030C93">
        <w:rPr>
          <w:rFonts w:cstheme="minorHAnsi"/>
          <w:sz w:val="20"/>
          <w:szCs w:val="20"/>
        </w:rPr>
        <w:t>specializing</w:t>
      </w:r>
      <w:r w:rsidRPr="00030C93">
        <w:rPr>
          <w:rFonts w:cstheme="minorHAnsi"/>
          <w:sz w:val="20"/>
          <w:szCs w:val="20"/>
        </w:rPr>
        <w:t xml:space="preserve"> in offering mutual funds, retirement plans, and advisory services.</w:t>
      </w:r>
      <w:r w:rsidR="00CD1AED" w:rsidRPr="00030C93">
        <w:rPr>
          <w:rFonts w:cstheme="minorHAnsi"/>
          <w:sz w:val="20"/>
          <w:szCs w:val="20"/>
        </w:rPr>
        <w:t xml:space="preserve"> </w:t>
      </w:r>
      <w:r w:rsidR="000445FD" w:rsidRPr="00030C93">
        <w:rPr>
          <w:rFonts w:cstheme="minorHAnsi"/>
          <w:sz w:val="20"/>
          <w:szCs w:val="20"/>
        </w:rPr>
        <w:t>Designed and maintained scalable data solutions, including data ingestion, transformation workflows, and secure storage, while ensuring compliance and optimizing performance for business intelligence and analytics.</w:t>
      </w:r>
    </w:p>
    <w:p w14:paraId="5F49B95A" w14:textId="77777777" w:rsidR="00CD1AED" w:rsidRPr="00030C93" w:rsidRDefault="00CD1AED" w:rsidP="00CD1AED">
      <w:pPr>
        <w:spacing w:after="0" w:line="320" w:lineRule="atLeast"/>
        <w:jc w:val="both"/>
        <w:rPr>
          <w:rFonts w:cstheme="minorHAnsi"/>
          <w:b/>
          <w:sz w:val="24"/>
          <w:szCs w:val="24"/>
        </w:rPr>
      </w:pPr>
      <w:r w:rsidRPr="00030C93">
        <w:rPr>
          <w:rFonts w:cstheme="minorHAnsi"/>
          <w:b/>
          <w:sz w:val="24"/>
          <w:szCs w:val="24"/>
        </w:rPr>
        <w:t>Responsibilities:</w:t>
      </w:r>
    </w:p>
    <w:p w14:paraId="369FAFC2" w14:textId="53F2DB30" w:rsidR="00012902" w:rsidRPr="00012902" w:rsidRDefault="00012902" w:rsidP="00012902">
      <w:pPr>
        <w:pStyle w:val="ListParagraph"/>
        <w:numPr>
          <w:ilvl w:val="0"/>
          <w:numId w:val="85"/>
        </w:numPr>
        <w:spacing w:after="0" w:line="320" w:lineRule="atLeast"/>
        <w:jc w:val="both"/>
        <w:rPr>
          <w:rFonts w:cstheme="minorHAnsi"/>
          <w:color w:val="000000" w:themeColor="text1"/>
          <w:sz w:val="20"/>
          <w:szCs w:val="20"/>
        </w:rPr>
      </w:pPr>
      <w:r w:rsidRPr="00012902">
        <w:rPr>
          <w:rFonts w:cstheme="minorHAnsi"/>
          <w:color w:val="000000" w:themeColor="text1"/>
          <w:sz w:val="20"/>
          <w:szCs w:val="20"/>
        </w:rPr>
        <w:t xml:space="preserve">Designed and optimized </w:t>
      </w:r>
      <w:r w:rsidRPr="00012902">
        <w:rPr>
          <w:rFonts w:cstheme="minorHAnsi"/>
          <w:b/>
          <w:bCs/>
          <w:color w:val="000000" w:themeColor="text1"/>
          <w:sz w:val="20"/>
          <w:szCs w:val="20"/>
        </w:rPr>
        <w:t>robust ETL/ELT pipelines</w:t>
      </w:r>
      <w:r w:rsidRPr="00012902">
        <w:rPr>
          <w:rFonts w:cstheme="minorHAnsi"/>
          <w:color w:val="000000" w:themeColor="text1"/>
          <w:sz w:val="20"/>
          <w:szCs w:val="20"/>
        </w:rPr>
        <w:t xml:space="preserve"> using </w:t>
      </w:r>
      <w:r w:rsidRPr="00012902">
        <w:rPr>
          <w:rFonts w:cstheme="minorHAnsi"/>
          <w:b/>
          <w:bCs/>
          <w:color w:val="000000" w:themeColor="text1"/>
          <w:sz w:val="20"/>
          <w:szCs w:val="20"/>
        </w:rPr>
        <w:t xml:space="preserve">Azure Data Factory, IBM DataStage, SSIS, Databricks, </w:t>
      </w:r>
      <w:r w:rsidRPr="00012902">
        <w:rPr>
          <w:rFonts w:cstheme="minorHAnsi"/>
          <w:color w:val="000000" w:themeColor="text1"/>
          <w:sz w:val="20"/>
          <w:szCs w:val="20"/>
        </w:rPr>
        <w:t>and</w:t>
      </w:r>
      <w:r w:rsidRPr="00012902">
        <w:rPr>
          <w:rFonts w:cstheme="minorHAnsi"/>
          <w:b/>
          <w:bCs/>
          <w:color w:val="000000" w:themeColor="text1"/>
          <w:sz w:val="20"/>
          <w:szCs w:val="20"/>
        </w:rPr>
        <w:t xml:space="preserve"> DBT</w:t>
      </w:r>
      <w:r w:rsidRPr="00012902">
        <w:rPr>
          <w:rFonts w:cstheme="minorHAnsi"/>
          <w:color w:val="000000" w:themeColor="text1"/>
          <w:sz w:val="20"/>
          <w:szCs w:val="20"/>
        </w:rPr>
        <w:t xml:space="preserve">, enabling ingestion into Azure Data Lake, Snowflake, and Azure SQL while implementing </w:t>
      </w:r>
      <w:r w:rsidRPr="00012902">
        <w:rPr>
          <w:rFonts w:cstheme="minorHAnsi"/>
          <w:b/>
          <w:bCs/>
          <w:color w:val="000000" w:themeColor="text1"/>
          <w:sz w:val="20"/>
          <w:szCs w:val="20"/>
        </w:rPr>
        <w:t xml:space="preserve">schema evolution </w:t>
      </w:r>
      <w:r w:rsidRPr="00012902">
        <w:rPr>
          <w:rFonts w:cstheme="minorHAnsi"/>
          <w:color w:val="000000" w:themeColor="text1"/>
          <w:sz w:val="20"/>
          <w:szCs w:val="20"/>
        </w:rPr>
        <w:t>and</w:t>
      </w:r>
      <w:r w:rsidRPr="00012902">
        <w:rPr>
          <w:rFonts w:cstheme="minorHAnsi"/>
          <w:b/>
          <w:bCs/>
          <w:color w:val="000000" w:themeColor="text1"/>
          <w:sz w:val="20"/>
          <w:szCs w:val="20"/>
        </w:rPr>
        <w:t xml:space="preserve"> Delta Lake </w:t>
      </w:r>
      <w:r w:rsidRPr="00012902">
        <w:rPr>
          <w:rFonts w:cstheme="minorHAnsi"/>
          <w:color w:val="000000" w:themeColor="text1"/>
          <w:sz w:val="20"/>
          <w:szCs w:val="20"/>
        </w:rPr>
        <w:t>time-travel capabilities to handle changing data models without service disruption.</w:t>
      </w:r>
    </w:p>
    <w:p w14:paraId="3D4199B2" w14:textId="158049AC" w:rsidR="00532C54" w:rsidRPr="00532C54" w:rsidRDefault="00F9374D" w:rsidP="00012902">
      <w:pPr>
        <w:pStyle w:val="ListParagraph"/>
        <w:numPr>
          <w:ilvl w:val="0"/>
          <w:numId w:val="85"/>
        </w:numPr>
        <w:spacing w:after="0" w:line="320" w:lineRule="atLeast"/>
        <w:jc w:val="both"/>
        <w:rPr>
          <w:rFonts w:cstheme="minorHAnsi"/>
          <w:color w:val="000000" w:themeColor="text1"/>
          <w:sz w:val="20"/>
          <w:szCs w:val="20"/>
        </w:rPr>
      </w:pPr>
      <w:r w:rsidRPr="00532C54">
        <w:rPr>
          <w:rFonts w:cstheme="minorHAnsi"/>
          <w:color w:val="000000" w:themeColor="text1"/>
          <w:sz w:val="20"/>
          <w:szCs w:val="20"/>
        </w:rPr>
        <w:t xml:space="preserve">Created reusable </w:t>
      </w:r>
      <w:r w:rsidRPr="00532C54">
        <w:rPr>
          <w:rFonts w:cstheme="minorHAnsi"/>
          <w:b/>
          <w:bCs/>
          <w:color w:val="000000" w:themeColor="text1"/>
          <w:sz w:val="20"/>
          <w:szCs w:val="20"/>
        </w:rPr>
        <w:t xml:space="preserve">Talend, DataStage, </w:t>
      </w:r>
      <w:r w:rsidRPr="00532C54">
        <w:rPr>
          <w:rFonts w:cstheme="minorHAnsi"/>
          <w:color w:val="000000" w:themeColor="text1"/>
          <w:sz w:val="20"/>
          <w:szCs w:val="20"/>
        </w:rPr>
        <w:t>and</w:t>
      </w:r>
      <w:r w:rsidRPr="00532C54">
        <w:rPr>
          <w:rFonts w:cstheme="minorHAnsi"/>
          <w:b/>
          <w:bCs/>
          <w:color w:val="000000" w:themeColor="text1"/>
          <w:sz w:val="20"/>
          <w:szCs w:val="20"/>
        </w:rPr>
        <w:t xml:space="preserve"> DBT</w:t>
      </w:r>
      <w:r w:rsidRPr="00532C54">
        <w:rPr>
          <w:rFonts w:cstheme="minorHAnsi"/>
          <w:color w:val="000000" w:themeColor="text1"/>
          <w:sz w:val="20"/>
          <w:szCs w:val="20"/>
        </w:rPr>
        <w:t xml:space="preserve"> templates integrated with </w:t>
      </w:r>
      <w:r w:rsidRPr="00532C54">
        <w:rPr>
          <w:rFonts w:cstheme="minorHAnsi"/>
          <w:b/>
          <w:bCs/>
          <w:color w:val="000000" w:themeColor="text1"/>
          <w:sz w:val="20"/>
          <w:szCs w:val="20"/>
        </w:rPr>
        <w:t>Azure DevOps</w:t>
      </w:r>
      <w:r w:rsidRPr="00532C54">
        <w:rPr>
          <w:rFonts w:cstheme="minorHAnsi"/>
          <w:color w:val="000000" w:themeColor="text1"/>
          <w:sz w:val="20"/>
          <w:szCs w:val="20"/>
        </w:rPr>
        <w:t xml:space="preserve"> to automate and standardize ingestion from </w:t>
      </w:r>
      <w:r w:rsidRPr="00532C54">
        <w:rPr>
          <w:rFonts w:cstheme="minorHAnsi"/>
          <w:b/>
          <w:bCs/>
          <w:color w:val="000000" w:themeColor="text1"/>
          <w:sz w:val="20"/>
          <w:szCs w:val="20"/>
        </w:rPr>
        <w:t xml:space="preserve">Oracle, SFTP, </w:t>
      </w:r>
      <w:r w:rsidRPr="00532C54">
        <w:rPr>
          <w:rFonts w:cstheme="minorHAnsi"/>
          <w:color w:val="000000" w:themeColor="text1"/>
          <w:sz w:val="20"/>
          <w:szCs w:val="20"/>
        </w:rPr>
        <w:t>and</w:t>
      </w:r>
      <w:r w:rsidRPr="00532C54">
        <w:rPr>
          <w:rFonts w:cstheme="minorHAnsi"/>
          <w:b/>
          <w:bCs/>
          <w:color w:val="000000" w:themeColor="text1"/>
          <w:sz w:val="20"/>
          <w:szCs w:val="20"/>
        </w:rPr>
        <w:t xml:space="preserve"> flat files</w:t>
      </w:r>
      <w:r w:rsidRPr="00532C54">
        <w:rPr>
          <w:rFonts w:cstheme="minorHAnsi"/>
          <w:color w:val="000000" w:themeColor="text1"/>
          <w:sz w:val="20"/>
          <w:szCs w:val="20"/>
        </w:rPr>
        <w:t>, improving onboarding efficiency and data quality with automated validation.</w:t>
      </w:r>
    </w:p>
    <w:p w14:paraId="07B55480" w14:textId="24EF6B21" w:rsidR="00532C54" w:rsidRPr="00532C54" w:rsidRDefault="000E5E81" w:rsidP="00532C54">
      <w:pPr>
        <w:pStyle w:val="ListParagraph"/>
        <w:numPr>
          <w:ilvl w:val="0"/>
          <w:numId w:val="85"/>
        </w:numPr>
        <w:spacing w:after="0" w:line="320" w:lineRule="atLeast"/>
        <w:jc w:val="both"/>
        <w:rPr>
          <w:rFonts w:cstheme="minorHAnsi"/>
          <w:color w:val="000000" w:themeColor="text1"/>
          <w:sz w:val="20"/>
          <w:szCs w:val="20"/>
        </w:rPr>
      </w:pPr>
      <w:r w:rsidRPr="000E5E81">
        <w:rPr>
          <w:rFonts w:cstheme="minorHAnsi"/>
          <w:color w:val="000000" w:themeColor="text1"/>
          <w:sz w:val="20"/>
          <w:szCs w:val="20"/>
        </w:rPr>
        <w:t xml:space="preserve">Enhanced legacy </w:t>
      </w:r>
      <w:r w:rsidRPr="000E5E81">
        <w:rPr>
          <w:rFonts w:cstheme="minorHAnsi"/>
          <w:b/>
          <w:bCs/>
          <w:color w:val="000000" w:themeColor="text1"/>
          <w:sz w:val="20"/>
          <w:szCs w:val="20"/>
        </w:rPr>
        <w:t>SSIS packages</w:t>
      </w:r>
      <w:r w:rsidRPr="000E5E81">
        <w:rPr>
          <w:rFonts w:cstheme="minorHAnsi"/>
          <w:color w:val="000000" w:themeColor="text1"/>
          <w:sz w:val="20"/>
          <w:szCs w:val="20"/>
        </w:rPr>
        <w:t xml:space="preserve"> and </w:t>
      </w:r>
      <w:r w:rsidRPr="000E5E81">
        <w:rPr>
          <w:rFonts w:cstheme="minorHAnsi"/>
          <w:b/>
          <w:bCs/>
          <w:color w:val="000000" w:themeColor="text1"/>
          <w:sz w:val="20"/>
          <w:szCs w:val="20"/>
        </w:rPr>
        <w:t>SQL</w:t>
      </w:r>
      <w:r w:rsidRPr="000E5E81">
        <w:rPr>
          <w:rFonts w:cstheme="minorHAnsi"/>
          <w:color w:val="000000" w:themeColor="text1"/>
          <w:sz w:val="20"/>
          <w:szCs w:val="20"/>
        </w:rPr>
        <w:t xml:space="preserve"> workflows leveraging </w:t>
      </w:r>
      <w:r w:rsidRPr="000E5E81">
        <w:rPr>
          <w:rFonts w:cstheme="minorHAnsi"/>
          <w:b/>
          <w:bCs/>
          <w:color w:val="000000" w:themeColor="text1"/>
          <w:sz w:val="20"/>
          <w:szCs w:val="20"/>
        </w:rPr>
        <w:t>T-SQL</w:t>
      </w:r>
      <w:r w:rsidRPr="000E5E81">
        <w:rPr>
          <w:rFonts w:cstheme="minorHAnsi"/>
          <w:color w:val="000000" w:themeColor="text1"/>
          <w:sz w:val="20"/>
          <w:szCs w:val="20"/>
        </w:rPr>
        <w:t xml:space="preserve"> stored procedures </w:t>
      </w:r>
      <w:r w:rsidR="00532C54" w:rsidRPr="00532C54">
        <w:rPr>
          <w:rFonts w:cstheme="minorHAnsi"/>
          <w:color w:val="000000" w:themeColor="text1"/>
          <w:sz w:val="20"/>
          <w:szCs w:val="20"/>
        </w:rPr>
        <w:t xml:space="preserve">to support hybrid data movement strategies, integrating </w:t>
      </w:r>
      <w:r w:rsidR="00532C54" w:rsidRPr="00532C54">
        <w:rPr>
          <w:rFonts w:cstheme="minorHAnsi"/>
          <w:b/>
          <w:bCs/>
          <w:color w:val="000000" w:themeColor="text1"/>
          <w:sz w:val="20"/>
          <w:szCs w:val="20"/>
        </w:rPr>
        <w:t xml:space="preserve">on-prem Oracle </w:t>
      </w:r>
      <w:r w:rsidR="00532C54" w:rsidRPr="00532C54">
        <w:rPr>
          <w:rFonts w:cstheme="minorHAnsi"/>
          <w:color w:val="000000" w:themeColor="text1"/>
          <w:sz w:val="20"/>
          <w:szCs w:val="20"/>
        </w:rPr>
        <w:t>with</w:t>
      </w:r>
      <w:r w:rsidR="00532C54" w:rsidRPr="00532C54">
        <w:rPr>
          <w:rFonts w:cstheme="minorHAnsi"/>
          <w:b/>
          <w:bCs/>
          <w:color w:val="000000" w:themeColor="text1"/>
          <w:sz w:val="20"/>
          <w:szCs w:val="20"/>
        </w:rPr>
        <w:t xml:space="preserve"> Azure SQL and Data Lake</w:t>
      </w:r>
      <w:r w:rsidR="00532C54" w:rsidRPr="00532C54">
        <w:rPr>
          <w:rFonts w:cstheme="minorHAnsi"/>
          <w:color w:val="000000" w:themeColor="text1"/>
          <w:sz w:val="20"/>
          <w:szCs w:val="20"/>
        </w:rPr>
        <w:t xml:space="preserve">, improving pipeline modularity and reducing latency by </w:t>
      </w:r>
      <w:r w:rsidR="00532C54" w:rsidRPr="00532C54">
        <w:rPr>
          <w:rFonts w:cstheme="minorHAnsi"/>
          <w:b/>
          <w:bCs/>
          <w:color w:val="000000" w:themeColor="text1"/>
          <w:sz w:val="20"/>
          <w:szCs w:val="20"/>
        </w:rPr>
        <w:t>20%.</w:t>
      </w:r>
    </w:p>
    <w:p w14:paraId="4D30A999" w14:textId="34E48FFF" w:rsidR="00D43013" w:rsidRPr="00532C54" w:rsidRDefault="00D43013" w:rsidP="00B51736">
      <w:pPr>
        <w:pStyle w:val="ListParagraph"/>
        <w:numPr>
          <w:ilvl w:val="0"/>
          <w:numId w:val="85"/>
        </w:numPr>
        <w:spacing w:after="0" w:line="320" w:lineRule="atLeast"/>
        <w:jc w:val="both"/>
        <w:rPr>
          <w:rFonts w:cstheme="minorHAnsi"/>
          <w:color w:val="000000" w:themeColor="text1"/>
          <w:sz w:val="20"/>
          <w:szCs w:val="20"/>
        </w:rPr>
      </w:pPr>
      <w:r w:rsidRPr="00532C54">
        <w:rPr>
          <w:rFonts w:cstheme="minorHAnsi"/>
          <w:color w:val="000000" w:themeColor="text1"/>
          <w:sz w:val="20"/>
          <w:szCs w:val="20"/>
        </w:rPr>
        <w:t xml:space="preserve">Developed </w:t>
      </w:r>
      <w:r w:rsidRPr="00532C54">
        <w:rPr>
          <w:rFonts w:cstheme="minorHAnsi"/>
          <w:b/>
          <w:bCs/>
          <w:color w:val="000000" w:themeColor="text1"/>
          <w:sz w:val="20"/>
          <w:szCs w:val="20"/>
        </w:rPr>
        <w:t>modular DBT macros</w:t>
      </w:r>
      <w:r w:rsidRPr="00532C54">
        <w:rPr>
          <w:rFonts w:cstheme="minorHAnsi"/>
          <w:color w:val="000000" w:themeColor="text1"/>
          <w:sz w:val="20"/>
          <w:szCs w:val="20"/>
        </w:rPr>
        <w:t xml:space="preserve"> with robust data quality rules using </w:t>
      </w:r>
      <w:r w:rsidRPr="00532C54">
        <w:rPr>
          <w:rFonts w:cstheme="minorHAnsi"/>
          <w:b/>
          <w:bCs/>
          <w:color w:val="000000" w:themeColor="text1"/>
          <w:sz w:val="20"/>
          <w:szCs w:val="20"/>
        </w:rPr>
        <w:t>Great Expectations</w:t>
      </w:r>
      <w:r w:rsidRPr="00532C54">
        <w:rPr>
          <w:rFonts w:cstheme="minorHAnsi"/>
          <w:color w:val="000000" w:themeColor="text1"/>
          <w:sz w:val="20"/>
          <w:szCs w:val="20"/>
        </w:rPr>
        <w:t xml:space="preserve">, implemented </w:t>
      </w:r>
      <w:r w:rsidRPr="00532C54">
        <w:rPr>
          <w:rFonts w:cstheme="minorHAnsi"/>
          <w:b/>
          <w:bCs/>
          <w:color w:val="000000" w:themeColor="text1"/>
          <w:sz w:val="20"/>
          <w:szCs w:val="20"/>
        </w:rPr>
        <w:t xml:space="preserve">incremental </w:t>
      </w:r>
      <w:r w:rsidRPr="00532C54">
        <w:rPr>
          <w:rFonts w:cstheme="minorHAnsi"/>
          <w:color w:val="000000" w:themeColor="text1"/>
          <w:sz w:val="20"/>
          <w:szCs w:val="20"/>
        </w:rPr>
        <w:t>and</w:t>
      </w:r>
      <w:r w:rsidRPr="00532C54">
        <w:rPr>
          <w:rFonts w:cstheme="minorHAnsi"/>
          <w:b/>
          <w:bCs/>
          <w:color w:val="000000" w:themeColor="text1"/>
          <w:sz w:val="20"/>
          <w:szCs w:val="20"/>
        </w:rPr>
        <w:t xml:space="preserve"> snapshot</w:t>
      </w:r>
      <w:r w:rsidRPr="00532C54">
        <w:rPr>
          <w:rFonts w:cstheme="minorHAnsi"/>
          <w:color w:val="000000" w:themeColor="text1"/>
          <w:sz w:val="20"/>
          <w:szCs w:val="20"/>
        </w:rPr>
        <w:t xml:space="preserve"> </w:t>
      </w:r>
      <w:r w:rsidRPr="00532C54">
        <w:rPr>
          <w:rFonts w:cstheme="minorHAnsi"/>
          <w:b/>
          <w:bCs/>
          <w:color w:val="000000" w:themeColor="text1"/>
          <w:sz w:val="20"/>
          <w:szCs w:val="20"/>
        </w:rPr>
        <w:t>models</w:t>
      </w:r>
      <w:r w:rsidRPr="00532C54">
        <w:rPr>
          <w:rFonts w:cstheme="minorHAnsi"/>
          <w:color w:val="000000" w:themeColor="text1"/>
          <w:sz w:val="20"/>
          <w:szCs w:val="20"/>
        </w:rPr>
        <w:t xml:space="preserve">, improving reliability, reusability, and reducing cloud compute costs by </w:t>
      </w:r>
      <w:r w:rsidRPr="00532C54">
        <w:rPr>
          <w:rFonts w:cstheme="minorHAnsi"/>
          <w:b/>
          <w:bCs/>
          <w:color w:val="000000" w:themeColor="text1"/>
          <w:sz w:val="20"/>
          <w:szCs w:val="20"/>
        </w:rPr>
        <w:t>25%.</w:t>
      </w:r>
    </w:p>
    <w:p w14:paraId="7869D705" w14:textId="292CA836" w:rsidR="00B51736" w:rsidRPr="00532C54" w:rsidRDefault="00B51736" w:rsidP="00B51736">
      <w:pPr>
        <w:pStyle w:val="ListParagraph"/>
        <w:numPr>
          <w:ilvl w:val="0"/>
          <w:numId w:val="85"/>
        </w:numPr>
        <w:spacing w:after="0" w:line="320" w:lineRule="atLeast"/>
        <w:jc w:val="both"/>
        <w:rPr>
          <w:rFonts w:cstheme="minorHAnsi"/>
          <w:color w:val="000000" w:themeColor="text1"/>
          <w:sz w:val="20"/>
          <w:szCs w:val="20"/>
        </w:rPr>
      </w:pPr>
      <w:r w:rsidRPr="00532C54">
        <w:rPr>
          <w:rFonts w:cstheme="minorHAnsi"/>
          <w:color w:val="000000" w:themeColor="text1"/>
          <w:sz w:val="20"/>
          <w:szCs w:val="20"/>
        </w:rPr>
        <w:t xml:space="preserve">Integrated diverse sources including </w:t>
      </w:r>
      <w:r w:rsidRPr="00532C54">
        <w:rPr>
          <w:rFonts w:cstheme="minorHAnsi"/>
          <w:b/>
          <w:bCs/>
          <w:color w:val="000000" w:themeColor="text1"/>
          <w:sz w:val="20"/>
          <w:szCs w:val="20"/>
        </w:rPr>
        <w:t>Salesforce APIs</w:t>
      </w:r>
      <w:r w:rsidRPr="00532C54">
        <w:rPr>
          <w:rFonts w:cstheme="minorHAnsi"/>
          <w:color w:val="000000" w:themeColor="text1"/>
          <w:sz w:val="20"/>
          <w:szCs w:val="20"/>
        </w:rPr>
        <w:t xml:space="preserve"> and </w:t>
      </w:r>
      <w:r w:rsidRPr="00532C54">
        <w:rPr>
          <w:rFonts w:cstheme="minorHAnsi"/>
          <w:b/>
          <w:bCs/>
          <w:color w:val="000000" w:themeColor="text1"/>
          <w:sz w:val="20"/>
          <w:szCs w:val="20"/>
        </w:rPr>
        <w:t>SAP ERP</w:t>
      </w:r>
      <w:r w:rsidRPr="00532C54">
        <w:rPr>
          <w:rFonts w:cstheme="minorHAnsi"/>
          <w:color w:val="000000" w:themeColor="text1"/>
          <w:sz w:val="20"/>
          <w:szCs w:val="20"/>
        </w:rPr>
        <w:t xml:space="preserve">, orchestrating </w:t>
      </w:r>
      <w:r w:rsidRPr="00532C54">
        <w:rPr>
          <w:rFonts w:cstheme="minorHAnsi"/>
          <w:b/>
          <w:bCs/>
          <w:color w:val="000000" w:themeColor="text1"/>
          <w:sz w:val="20"/>
          <w:szCs w:val="20"/>
        </w:rPr>
        <w:t>real-time ingestion and transformation</w:t>
      </w:r>
      <w:r w:rsidRPr="00532C54">
        <w:rPr>
          <w:rFonts w:cstheme="minorHAnsi"/>
          <w:color w:val="000000" w:themeColor="text1"/>
          <w:sz w:val="20"/>
          <w:szCs w:val="20"/>
        </w:rPr>
        <w:t xml:space="preserve"> via </w:t>
      </w:r>
      <w:r w:rsidRPr="00532C54">
        <w:rPr>
          <w:rFonts w:cstheme="minorHAnsi"/>
          <w:b/>
          <w:bCs/>
          <w:color w:val="000000" w:themeColor="text1"/>
          <w:sz w:val="20"/>
          <w:szCs w:val="20"/>
        </w:rPr>
        <w:t>Azure Synapse</w:t>
      </w:r>
      <w:r w:rsidRPr="00532C54">
        <w:rPr>
          <w:rFonts w:cstheme="minorHAnsi"/>
          <w:color w:val="000000" w:themeColor="text1"/>
          <w:sz w:val="20"/>
          <w:szCs w:val="20"/>
        </w:rPr>
        <w:t xml:space="preserve"> and </w:t>
      </w:r>
      <w:r w:rsidRPr="00532C54">
        <w:rPr>
          <w:rFonts w:cstheme="minorHAnsi"/>
          <w:b/>
          <w:bCs/>
          <w:color w:val="000000" w:themeColor="text1"/>
          <w:sz w:val="20"/>
          <w:szCs w:val="20"/>
        </w:rPr>
        <w:t>REST APIs</w:t>
      </w:r>
      <w:r w:rsidR="009E1D0D">
        <w:rPr>
          <w:rFonts w:cstheme="minorHAnsi"/>
          <w:b/>
          <w:bCs/>
          <w:color w:val="000000" w:themeColor="text1"/>
          <w:sz w:val="20"/>
          <w:szCs w:val="20"/>
        </w:rPr>
        <w:t>,</w:t>
      </w:r>
      <w:r w:rsidRPr="00532C54">
        <w:rPr>
          <w:rFonts w:cstheme="minorHAnsi"/>
          <w:color w:val="000000" w:themeColor="text1"/>
          <w:sz w:val="20"/>
          <w:szCs w:val="20"/>
        </w:rPr>
        <w:t xml:space="preserve"> </w:t>
      </w:r>
      <w:r w:rsidR="009E1D0D" w:rsidRPr="009E1D0D">
        <w:rPr>
          <w:rFonts w:cstheme="minorHAnsi"/>
          <w:color w:val="000000" w:themeColor="text1"/>
          <w:sz w:val="20"/>
          <w:szCs w:val="20"/>
        </w:rPr>
        <w:t xml:space="preserve">while embedding </w:t>
      </w:r>
      <w:r w:rsidR="009E1D0D" w:rsidRPr="009E1D0D">
        <w:rPr>
          <w:rFonts w:cstheme="minorHAnsi"/>
          <w:b/>
          <w:bCs/>
          <w:color w:val="000000" w:themeColor="text1"/>
          <w:sz w:val="20"/>
          <w:szCs w:val="20"/>
        </w:rPr>
        <w:t>data lineage capture</w:t>
      </w:r>
      <w:r w:rsidR="009E1D0D" w:rsidRPr="009E1D0D">
        <w:rPr>
          <w:rFonts w:cstheme="minorHAnsi"/>
          <w:color w:val="000000" w:themeColor="text1"/>
          <w:sz w:val="20"/>
          <w:szCs w:val="20"/>
        </w:rPr>
        <w:t xml:space="preserve"> for downstream auditability.</w:t>
      </w:r>
    </w:p>
    <w:p w14:paraId="661CE3D2" w14:textId="77777777"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532C54">
        <w:rPr>
          <w:rFonts w:cstheme="minorHAnsi"/>
          <w:color w:val="000000" w:themeColor="text1"/>
          <w:sz w:val="20"/>
          <w:szCs w:val="20"/>
        </w:rPr>
        <w:t>Streamlined reporting workflows by connecting</w:t>
      </w:r>
      <w:r w:rsidRPr="00B51736">
        <w:rPr>
          <w:rFonts w:cstheme="minorHAnsi"/>
          <w:color w:val="000000" w:themeColor="text1"/>
          <w:sz w:val="20"/>
          <w:szCs w:val="20"/>
        </w:rPr>
        <w:t xml:space="preserve"> </w:t>
      </w:r>
      <w:r w:rsidRPr="00B51736">
        <w:rPr>
          <w:rFonts w:cstheme="minorHAnsi"/>
          <w:b/>
          <w:bCs/>
          <w:color w:val="000000" w:themeColor="text1"/>
          <w:sz w:val="20"/>
          <w:szCs w:val="20"/>
        </w:rPr>
        <w:t>SAP Business Objects, Azure Data Lake, and Power BI</w:t>
      </w:r>
      <w:r w:rsidRPr="00B51736">
        <w:rPr>
          <w:rFonts w:cstheme="minorHAnsi"/>
          <w:color w:val="000000" w:themeColor="text1"/>
          <w:sz w:val="20"/>
          <w:szCs w:val="20"/>
        </w:rPr>
        <w:t xml:space="preserve">, ensuring accuracy and consistency of critical </w:t>
      </w:r>
      <w:r w:rsidRPr="00B51736">
        <w:rPr>
          <w:rFonts w:cstheme="minorHAnsi"/>
          <w:b/>
          <w:bCs/>
          <w:color w:val="000000" w:themeColor="text1"/>
          <w:sz w:val="20"/>
          <w:szCs w:val="20"/>
        </w:rPr>
        <w:t>financial KPIs</w:t>
      </w:r>
      <w:r w:rsidRPr="00B51736">
        <w:rPr>
          <w:rFonts w:cstheme="minorHAnsi"/>
          <w:color w:val="000000" w:themeColor="text1"/>
          <w:sz w:val="20"/>
          <w:szCs w:val="20"/>
        </w:rPr>
        <w:t>.</w:t>
      </w:r>
    </w:p>
    <w:p w14:paraId="6C6893B1" w14:textId="77777777"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B51736">
        <w:rPr>
          <w:rFonts w:cstheme="minorHAnsi"/>
          <w:color w:val="000000" w:themeColor="text1"/>
          <w:sz w:val="20"/>
          <w:szCs w:val="20"/>
        </w:rPr>
        <w:t xml:space="preserve">Enabled </w:t>
      </w:r>
      <w:r w:rsidRPr="00B51736">
        <w:rPr>
          <w:rFonts w:cstheme="minorHAnsi"/>
          <w:b/>
          <w:bCs/>
          <w:color w:val="000000" w:themeColor="text1"/>
          <w:sz w:val="20"/>
          <w:szCs w:val="20"/>
        </w:rPr>
        <w:t>real-time and batch ingestion</w:t>
      </w:r>
      <w:r w:rsidRPr="00B51736">
        <w:rPr>
          <w:rFonts w:cstheme="minorHAnsi"/>
          <w:color w:val="000000" w:themeColor="text1"/>
          <w:sz w:val="20"/>
          <w:szCs w:val="20"/>
        </w:rPr>
        <w:t xml:space="preserve"> of SAP datasets using </w:t>
      </w:r>
      <w:r w:rsidRPr="00B51736">
        <w:rPr>
          <w:rFonts w:cstheme="minorHAnsi"/>
          <w:b/>
          <w:bCs/>
          <w:color w:val="000000" w:themeColor="text1"/>
          <w:sz w:val="20"/>
          <w:szCs w:val="20"/>
        </w:rPr>
        <w:t>ADF and Talend</w:t>
      </w:r>
      <w:r w:rsidRPr="00B51736">
        <w:rPr>
          <w:rFonts w:cstheme="minorHAnsi"/>
          <w:color w:val="000000" w:themeColor="text1"/>
          <w:sz w:val="20"/>
          <w:szCs w:val="20"/>
        </w:rPr>
        <w:t xml:space="preserve">, incorporating </w:t>
      </w:r>
      <w:r w:rsidRPr="00B51736">
        <w:rPr>
          <w:rFonts w:cstheme="minorHAnsi"/>
          <w:b/>
          <w:bCs/>
          <w:color w:val="000000" w:themeColor="text1"/>
          <w:sz w:val="20"/>
          <w:szCs w:val="20"/>
        </w:rPr>
        <w:t>lineage tracking</w:t>
      </w:r>
      <w:r w:rsidRPr="00B51736">
        <w:rPr>
          <w:rFonts w:cstheme="minorHAnsi"/>
          <w:color w:val="000000" w:themeColor="text1"/>
          <w:sz w:val="20"/>
          <w:szCs w:val="20"/>
        </w:rPr>
        <w:t xml:space="preserve"> via </w:t>
      </w:r>
      <w:r w:rsidRPr="00B51736">
        <w:rPr>
          <w:rFonts w:cstheme="minorHAnsi"/>
          <w:b/>
          <w:bCs/>
          <w:color w:val="000000" w:themeColor="text1"/>
          <w:sz w:val="20"/>
          <w:szCs w:val="20"/>
        </w:rPr>
        <w:t>SAP Datasphere</w:t>
      </w:r>
      <w:r w:rsidRPr="00B51736">
        <w:rPr>
          <w:rFonts w:cstheme="minorHAnsi"/>
          <w:color w:val="000000" w:themeColor="text1"/>
          <w:sz w:val="20"/>
          <w:szCs w:val="20"/>
        </w:rPr>
        <w:t xml:space="preserve"> and </w:t>
      </w:r>
      <w:r w:rsidRPr="00B51736">
        <w:rPr>
          <w:rFonts w:cstheme="minorHAnsi"/>
          <w:b/>
          <w:bCs/>
          <w:color w:val="000000" w:themeColor="text1"/>
          <w:sz w:val="20"/>
          <w:szCs w:val="20"/>
        </w:rPr>
        <w:t>Azure Purview</w:t>
      </w:r>
      <w:r w:rsidRPr="00B51736">
        <w:rPr>
          <w:rFonts w:cstheme="minorHAnsi"/>
          <w:color w:val="000000" w:themeColor="text1"/>
          <w:sz w:val="20"/>
          <w:szCs w:val="20"/>
        </w:rPr>
        <w:t xml:space="preserve"> for governance compliance.</w:t>
      </w:r>
    </w:p>
    <w:p w14:paraId="13B5C249" w14:textId="77777777"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B51736">
        <w:rPr>
          <w:rFonts w:cstheme="minorHAnsi"/>
          <w:color w:val="000000" w:themeColor="text1"/>
          <w:sz w:val="20"/>
          <w:szCs w:val="20"/>
        </w:rPr>
        <w:t xml:space="preserve">Built scalable data integration workflows across </w:t>
      </w:r>
      <w:r w:rsidRPr="00B51736">
        <w:rPr>
          <w:rFonts w:cstheme="minorHAnsi"/>
          <w:b/>
          <w:bCs/>
          <w:color w:val="000000" w:themeColor="text1"/>
          <w:sz w:val="20"/>
          <w:szCs w:val="20"/>
        </w:rPr>
        <w:t>Oracle, Teradata, MongoDB, and Cassandra</w:t>
      </w:r>
      <w:r w:rsidRPr="00B51736">
        <w:rPr>
          <w:rFonts w:cstheme="minorHAnsi"/>
          <w:color w:val="000000" w:themeColor="text1"/>
          <w:sz w:val="20"/>
          <w:szCs w:val="20"/>
        </w:rPr>
        <w:t>, delivering unified insights from structured and semi-structured data.</w:t>
      </w:r>
    </w:p>
    <w:p w14:paraId="6C8493BC" w14:textId="4F1815C8"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B51736">
        <w:rPr>
          <w:rFonts w:cstheme="minorHAnsi"/>
          <w:color w:val="000000" w:themeColor="text1"/>
          <w:sz w:val="20"/>
          <w:szCs w:val="20"/>
        </w:rPr>
        <w:t xml:space="preserve">Leveraged </w:t>
      </w:r>
      <w:r w:rsidRPr="00B51736">
        <w:rPr>
          <w:rFonts w:cstheme="minorHAnsi"/>
          <w:b/>
          <w:bCs/>
          <w:color w:val="000000" w:themeColor="text1"/>
          <w:sz w:val="20"/>
          <w:szCs w:val="20"/>
        </w:rPr>
        <w:t>Azure HDInsight, HDFS, and HBase</w:t>
      </w:r>
      <w:r w:rsidRPr="00B51736">
        <w:rPr>
          <w:rFonts w:cstheme="minorHAnsi"/>
          <w:color w:val="000000" w:themeColor="text1"/>
          <w:sz w:val="20"/>
          <w:szCs w:val="20"/>
        </w:rPr>
        <w:t xml:space="preserve"> for </w:t>
      </w:r>
      <w:r w:rsidR="00842912" w:rsidRPr="00B51736">
        <w:rPr>
          <w:rFonts w:cstheme="minorHAnsi"/>
          <w:color w:val="000000" w:themeColor="text1"/>
          <w:sz w:val="20"/>
          <w:szCs w:val="20"/>
        </w:rPr>
        <w:t>high throughput</w:t>
      </w:r>
      <w:r w:rsidRPr="00B51736">
        <w:rPr>
          <w:rFonts w:cstheme="minorHAnsi"/>
          <w:color w:val="000000" w:themeColor="text1"/>
          <w:sz w:val="20"/>
          <w:szCs w:val="20"/>
        </w:rPr>
        <w:t xml:space="preserve"> distributed data processing, implementing </w:t>
      </w:r>
      <w:r w:rsidRPr="00B51736">
        <w:rPr>
          <w:rFonts w:cstheme="minorHAnsi"/>
          <w:b/>
          <w:bCs/>
          <w:color w:val="000000" w:themeColor="text1"/>
          <w:sz w:val="20"/>
          <w:szCs w:val="20"/>
        </w:rPr>
        <w:t>Delta Lake</w:t>
      </w:r>
      <w:r w:rsidRPr="00B51736">
        <w:rPr>
          <w:rFonts w:cstheme="minorHAnsi"/>
          <w:color w:val="000000" w:themeColor="text1"/>
          <w:sz w:val="20"/>
          <w:szCs w:val="20"/>
        </w:rPr>
        <w:t xml:space="preserve"> architecture to maintain </w:t>
      </w:r>
      <w:r w:rsidRPr="00B51736">
        <w:rPr>
          <w:rFonts w:cstheme="minorHAnsi"/>
          <w:b/>
          <w:bCs/>
          <w:color w:val="000000" w:themeColor="text1"/>
          <w:sz w:val="20"/>
          <w:szCs w:val="20"/>
        </w:rPr>
        <w:t>ACID compliance</w:t>
      </w:r>
      <w:r w:rsidRPr="00B51736">
        <w:rPr>
          <w:rFonts w:cstheme="minorHAnsi"/>
          <w:color w:val="000000" w:themeColor="text1"/>
          <w:sz w:val="20"/>
          <w:szCs w:val="20"/>
        </w:rPr>
        <w:t>.</w:t>
      </w:r>
    </w:p>
    <w:p w14:paraId="7BAC1231" w14:textId="77777777" w:rsidR="000E5E81" w:rsidRDefault="000E5E81" w:rsidP="00B51736">
      <w:pPr>
        <w:pStyle w:val="ListParagraph"/>
        <w:numPr>
          <w:ilvl w:val="0"/>
          <w:numId w:val="85"/>
        </w:numPr>
        <w:spacing w:after="0" w:line="320" w:lineRule="atLeast"/>
        <w:jc w:val="both"/>
        <w:rPr>
          <w:rFonts w:cstheme="minorHAnsi"/>
          <w:color w:val="000000" w:themeColor="text1"/>
          <w:sz w:val="20"/>
          <w:szCs w:val="20"/>
        </w:rPr>
      </w:pPr>
      <w:r w:rsidRPr="000E5E81">
        <w:rPr>
          <w:rFonts w:cstheme="minorHAnsi"/>
          <w:color w:val="000000" w:themeColor="text1"/>
          <w:sz w:val="20"/>
          <w:szCs w:val="20"/>
        </w:rPr>
        <w:t xml:space="preserve">Designed star schema models in </w:t>
      </w:r>
      <w:r w:rsidRPr="000E5E81">
        <w:rPr>
          <w:rFonts w:cstheme="minorHAnsi"/>
          <w:b/>
          <w:bCs/>
          <w:color w:val="000000" w:themeColor="text1"/>
          <w:sz w:val="20"/>
          <w:szCs w:val="20"/>
        </w:rPr>
        <w:t>PostgreSQL, Azure SQL</w:t>
      </w:r>
      <w:r w:rsidRPr="000E5E81">
        <w:rPr>
          <w:rFonts w:cstheme="minorHAnsi"/>
          <w:color w:val="000000" w:themeColor="text1"/>
          <w:sz w:val="20"/>
          <w:szCs w:val="20"/>
        </w:rPr>
        <w:t xml:space="preserve">, and optimized query execution using </w:t>
      </w:r>
      <w:r w:rsidRPr="000E5E81">
        <w:rPr>
          <w:rFonts w:cstheme="minorHAnsi"/>
          <w:b/>
          <w:bCs/>
          <w:color w:val="000000" w:themeColor="text1"/>
          <w:sz w:val="20"/>
          <w:szCs w:val="20"/>
        </w:rPr>
        <w:t>T-SQL</w:t>
      </w:r>
      <w:r w:rsidRPr="000E5E81">
        <w:rPr>
          <w:rFonts w:cstheme="minorHAnsi"/>
          <w:color w:val="000000" w:themeColor="text1"/>
          <w:sz w:val="20"/>
          <w:szCs w:val="20"/>
        </w:rPr>
        <w:t xml:space="preserve"> for financial dashboards.</w:t>
      </w:r>
    </w:p>
    <w:p w14:paraId="0EBD6341" w14:textId="0773AC77"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B51736">
        <w:rPr>
          <w:rFonts w:cstheme="minorHAnsi"/>
          <w:color w:val="000000" w:themeColor="text1"/>
          <w:sz w:val="20"/>
          <w:szCs w:val="20"/>
        </w:rPr>
        <w:t xml:space="preserve">Applied enterprise-grade </w:t>
      </w:r>
      <w:r w:rsidRPr="00B51736">
        <w:rPr>
          <w:rFonts w:cstheme="minorHAnsi"/>
          <w:b/>
          <w:bCs/>
          <w:color w:val="000000" w:themeColor="text1"/>
          <w:sz w:val="20"/>
          <w:szCs w:val="20"/>
        </w:rPr>
        <w:t>data governance</w:t>
      </w:r>
      <w:r w:rsidRPr="00B51736">
        <w:rPr>
          <w:rFonts w:cstheme="minorHAnsi"/>
          <w:color w:val="000000" w:themeColor="text1"/>
          <w:sz w:val="20"/>
          <w:szCs w:val="20"/>
        </w:rPr>
        <w:t xml:space="preserve"> with </w:t>
      </w:r>
      <w:r w:rsidRPr="00B51736">
        <w:rPr>
          <w:rFonts w:cstheme="minorHAnsi"/>
          <w:b/>
          <w:bCs/>
          <w:color w:val="000000" w:themeColor="text1"/>
          <w:sz w:val="20"/>
          <w:szCs w:val="20"/>
        </w:rPr>
        <w:t>Azure Purview</w:t>
      </w:r>
      <w:r w:rsidRPr="00B51736">
        <w:rPr>
          <w:rFonts w:cstheme="minorHAnsi"/>
          <w:color w:val="000000" w:themeColor="text1"/>
          <w:sz w:val="20"/>
          <w:szCs w:val="20"/>
        </w:rPr>
        <w:t xml:space="preserve"> and </w:t>
      </w:r>
      <w:r w:rsidRPr="00B51736">
        <w:rPr>
          <w:rFonts w:cstheme="minorHAnsi"/>
          <w:b/>
          <w:bCs/>
          <w:color w:val="000000" w:themeColor="text1"/>
          <w:sz w:val="20"/>
          <w:szCs w:val="20"/>
        </w:rPr>
        <w:t>Unity Catalog</w:t>
      </w:r>
      <w:r w:rsidRPr="00B51736">
        <w:rPr>
          <w:rFonts w:cstheme="minorHAnsi"/>
          <w:color w:val="000000" w:themeColor="text1"/>
          <w:sz w:val="20"/>
          <w:szCs w:val="20"/>
        </w:rPr>
        <w:t xml:space="preserve">, enforcing </w:t>
      </w:r>
      <w:r w:rsidRPr="00B51736">
        <w:rPr>
          <w:rFonts w:cstheme="minorHAnsi"/>
          <w:b/>
          <w:bCs/>
          <w:color w:val="000000" w:themeColor="text1"/>
          <w:sz w:val="20"/>
          <w:szCs w:val="20"/>
        </w:rPr>
        <w:t>RBAC</w:t>
      </w:r>
      <w:r w:rsidRPr="00B51736">
        <w:rPr>
          <w:rFonts w:cstheme="minorHAnsi"/>
          <w:color w:val="000000" w:themeColor="text1"/>
          <w:sz w:val="20"/>
          <w:szCs w:val="20"/>
        </w:rPr>
        <w:t xml:space="preserve"> and encryption standards via </w:t>
      </w:r>
      <w:r w:rsidRPr="00B51736">
        <w:rPr>
          <w:rFonts w:cstheme="minorHAnsi"/>
          <w:b/>
          <w:bCs/>
          <w:color w:val="000000" w:themeColor="text1"/>
          <w:sz w:val="20"/>
          <w:szCs w:val="20"/>
        </w:rPr>
        <w:t>Key Vault</w:t>
      </w:r>
      <w:r w:rsidRPr="00B51736">
        <w:rPr>
          <w:rFonts w:cstheme="minorHAnsi"/>
          <w:color w:val="000000" w:themeColor="text1"/>
          <w:sz w:val="20"/>
          <w:szCs w:val="20"/>
        </w:rPr>
        <w:t xml:space="preserve"> and </w:t>
      </w:r>
      <w:r w:rsidRPr="00B51736">
        <w:rPr>
          <w:rFonts w:cstheme="minorHAnsi"/>
          <w:b/>
          <w:bCs/>
          <w:color w:val="000000" w:themeColor="text1"/>
          <w:sz w:val="20"/>
          <w:szCs w:val="20"/>
        </w:rPr>
        <w:t>AAD</w:t>
      </w:r>
      <w:r w:rsidRPr="00B51736">
        <w:rPr>
          <w:rFonts w:cstheme="minorHAnsi"/>
          <w:color w:val="000000" w:themeColor="text1"/>
          <w:sz w:val="20"/>
          <w:szCs w:val="20"/>
        </w:rPr>
        <w:t xml:space="preserve">, ensuring </w:t>
      </w:r>
      <w:r w:rsidRPr="00B51736">
        <w:rPr>
          <w:rFonts w:cstheme="minorHAnsi"/>
          <w:b/>
          <w:bCs/>
          <w:color w:val="000000" w:themeColor="text1"/>
          <w:sz w:val="20"/>
          <w:szCs w:val="20"/>
        </w:rPr>
        <w:t>SOX compliance</w:t>
      </w:r>
      <w:r w:rsidRPr="00B51736">
        <w:rPr>
          <w:rFonts w:cstheme="minorHAnsi"/>
          <w:color w:val="000000" w:themeColor="text1"/>
          <w:sz w:val="20"/>
          <w:szCs w:val="20"/>
        </w:rPr>
        <w:t>.</w:t>
      </w:r>
    </w:p>
    <w:p w14:paraId="5FF1EE0F" w14:textId="77777777" w:rsidR="00D43013" w:rsidRDefault="00D43013" w:rsidP="00B51736">
      <w:pPr>
        <w:pStyle w:val="ListParagraph"/>
        <w:numPr>
          <w:ilvl w:val="0"/>
          <w:numId w:val="85"/>
        </w:numPr>
        <w:spacing w:after="0" w:line="320" w:lineRule="atLeast"/>
        <w:jc w:val="both"/>
        <w:rPr>
          <w:rFonts w:cstheme="minorHAnsi"/>
          <w:color w:val="000000" w:themeColor="text1"/>
          <w:sz w:val="20"/>
          <w:szCs w:val="20"/>
        </w:rPr>
      </w:pPr>
      <w:r w:rsidRPr="00D43013">
        <w:rPr>
          <w:rFonts w:cstheme="minorHAnsi"/>
          <w:color w:val="000000" w:themeColor="text1"/>
          <w:sz w:val="20"/>
          <w:szCs w:val="20"/>
        </w:rPr>
        <w:t xml:space="preserve">Automated deployment of cloud infrastructure and metadata layers using </w:t>
      </w:r>
      <w:r w:rsidRPr="00D43013">
        <w:rPr>
          <w:rFonts w:cstheme="minorHAnsi"/>
          <w:b/>
          <w:bCs/>
          <w:color w:val="000000" w:themeColor="text1"/>
          <w:sz w:val="20"/>
          <w:szCs w:val="20"/>
        </w:rPr>
        <w:t>Terraform, ARM templates, and Azure Automation</w:t>
      </w:r>
      <w:r w:rsidRPr="00D43013">
        <w:rPr>
          <w:rFonts w:cstheme="minorHAnsi"/>
          <w:color w:val="000000" w:themeColor="text1"/>
          <w:sz w:val="20"/>
          <w:szCs w:val="20"/>
        </w:rPr>
        <w:t xml:space="preserve">, ensuring consistent, governed, and auditable environments aligned with </w:t>
      </w:r>
      <w:r w:rsidRPr="00D43013">
        <w:rPr>
          <w:rFonts w:cstheme="minorHAnsi"/>
          <w:b/>
          <w:bCs/>
          <w:color w:val="000000" w:themeColor="text1"/>
          <w:sz w:val="20"/>
          <w:szCs w:val="20"/>
        </w:rPr>
        <w:t>Data Vault 2.0 standards</w:t>
      </w:r>
      <w:r w:rsidRPr="00D43013">
        <w:rPr>
          <w:rFonts w:cstheme="minorHAnsi"/>
          <w:color w:val="000000" w:themeColor="text1"/>
          <w:sz w:val="20"/>
          <w:szCs w:val="20"/>
        </w:rPr>
        <w:t>.</w:t>
      </w:r>
    </w:p>
    <w:p w14:paraId="1340FBC3" w14:textId="77777777" w:rsidR="00DF685B" w:rsidRDefault="00D43013" w:rsidP="003E7E92">
      <w:pPr>
        <w:pStyle w:val="ListParagraph"/>
        <w:numPr>
          <w:ilvl w:val="0"/>
          <w:numId w:val="85"/>
        </w:numPr>
        <w:spacing w:after="0" w:line="320" w:lineRule="atLeast"/>
        <w:jc w:val="both"/>
        <w:rPr>
          <w:rFonts w:cstheme="minorHAnsi"/>
          <w:color w:val="000000" w:themeColor="text1"/>
          <w:sz w:val="20"/>
          <w:szCs w:val="20"/>
        </w:rPr>
      </w:pPr>
      <w:r w:rsidRPr="00DF685B">
        <w:rPr>
          <w:rFonts w:cstheme="minorHAnsi"/>
          <w:color w:val="000000" w:themeColor="text1"/>
          <w:sz w:val="20"/>
          <w:szCs w:val="20"/>
        </w:rPr>
        <w:t xml:space="preserve">Developed </w:t>
      </w:r>
      <w:r w:rsidRPr="00DF685B">
        <w:rPr>
          <w:rFonts w:cstheme="minorHAnsi"/>
          <w:b/>
          <w:bCs/>
          <w:color w:val="000000" w:themeColor="text1"/>
          <w:sz w:val="20"/>
          <w:szCs w:val="20"/>
        </w:rPr>
        <w:t>CI/CD pipelines</w:t>
      </w:r>
      <w:r w:rsidRPr="00DF685B">
        <w:rPr>
          <w:rFonts w:cstheme="minorHAnsi"/>
          <w:color w:val="000000" w:themeColor="text1"/>
          <w:sz w:val="20"/>
          <w:szCs w:val="20"/>
        </w:rPr>
        <w:t xml:space="preserve"> with </w:t>
      </w:r>
      <w:r w:rsidRPr="00DF685B">
        <w:rPr>
          <w:rFonts w:cstheme="minorHAnsi"/>
          <w:b/>
          <w:bCs/>
          <w:color w:val="000000" w:themeColor="text1"/>
          <w:sz w:val="20"/>
          <w:szCs w:val="20"/>
        </w:rPr>
        <w:t>Azure DevOps and Jenkins</w:t>
      </w:r>
      <w:r w:rsidRPr="00DF685B">
        <w:rPr>
          <w:rFonts w:cstheme="minorHAnsi"/>
          <w:color w:val="000000" w:themeColor="text1"/>
          <w:sz w:val="20"/>
          <w:szCs w:val="20"/>
        </w:rPr>
        <w:t xml:space="preserve">, </w:t>
      </w:r>
      <w:r w:rsidR="00DF685B" w:rsidRPr="00DF685B">
        <w:rPr>
          <w:rFonts w:cstheme="minorHAnsi"/>
          <w:color w:val="000000" w:themeColor="text1"/>
          <w:sz w:val="20"/>
          <w:szCs w:val="20"/>
        </w:rPr>
        <w:t xml:space="preserve">integrating data validation, lineage propagation, </w:t>
      </w:r>
      <w:r w:rsidR="00DF685B" w:rsidRPr="00DF685B">
        <w:rPr>
          <w:rFonts w:cstheme="minorHAnsi"/>
          <w:b/>
          <w:bCs/>
          <w:color w:val="000000" w:themeColor="text1"/>
          <w:sz w:val="20"/>
          <w:szCs w:val="20"/>
        </w:rPr>
        <w:t>MLflow model</w:t>
      </w:r>
      <w:r w:rsidR="00DF685B" w:rsidRPr="00DF685B">
        <w:rPr>
          <w:rFonts w:cstheme="minorHAnsi"/>
          <w:color w:val="000000" w:themeColor="text1"/>
          <w:sz w:val="20"/>
          <w:szCs w:val="20"/>
        </w:rPr>
        <w:t xml:space="preserve"> registry, and automated testing to ensure quality and traceability of production deployments</w:t>
      </w:r>
      <w:r w:rsidR="00DF685B">
        <w:rPr>
          <w:rFonts w:cstheme="minorHAnsi"/>
          <w:color w:val="000000" w:themeColor="text1"/>
          <w:sz w:val="20"/>
          <w:szCs w:val="20"/>
        </w:rPr>
        <w:t>.</w:t>
      </w:r>
    </w:p>
    <w:p w14:paraId="382CD1FC" w14:textId="21C4BADA" w:rsidR="00B51736" w:rsidRPr="00DF685B" w:rsidRDefault="00B51736" w:rsidP="003E7E92">
      <w:pPr>
        <w:pStyle w:val="ListParagraph"/>
        <w:numPr>
          <w:ilvl w:val="0"/>
          <w:numId w:val="85"/>
        </w:numPr>
        <w:spacing w:after="0" w:line="320" w:lineRule="atLeast"/>
        <w:jc w:val="both"/>
        <w:rPr>
          <w:rFonts w:cstheme="minorHAnsi"/>
          <w:color w:val="000000" w:themeColor="text1"/>
          <w:sz w:val="20"/>
          <w:szCs w:val="20"/>
        </w:rPr>
      </w:pPr>
      <w:r w:rsidRPr="00DF685B">
        <w:rPr>
          <w:rFonts w:cstheme="minorHAnsi"/>
          <w:color w:val="000000" w:themeColor="text1"/>
          <w:sz w:val="20"/>
          <w:szCs w:val="20"/>
        </w:rPr>
        <w:t xml:space="preserve">Containerized ETL processes using </w:t>
      </w:r>
      <w:r w:rsidRPr="00DF685B">
        <w:rPr>
          <w:rFonts w:cstheme="minorHAnsi"/>
          <w:b/>
          <w:bCs/>
          <w:color w:val="000000" w:themeColor="text1"/>
          <w:sz w:val="20"/>
          <w:szCs w:val="20"/>
        </w:rPr>
        <w:t>Docker</w:t>
      </w:r>
      <w:r w:rsidRPr="00DF685B">
        <w:rPr>
          <w:rFonts w:cstheme="minorHAnsi"/>
          <w:color w:val="000000" w:themeColor="text1"/>
          <w:sz w:val="20"/>
          <w:szCs w:val="20"/>
        </w:rPr>
        <w:t xml:space="preserve"> and orchestrated deployments via </w:t>
      </w:r>
      <w:r w:rsidRPr="00DF685B">
        <w:rPr>
          <w:rFonts w:cstheme="minorHAnsi"/>
          <w:b/>
          <w:bCs/>
          <w:color w:val="000000" w:themeColor="text1"/>
          <w:sz w:val="20"/>
          <w:szCs w:val="20"/>
        </w:rPr>
        <w:t>Kubernetes</w:t>
      </w:r>
      <w:r w:rsidRPr="00DF685B">
        <w:rPr>
          <w:rFonts w:cstheme="minorHAnsi"/>
          <w:color w:val="000000" w:themeColor="text1"/>
          <w:sz w:val="20"/>
          <w:szCs w:val="20"/>
        </w:rPr>
        <w:t>, increasing scalability and fault tolerance.</w:t>
      </w:r>
    </w:p>
    <w:p w14:paraId="093330E6" w14:textId="77777777"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B51736">
        <w:rPr>
          <w:rFonts w:cstheme="minorHAnsi"/>
          <w:color w:val="000000" w:themeColor="text1"/>
          <w:sz w:val="20"/>
          <w:szCs w:val="20"/>
        </w:rPr>
        <w:t xml:space="preserve">Leveraged </w:t>
      </w:r>
      <w:r w:rsidRPr="00B51736">
        <w:rPr>
          <w:rFonts w:cstheme="minorHAnsi"/>
          <w:b/>
          <w:bCs/>
          <w:color w:val="000000" w:themeColor="text1"/>
          <w:sz w:val="20"/>
          <w:szCs w:val="20"/>
        </w:rPr>
        <w:t>Microsoft Fabric Lakehouse</w:t>
      </w:r>
      <w:r w:rsidRPr="00B51736">
        <w:rPr>
          <w:rFonts w:cstheme="minorHAnsi"/>
          <w:color w:val="000000" w:themeColor="text1"/>
          <w:sz w:val="20"/>
          <w:szCs w:val="20"/>
        </w:rPr>
        <w:t xml:space="preserve"> and </w:t>
      </w:r>
      <w:r w:rsidRPr="00B51736">
        <w:rPr>
          <w:rFonts w:cstheme="minorHAnsi"/>
          <w:b/>
          <w:bCs/>
          <w:color w:val="000000" w:themeColor="text1"/>
          <w:sz w:val="20"/>
          <w:szCs w:val="20"/>
        </w:rPr>
        <w:t>Spark notebooks</w:t>
      </w:r>
      <w:r w:rsidRPr="00B51736">
        <w:rPr>
          <w:rFonts w:cstheme="minorHAnsi"/>
          <w:color w:val="000000" w:themeColor="text1"/>
          <w:sz w:val="20"/>
          <w:szCs w:val="20"/>
        </w:rPr>
        <w:t xml:space="preserve"> for near real-time analytics on investment data, improving portfolio management insights.</w:t>
      </w:r>
    </w:p>
    <w:p w14:paraId="11311B97" w14:textId="77777777"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B51736">
        <w:rPr>
          <w:rFonts w:cstheme="minorHAnsi"/>
          <w:color w:val="000000" w:themeColor="text1"/>
          <w:sz w:val="20"/>
          <w:szCs w:val="20"/>
        </w:rPr>
        <w:t xml:space="preserve">Configured </w:t>
      </w:r>
      <w:r w:rsidRPr="00B51736">
        <w:rPr>
          <w:rFonts w:cstheme="minorHAnsi"/>
          <w:b/>
          <w:bCs/>
          <w:color w:val="000000" w:themeColor="text1"/>
          <w:sz w:val="20"/>
          <w:szCs w:val="20"/>
        </w:rPr>
        <w:t>Fabric Data Activator</w:t>
      </w:r>
      <w:r w:rsidRPr="00B51736">
        <w:rPr>
          <w:rFonts w:cstheme="minorHAnsi"/>
          <w:color w:val="000000" w:themeColor="text1"/>
          <w:sz w:val="20"/>
          <w:szCs w:val="20"/>
        </w:rPr>
        <w:t xml:space="preserve"> for intelligent alerting on anomalies in financial KPIs, enabling proactive risk mitigation.</w:t>
      </w:r>
    </w:p>
    <w:p w14:paraId="71C521BF" w14:textId="3F925C31"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B51736">
        <w:rPr>
          <w:rFonts w:cstheme="minorHAnsi"/>
          <w:color w:val="000000" w:themeColor="text1"/>
          <w:sz w:val="20"/>
          <w:szCs w:val="20"/>
        </w:rPr>
        <w:t xml:space="preserve">Monitored system health using </w:t>
      </w:r>
      <w:r w:rsidRPr="00B51736">
        <w:rPr>
          <w:rFonts w:cstheme="minorHAnsi"/>
          <w:b/>
          <w:bCs/>
          <w:color w:val="000000" w:themeColor="text1"/>
          <w:sz w:val="20"/>
          <w:szCs w:val="20"/>
        </w:rPr>
        <w:t>Azure Monitor</w:t>
      </w:r>
      <w:r w:rsidR="00617558">
        <w:rPr>
          <w:rFonts w:cstheme="minorHAnsi"/>
          <w:b/>
          <w:bCs/>
          <w:color w:val="000000" w:themeColor="text1"/>
          <w:sz w:val="20"/>
          <w:szCs w:val="20"/>
        </w:rPr>
        <w:t xml:space="preserve"> and </w:t>
      </w:r>
      <w:r w:rsidRPr="00B51736">
        <w:rPr>
          <w:rFonts w:cstheme="minorHAnsi"/>
          <w:b/>
          <w:bCs/>
          <w:color w:val="000000" w:themeColor="text1"/>
          <w:sz w:val="20"/>
          <w:szCs w:val="20"/>
        </w:rPr>
        <w:t>Grafana</w:t>
      </w:r>
      <w:r w:rsidR="00617558">
        <w:rPr>
          <w:rFonts w:cstheme="minorHAnsi"/>
          <w:color w:val="000000" w:themeColor="text1"/>
          <w:sz w:val="20"/>
          <w:szCs w:val="20"/>
        </w:rPr>
        <w:t xml:space="preserve"> </w:t>
      </w:r>
      <w:r w:rsidRPr="00B51736">
        <w:rPr>
          <w:rFonts w:cstheme="minorHAnsi"/>
          <w:color w:val="000000" w:themeColor="text1"/>
          <w:sz w:val="20"/>
          <w:szCs w:val="20"/>
        </w:rPr>
        <w:t>ensuring high availability and quick resolution of pipeline issues.</w:t>
      </w:r>
    </w:p>
    <w:p w14:paraId="7567E86E" w14:textId="51565948" w:rsidR="001D13A5" w:rsidRDefault="001D13A5" w:rsidP="00B51736">
      <w:pPr>
        <w:pStyle w:val="ListParagraph"/>
        <w:numPr>
          <w:ilvl w:val="0"/>
          <w:numId w:val="85"/>
        </w:numPr>
        <w:spacing w:after="0" w:line="320" w:lineRule="atLeast"/>
        <w:jc w:val="both"/>
        <w:rPr>
          <w:rFonts w:cstheme="minorHAnsi"/>
          <w:color w:val="000000" w:themeColor="text1"/>
          <w:sz w:val="20"/>
          <w:szCs w:val="20"/>
        </w:rPr>
      </w:pPr>
      <w:r w:rsidRPr="001D13A5">
        <w:rPr>
          <w:rFonts w:cstheme="minorHAnsi"/>
          <w:color w:val="000000" w:themeColor="text1"/>
          <w:sz w:val="20"/>
          <w:szCs w:val="20"/>
        </w:rPr>
        <w:t xml:space="preserve">Developed interactive dashboards using </w:t>
      </w:r>
      <w:r w:rsidRPr="001D13A5">
        <w:rPr>
          <w:rFonts w:cstheme="minorHAnsi"/>
          <w:b/>
          <w:bCs/>
          <w:color w:val="000000" w:themeColor="text1"/>
          <w:sz w:val="20"/>
          <w:szCs w:val="20"/>
        </w:rPr>
        <w:t xml:space="preserve">Power BI </w:t>
      </w:r>
      <w:r w:rsidRPr="001D13A5">
        <w:rPr>
          <w:rFonts w:cstheme="minorHAnsi"/>
          <w:color w:val="000000" w:themeColor="text1"/>
          <w:sz w:val="20"/>
          <w:szCs w:val="20"/>
        </w:rPr>
        <w:t>and</w:t>
      </w:r>
      <w:r w:rsidRPr="001D13A5">
        <w:rPr>
          <w:rFonts w:cstheme="minorHAnsi"/>
          <w:b/>
          <w:bCs/>
          <w:color w:val="000000" w:themeColor="text1"/>
          <w:sz w:val="20"/>
          <w:szCs w:val="20"/>
        </w:rPr>
        <w:t xml:space="preserve"> Apache Superset</w:t>
      </w:r>
      <w:r w:rsidRPr="001D13A5">
        <w:rPr>
          <w:rFonts w:cstheme="minorHAnsi"/>
          <w:color w:val="000000" w:themeColor="text1"/>
          <w:sz w:val="20"/>
          <w:szCs w:val="20"/>
        </w:rPr>
        <w:t xml:space="preserve"> integrated with </w:t>
      </w:r>
      <w:r w:rsidRPr="001D13A5">
        <w:rPr>
          <w:rFonts w:cstheme="minorHAnsi"/>
          <w:b/>
          <w:bCs/>
          <w:color w:val="000000" w:themeColor="text1"/>
          <w:sz w:val="20"/>
          <w:szCs w:val="20"/>
        </w:rPr>
        <w:t>Fabric</w:t>
      </w:r>
      <w:r w:rsidRPr="001D13A5">
        <w:rPr>
          <w:rFonts w:cstheme="minorHAnsi"/>
          <w:color w:val="000000" w:themeColor="text1"/>
          <w:sz w:val="20"/>
          <w:szCs w:val="20"/>
        </w:rPr>
        <w:t xml:space="preserve"> workspaces, enabling self-service analytics and reducing report refresh latency by </w:t>
      </w:r>
      <w:r w:rsidRPr="001D13A5">
        <w:rPr>
          <w:rFonts w:cstheme="minorHAnsi"/>
          <w:b/>
          <w:bCs/>
          <w:color w:val="000000" w:themeColor="text1"/>
          <w:sz w:val="20"/>
          <w:szCs w:val="20"/>
        </w:rPr>
        <w:t>40%.</w:t>
      </w:r>
    </w:p>
    <w:p w14:paraId="6FD36346" w14:textId="5EB5897A" w:rsidR="001D13A5" w:rsidRPr="00012902" w:rsidRDefault="001D13A5" w:rsidP="00B51736">
      <w:pPr>
        <w:pStyle w:val="ListParagraph"/>
        <w:numPr>
          <w:ilvl w:val="0"/>
          <w:numId w:val="85"/>
        </w:numPr>
        <w:spacing w:after="0" w:line="320" w:lineRule="atLeast"/>
        <w:jc w:val="both"/>
        <w:rPr>
          <w:rFonts w:cstheme="minorHAnsi"/>
          <w:color w:val="000000" w:themeColor="text1"/>
          <w:sz w:val="20"/>
          <w:szCs w:val="20"/>
        </w:rPr>
      </w:pPr>
      <w:r w:rsidRPr="001D13A5">
        <w:rPr>
          <w:rFonts w:cstheme="minorHAnsi"/>
          <w:b/>
          <w:bCs/>
          <w:color w:val="000000" w:themeColor="text1"/>
          <w:sz w:val="20"/>
          <w:szCs w:val="20"/>
        </w:rPr>
        <w:t>Mentored junior engineers</w:t>
      </w:r>
      <w:r w:rsidRPr="001D13A5">
        <w:rPr>
          <w:rFonts w:cstheme="minorHAnsi"/>
          <w:color w:val="000000" w:themeColor="text1"/>
          <w:sz w:val="20"/>
          <w:szCs w:val="20"/>
        </w:rPr>
        <w:t xml:space="preserve"> and led design/code review sessions while defining robust data quality rules in </w:t>
      </w:r>
      <w:r w:rsidRPr="001D13A5">
        <w:rPr>
          <w:rFonts w:cstheme="minorHAnsi"/>
          <w:b/>
          <w:bCs/>
          <w:color w:val="000000" w:themeColor="text1"/>
          <w:sz w:val="20"/>
          <w:szCs w:val="20"/>
        </w:rPr>
        <w:t>DBT</w:t>
      </w:r>
      <w:r w:rsidRPr="001D13A5">
        <w:rPr>
          <w:rFonts w:cstheme="minorHAnsi"/>
          <w:color w:val="000000" w:themeColor="text1"/>
          <w:sz w:val="20"/>
          <w:szCs w:val="20"/>
        </w:rPr>
        <w:t xml:space="preserve">, improving team </w:t>
      </w:r>
      <w:r w:rsidRPr="00012902">
        <w:rPr>
          <w:rFonts w:cstheme="minorHAnsi"/>
          <w:color w:val="000000" w:themeColor="text1"/>
          <w:sz w:val="20"/>
          <w:szCs w:val="20"/>
        </w:rPr>
        <w:t>capability and trust in financial data.</w:t>
      </w:r>
    </w:p>
    <w:p w14:paraId="41C5D71F" w14:textId="77777777" w:rsidR="00DF685B" w:rsidRPr="00DF685B" w:rsidRDefault="00B51736" w:rsidP="00D822B1">
      <w:pPr>
        <w:pStyle w:val="ListParagraph"/>
        <w:numPr>
          <w:ilvl w:val="0"/>
          <w:numId w:val="85"/>
        </w:numPr>
        <w:spacing w:after="0" w:line="320" w:lineRule="atLeast"/>
        <w:jc w:val="both"/>
        <w:rPr>
          <w:rFonts w:cstheme="minorHAnsi"/>
          <w:sz w:val="20"/>
          <w:szCs w:val="20"/>
        </w:rPr>
      </w:pPr>
      <w:r w:rsidRPr="00DF685B">
        <w:rPr>
          <w:rFonts w:cstheme="minorHAnsi"/>
          <w:color w:val="000000" w:themeColor="text1"/>
          <w:sz w:val="20"/>
          <w:szCs w:val="20"/>
        </w:rPr>
        <w:t xml:space="preserve">Partnered with data scientists to embed </w:t>
      </w:r>
      <w:r w:rsidRPr="00DF685B">
        <w:rPr>
          <w:rFonts w:cstheme="minorHAnsi"/>
          <w:b/>
          <w:bCs/>
          <w:color w:val="000000" w:themeColor="text1"/>
          <w:sz w:val="20"/>
          <w:szCs w:val="20"/>
        </w:rPr>
        <w:t>ML/NLP models</w:t>
      </w:r>
      <w:r w:rsidRPr="00DF685B">
        <w:rPr>
          <w:rFonts w:cstheme="minorHAnsi"/>
          <w:color w:val="000000" w:themeColor="text1"/>
          <w:sz w:val="20"/>
          <w:szCs w:val="20"/>
        </w:rPr>
        <w:t xml:space="preserve"> (e.g., </w:t>
      </w:r>
      <w:r w:rsidRPr="00DF685B">
        <w:rPr>
          <w:rFonts w:cstheme="minorHAnsi"/>
          <w:b/>
          <w:bCs/>
          <w:color w:val="000000" w:themeColor="text1"/>
          <w:sz w:val="20"/>
          <w:szCs w:val="20"/>
        </w:rPr>
        <w:t>Keras, XGBoost, BERT</w:t>
      </w:r>
      <w:r w:rsidRPr="00DF685B">
        <w:rPr>
          <w:rFonts w:cstheme="minorHAnsi"/>
          <w:color w:val="000000" w:themeColor="text1"/>
          <w:sz w:val="20"/>
          <w:szCs w:val="20"/>
        </w:rPr>
        <w:t xml:space="preserve">) into </w:t>
      </w:r>
      <w:r w:rsidR="00DF685B" w:rsidRPr="00DF685B">
        <w:rPr>
          <w:rFonts w:cstheme="minorHAnsi"/>
          <w:color w:val="000000" w:themeColor="text1"/>
          <w:sz w:val="20"/>
          <w:szCs w:val="20"/>
        </w:rPr>
        <w:t xml:space="preserve">production pipelines using </w:t>
      </w:r>
      <w:r w:rsidR="00DF685B" w:rsidRPr="00DF685B">
        <w:rPr>
          <w:rFonts w:cstheme="minorHAnsi"/>
          <w:b/>
          <w:bCs/>
          <w:color w:val="000000" w:themeColor="text1"/>
          <w:sz w:val="20"/>
          <w:szCs w:val="20"/>
        </w:rPr>
        <w:t>Databricks MLflow, Keras, XGBoost, and BERT</w:t>
      </w:r>
      <w:r w:rsidR="00DF685B" w:rsidRPr="00DF685B">
        <w:rPr>
          <w:rFonts w:cstheme="minorHAnsi"/>
          <w:color w:val="000000" w:themeColor="text1"/>
          <w:sz w:val="20"/>
          <w:szCs w:val="20"/>
        </w:rPr>
        <w:t xml:space="preserve"> for advanced forecasting and sentiment analysis.</w:t>
      </w:r>
    </w:p>
    <w:p w14:paraId="562813BE" w14:textId="5BD97E0E" w:rsidR="00012902" w:rsidRPr="00DF685B" w:rsidRDefault="00012902" w:rsidP="00D822B1">
      <w:pPr>
        <w:pStyle w:val="ListParagraph"/>
        <w:numPr>
          <w:ilvl w:val="0"/>
          <w:numId w:val="85"/>
        </w:numPr>
        <w:spacing w:after="0" w:line="320" w:lineRule="atLeast"/>
        <w:jc w:val="both"/>
        <w:rPr>
          <w:rFonts w:cstheme="minorHAnsi"/>
          <w:sz w:val="20"/>
          <w:szCs w:val="20"/>
        </w:rPr>
      </w:pPr>
      <w:r w:rsidRPr="00DF685B">
        <w:rPr>
          <w:rFonts w:cstheme="minorHAnsi"/>
          <w:sz w:val="20"/>
          <w:szCs w:val="20"/>
        </w:rPr>
        <w:t xml:space="preserve">Researched and evaluated </w:t>
      </w:r>
      <w:r w:rsidRPr="00DF685B">
        <w:rPr>
          <w:rStyle w:val="Strong"/>
          <w:rFonts w:cstheme="minorHAnsi"/>
          <w:sz w:val="20"/>
          <w:szCs w:val="20"/>
        </w:rPr>
        <w:t>Apache Iceberg &amp; Delta Lake</w:t>
      </w:r>
      <w:r w:rsidRPr="00DF685B">
        <w:rPr>
          <w:rFonts w:cstheme="minorHAnsi"/>
          <w:sz w:val="20"/>
          <w:szCs w:val="20"/>
        </w:rPr>
        <w:t xml:space="preserve"> for schema evolution, data compaction, and performance optimization in large-scale financial datasets.</w:t>
      </w:r>
    </w:p>
    <w:p w14:paraId="107A3213" w14:textId="77777777" w:rsidR="00B51736" w:rsidRPr="00012902" w:rsidRDefault="00B51736" w:rsidP="00B51736">
      <w:pPr>
        <w:pStyle w:val="ListParagraph"/>
        <w:numPr>
          <w:ilvl w:val="0"/>
          <w:numId w:val="85"/>
        </w:numPr>
        <w:spacing w:after="0" w:line="320" w:lineRule="atLeast"/>
        <w:jc w:val="both"/>
        <w:rPr>
          <w:rFonts w:cstheme="minorHAnsi"/>
          <w:color w:val="000000" w:themeColor="text1"/>
          <w:sz w:val="20"/>
          <w:szCs w:val="20"/>
        </w:rPr>
      </w:pPr>
      <w:r w:rsidRPr="00012902">
        <w:rPr>
          <w:rFonts w:cstheme="minorHAnsi"/>
          <w:color w:val="000000" w:themeColor="text1"/>
          <w:sz w:val="20"/>
          <w:szCs w:val="20"/>
        </w:rPr>
        <w:t xml:space="preserve">Ensured adherence to </w:t>
      </w:r>
      <w:r w:rsidRPr="00012902">
        <w:rPr>
          <w:rFonts w:cstheme="minorHAnsi"/>
          <w:b/>
          <w:bCs/>
          <w:color w:val="000000" w:themeColor="text1"/>
          <w:sz w:val="20"/>
          <w:szCs w:val="20"/>
        </w:rPr>
        <w:t>SOX</w:t>
      </w:r>
      <w:r w:rsidRPr="00012902">
        <w:rPr>
          <w:rFonts w:cstheme="minorHAnsi"/>
          <w:color w:val="000000" w:themeColor="text1"/>
          <w:sz w:val="20"/>
          <w:szCs w:val="20"/>
        </w:rPr>
        <w:t xml:space="preserve"> and internal data protection policies, supporting security audits and governance reviews</w:t>
      </w:r>
    </w:p>
    <w:p w14:paraId="5490E105" w14:textId="1D6D9858" w:rsidR="00B51736" w:rsidRDefault="00B51736" w:rsidP="00B51736">
      <w:pPr>
        <w:pStyle w:val="ListParagraph"/>
        <w:numPr>
          <w:ilvl w:val="0"/>
          <w:numId w:val="85"/>
        </w:numPr>
        <w:spacing w:after="0" w:line="320" w:lineRule="atLeast"/>
        <w:jc w:val="both"/>
        <w:rPr>
          <w:rFonts w:cstheme="minorHAnsi"/>
          <w:color w:val="000000" w:themeColor="text1"/>
          <w:sz w:val="20"/>
          <w:szCs w:val="20"/>
        </w:rPr>
      </w:pPr>
      <w:r w:rsidRPr="00012902">
        <w:rPr>
          <w:rFonts w:cstheme="minorHAnsi"/>
          <w:color w:val="000000" w:themeColor="text1"/>
          <w:sz w:val="20"/>
          <w:szCs w:val="20"/>
        </w:rPr>
        <w:t xml:space="preserve">Participated in </w:t>
      </w:r>
      <w:r w:rsidRPr="00012902">
        <w:rPr>
          <w:rFonts w:cstheme="minorHAnsi"/>
          <w:b/>
          <w:bCs/>
          <w:color w:val="000000" w:themeColor="text1"/>
          <w:sz w:val="20"/>
          <w:szCs w:val="20"/>
        </w:rPr>
        <w:t>Agile/Scrum ceremonies</w:t>
      </w:r>
      <w:r w:rsidRPr="00012902">
        <w:rPr>
          <w:rFonts w:cstheme="minorHAnsi"/>
          <w:color w:val="000000" w:themeColor="text1"/>
          <w:sz w:val="20"/>
          <w:szCs w:val="20"/>
        </w:rPr>
        <w:t>, coordinating sprint deliverables</w:t>
      </w:r>
      <w:r w:rsidRPr="00B51736">
        <w:rPr>
          <w:rFonts w:cstheme="minorHAnsi"/>
          <w:color w:val="000000" w:themeColor="text1"/>
          <w:sz w:val="20"/>
          <w:szCs w:val="20"/>
        </w:rPr>
        <w:t xml:space="preserve"> and aligning with stakeholder priorities.</w:t>
      </w:r>
    </w:p>
    <w:p w14:paraId="0F78BDCA" w14:textId="77777777" w:rsidR="00517722" w:rsidRPr="00030C93" w:rsidRDefault="00517722" w:rsidP="00713026">
      <w:pPr>
        <w:pStyle w:val="ListParagraph"/>
        <w:spacing w:after="0" w:line="320" w:lineRule="atLeast"/>
        <w:ind w:left="0"/>
        <w:jc w:val="both"/>
        <w:rPr>
          <w:rFonts w:cstheme="minorHAnsi"/>
          <w:sz w:val="20"/>
          <w:szCs w:val="20"/>
        </w:rPr>
      </w:pPr>
    </w:p>
    <w:p w14:paraId="41264D33" w14:textId="270F76BA" w:rsidR="009D179E" w:rsidRPr="00030C93" w:rsidRDefault="009D179E" w:rsidP="00846767">
      <w:pPr>
        <w:pStyle w:val="Heading2"/>
        <w:shd w:val="clear" w:color="auto" w:fill="FFFFFF"/>
        <w:spacing w:before="120" w:beforeAutospacing="0" w:after="0" w:afterAutospacing="0" w:line="292" w:lineRule="atLeast"/>
        <w:rPr>
          <w:rFonts w:asciiTheme="minorHAnsi" w:hAnsiTheme="minorHAnsi" w:cstheme="minorHAnsi"/>
          <w:color w:val="20262E"/>
          <w:sz w:val="24"/>
          <w:szCs w:val="24"/>
        </w:rPr>
      </w:pPr>
      <w:r w:rsidRPr="00030C93">
        <w:rPr>
          <w:rFonts w:asciiTheme="minorHAnsi" w:hAnsiTheme="minorHAnsi" w:cstheme="minorHAnsi"/>
          <w:sz w:val="24"/>
          <w:szCs w:val="24"/>
        </w:rPr>
        <w:t xml:space="preserve">Client: </w:t>
      </w:r>
      <w:r w:rsidR="00957FF0" w:rsidRPr="00030C93">
        <w:rPr>
          <w:rFonts w:asciiTheme="minorHAnsi" w:hAnsiTheme="minorHAnsi" w:cstheme="minorHAnsi"/>
          <w:sz w:val="24"/>
          <w:szCs w:val="24"/>
        </w:rPr>
        <w:t>CareFirst BlueCross BlueShield</w:t>
      </w:r>
      <w:r w:rsidRPr="00030C93">
        <w:rPr>
          <w:rFonts w:asciiTheme="minorHAnsi" w:hAnsiTheme="minorHAnsi" w:cstheme="minorHAnsi"/>
          <w:sz w:val="24"/>
          <w:szCs w:val="24"/>
        </w:rPr>
        <w:t xml:space="preserve">, </w:t>
      </w:r>
      <w:r w:rsidR="00965FF8" w:rsidRPr="00030C93">
        <w:rPr>
          <w:rFonts w:asciiTheme="minorHAnsi" w:hAnsiTheme="minorHAnsi" w:cstheme="minorHAnsi"/>
          <w:sz w:val="24"/>
          <w:szCs w:val="24"/>
        </w:rPr>
        <w:t>Baltimore</w:t>
      </w:r>
      <w:r w:rsidRPr="00030C93">
        <w:rPr>
          <w:rFonts w:asciiTheme="minorHAnsi" w:hAnsiTheme="minorHAnsi" w:cstheme="minorHAnsi"/>
          <w:sz w:val="24"/>
          <w:szCs w:val="24"/>
        </w:rPr>
        <w:t xml:space="preserve">, Maryland, USA      </w:t>
      </w:r>
      <w:r w:rsidR="00965FF8" w:rsidRPr="00030C93">
        <w:rPr>
          <w:rFonts w:asciiTheme="minorHAnsi" w:hAnsiTheme="minorHAnsi" w:cstheme="minorHAnsi"/>
          <w:sz w:val="24"/>
          <w:szCs w:val="24"/>
        </w:rPr>
        <w:t xml:space="preserve">                </w:t>
      </w:r>
      <w:r w:rsidR="0035351C" w:rsidRPr="00030C93">
        <w:rPr>
          <w:rFonts w:asciiTheme="minorHAnsi" w:hAnsiTheme="minorHAnsi" w:cstheme="minorHAnsi"/>
          <w:sz w:val="24"/>
          <w:szCs w:val="24"/>
        </w:rPr>
        <w:t xml:space="preserve">  </w:t>
      </w:r>
      <w:r w:rsidR="00957FF0" w:rsidRPr="00030C93">
        <w:rPr>
          <w:rFonts w:asciiTheme="minorHAnsi" w:hAnsiTheme="minorHAnsi" w:cstheme="minorHAnsi"/>
          <w:sz w:val="24"/>
          <w:szCs w:val="24"/>
        </w:rPr>
        <w:t xml:space="preserve">  </w:t>
      </w:r>
      <w:r w:rsidR="00030C93">
        <w:rPr>
          <w:rFonts w:asciiTheme="minorHAnsi" w:hAnsiTheme="minorHAnsi" w:cstheme="minorHAnsi"/>
          <w:sz w:val="24"/>
          <w:szCs w:val="24"/>
        </w:rPr>
        <w:tab/>
      </w:r>
      <w:r w:rsidR="00030C93">
        <w:rPr>
          <w:rFonts w:asciiTheme="minorHAnsi" w:hAnsiTheme="minorHAnsi" w:cstheme="minorHAnsi"/>
          <w:sz w:val="24"/>
          <w:szCs w:val="24"/>
        </w:rPr>
        <w:tab/>
        <w:t xml:space="preserve">       </w:t>
      </w:r>
      <w:r w:rsidR="00965FF8" w:rsidRPr="00030C93">
        <w:rPr>
          <w:rFonts w:asciiTheme="minorHAnsi" w:hAnsiTheme="minorHAnsi" w:cstheme="minorHAnsi"/>
          <w:sz w:val="24"/>
          <w:szCs w:val="24"/>
        </w:rPr>
        <w:t xml:space="preserve">Mar 2023 - </w:t>
      </w:r>
      <w:r w:rsidR="00957FF0" w:rsidRPr="00030C93">
        <w:rPr>
          <w:rFonts w:asciiTheme="minorHAnsi" w:hAnsiTheme="minorHAnsi" w:cstheme="minorHAnsi"/>
          <w:sz w:val="24"/>
          <w:szCs w:val="24"/>
        </w:rPr>
        <w:t>Nov</w:t>
      </w:r>
      <w:r w:rsidR="00965FF8" w:rsidRPr="00030C93">
        <w:rPr>
          <w:rFonts w:asciiTheme="minorHAnsi" w:hAnsiTheme="minorHAnsi" w:cstheme="minorHAnsi"/>
          <w:sz w:val="24"/>
          <w:szCs w:val="24"/>
        </w:rPr>
        <w:t xml:space="preserve"> 2023</w:t>
      </w:r>
      <w:r w:rsidRPr="00030C93">
        <w:rPr>
          <w:rFonts w:asciiTheme="minorHAnsi" w:hAnsiTheme="minorHAnsi" w:cstheme="minorHAnsi"/>
          <w:sz w:val="24"/>
          <w:szCs w:val="24"/>
        </w:rPr>
        <w:t xml:space="preserve">                    </w:t>
      </w:r>
      <w:r w:rsidR="007C3A72" w:rsidRPr="00030C93">
        <w:rPr>
          <w:rFonts w:asciiTheme="minorHAnsi" w:hAnsiTheme="minorHAnsi" w:cstheme="minorHAnsi"/>
          <w:sz w:val="24"/>
          <w:szCs w:val="24"/>
        </w:rPr>
        <w:t xml:space="preserve">                           </w:t>
      </w:r>
    </w:p>
    <w:p w14:paraId="756C653B" w14:textId="62C72CC3" w:rsidR="009D179E" w:rsidRPr="00030C93" w:rsidRDefault="009D179E" w:rsidP="009D179E">
      <w:pPr>
        <w:tabs>
          <w:tab w:val="left" w:pos="8160"/>
        </w:tabs>
        <w:spacing w:after="0" w:line="320" w:lineRule="atLeast"/>
        <w:jc w:val="both"/>
        <w:rPr>
          <w:rFonts w:cstheme="minorHAnsi"/>
          <w:b/>
          <w:sz w:val="24"/>
          <w:szCs w:val="24"/>
        </w:rPr>
      </w:pPr>
      <w:r w:rsidRPr="00030C93">
        <w:rPr>
          <w:rFonts w:cstheme="minorHAnsi"/>
          <w:b/>
          <w:sz w:val="24"/>
          <w:szCs w:val="24"/>
        </w:rPr>
        <w:t>Role: Data Engineer</w:t>
      </w:r>
      <w:r w:rsidR="00656F42" w:rsidRPr="00030C93">
        <w:rPr>
          <w:rFonts w:cstheme="minorHAnsi"/>
          <w:b/>
          <w:sz w:val="24"/>
          <w:szCs w:val="24"/>
        </w:rPr>
        <w:t xml:space="preserve"> </w:t>
      </w:r>
    </w:p>
    <w:p w14:paraId="5A74821E" w14:textId="7B9C0A2E" w:rsidR="009D179E" w:rsidRPr="00030C93" w:rsidRDefault="009D179E" w:rsidP="009D179E">
      <w:pPr>
        <w:pStyle w:val="ListParagraph"/>
        <w:spacing w:after="0" w:line="320" w:lineRule="atLeast"/>
        <w:ind w:left="0"/>
        <w:jc w:val="both"/>
        <w:rPr>
          <w:rFonts w:cstheme="minorHAnsi"/>
          <w:b/>
          <w:sz w:val="20"/>
          <w:szCs w:val="20"/>
        </w:rPr>
      </w:pPr>
      <w:r w:rsidRPr="00030C93">
        <w:rPr>
          <w:rFonts w:cstheme="minorHAnsi"/>
          <w:b/>
          <w:sz w:val="24"/>
          <w:szCs w:val="24"/>
        </w:rPr>
        <w:t>Description</w:t>
      </w:r>
      <w:r w:rsidRPr="00030C93">
        <w:rPr>
          <w:rFonts w:cstheme="minorHAnsi"/>
          <w:b/>
          <w:color w:val="595959" w:themeColor="text1" w:themeTint="A6"/>
          <w:sz w:val="24"/>
          <w:szCs w:val="24"/>
        </w:rPr>
        <w:t>:</w:t>
      </w:r>
      <w:r w:rsidRPr="00030C93">
        <w:rPr>
          <w:rFonts w:cstheme="minorHAnsi"/>
        </w:rPr>
        <w:t xml:space="preserve"> </w:t>
      </w:r>
      <w:r w:rsidR="000445FD" w:rsidRPr="00030C93">
        <w:rPr>
          <w:rStyle w:val="Strong"/>
          <w:rFonts w:cstheme="minorHAnsi"/>
          <w:b w:val="0"/>
          <w:sz w:val="20"/>
          <w:szCs w:val="20"/>
        </w:rPr>
        <w:t>CareFirst BlueCross BlueShield is a leading health insurance company providing healthcare coverage and services in the Mid-Atlantic region of the United States. Managed data pipelines, ETL processes, and cloud infrastructure to support real-time and batch data processing, ensuring efficient data storage, security, &amp; compliance with healthcare regulations.</w:t>
      </w:r>
    </w:p>
    <w:p w14:paraId="42B09223" w14:textId="77777777" w:rsidR="009D179E" w:rsidRPr="00030C93" w:rsidRDefault="009D179E" w:rsidP="009D179E">
      <w:pPr>
        <w:pStyle w:val="ListParagraph"/>
        <w:spacing w:after="0" w:line="320" w:lineRule="atLeast"/>
        <w:ind w:left="0"/>
        <w:jc w:val="both"/>
        <w:rPr>
          <w:rFonts w:cstheme="minorHAnsi"/>
          <w:b/>
          <w:sz w:val="24"/>
          <w:szCs w:val="24"/>
        </w:rPr>
      </w:pPr>
      <w:r w:rsidRPr="00030C93">
        <w:rPr>
          <w:rFonts w:cstheme="minorHAnsi"/>
          <w:b/>
          <w:sz w:val="24"/>
          <w:szCs w:val="24"/>
        </w:rPr>
        <w:t xml:space="preserve">Responsibilities: </w:t>
      </w:r>
    </w:p>
    <w:p w14:paraId="021ABD71" w14:textId="4A8DF48E"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Designed, developed, and managed scalable </w:t>
      </w:r>
      <w:r w:rsidRPr="00B51736">
        <w:rPr>
          <w:rFonts w:cstheme="minorHAnsi"/>
          <w:b/>
          <w:bCs/>
          <w:sz w:val="20"/>
          <w:szCs w:val="20"/>
        </w:rPr>
        <w:t>ETL/ELT pipelines</w:t>
      </w:r>
      <w:r w:rsidRPr="00B51736">
        <w:rPr>
          <w:rFonts w:cstheme="minorHAnsi"/>
          <w:sz w:val="20"/>
          <w:szCs w:val="20"/>
        </w:rPr>
        <w:t xml:space="preserve"> using </w:t>
      </w:r>
      <w:r w:rsidRPr="00B51736">
        <w:rPr>
          <w:rFonts w:cstheme="minorHAnsi"/>
          <w:b/>
          <w:bCs/>
          <w:sz w:val="20"/>
          <w:szCs w:val="20"/>
        </w:rPr>
        <w:t>Azure Data Factory,</w:t>
      </w:r>
      <w:r w:rsidR="00F9374D">
        <w:rPr>
          <w:rFonts w:cstheme="minorHAnsi"/>
          <w:b/>
          <w:bCs/>
          <w:sz w:val="20"/>
          <w:szCs w:val="20"/>
        </w:rPr>
        <w:t xml:space="preserve"> </w:t>
      </w:r>
      <w:r w:rsidR="00F9374D" w:rsidRPr="00F9374D">
        <w:rPr>
          <w:rFonts w:cstheme="minorHAnsi"/>
          <w:b/>
          <w:bCs/>
          <w:sz w:val="20"/>
          <w:szCs w:val="20"/>
        </w:rPr>
        <w:t>IBM DataStage</w:t>
      </w:r>
      <w:r w:rsidRPr="00B51736">
        <w:rPr>
          <w:rFonts w:cstheme="minorHAnsi"/>
          <w:b/>
          <w:bCs/>
          <w:sz w:val="20"/>
          <w:szCs w:val="20"/>
        </w:rPr>
        <w:t>,</w:t>
      </w:r>
      <w:r w:rsidRPr="00B51736">
        <w:rPr>
          <w:rFonts w:cstheme="minorHAnsi"/>
          <w:sz w:val="20"/>
          <w:szCs w:val="20"/>
        </w:rPr>
        <w:t xml:space="preserve"> and </w:t>
      </w:r>
      <w:r w:rsidR="009E1D0D" w:rsidRPr="009E1D0D">
        <w:rPr>
          <w:rFonts w:cstheme="minorHAnsi"/>
          <w:b/>
          <w:bCs/>
          <w:sz w:val="20"/>
          <w:szCs w:val="20"/>
        </w:rPr>
        <w:t xml:space="preserve">Databricks/Spark on Cloudera Hadoop clusters, </w:t>
      </w:r>
      <w:r w:rsidR="009E1D0D" w:rsidRPr="009E1D0D">
        <w:rPr>
          <w:rFonts w:cstheme="minorHAnsi"/>
          <w:sz w:val="20"/>
          <w:szCs w:val="20"/>
        </w:rPr>
        <w:t>ensuring reliable ingestion from clinical, claims, and payer data sources</w:t>
      </w:r>
      <w:r w:rsidR="009E1D0D" w:rsidRPr="009E1D0D">
        <w:rPr>
          <w:rFonts w:cstheme="minorHAnsi"/>
          <w:b/>
          <w:bCs/>
          <w:sz w:val="20"/>
          <w:szCs w:val="20"/>
        </w:rPr>
        <w:t>.</w:t>
      </w:r>
    </w:p>
    <w:p w14:paraId="409A49F5" w14:textId="1A94ADDE" w:rsidR="00F9374D" w:rsidRDefault="00F9374D" w:rsidP="00FA7890">
      <w:pPr>
        <w:pStyle w:val="ListParagraph"/>
        <w:numPr>
          <w:ilvl w:val="0"/>
          <w:numId w:val="87"/>
        </w:numPr>
        <w:tabs>
          <w:tab w:val="left" w:pos="8160"/>
        </w:tabs>
        <w:spacing w:after="0" w:line="320" w:lineRule="atLeast"/>
        <w:jc w:val="both"/>
        <w:rPr>
          <w:rFonts w:cstheme="minorHAnsi"/>
          <w:sz w:val="20"/>
          <w:szCs w:val="20"/>
        </w:rPr>
      </w:pPr>
      <w:r w:rsidRPr="00F9374D">
        <w:rPr>
          <w:rFonts w:cstheme="minorHAnsi"/>
          <w:sz w:val="20"/>
          <w:szCs w:val="20"/>
        </w:rPr>
        <w:t xml:space="preserve">Built distributed data transformation pipelines with </w:t>
      </w:r>
      <w:r w:rsidRPr="00F9374D">
        <w:rPr>
          <w:rFonts w:cstheme="minorHAnsi"/>
          <w:b/>
          <w:bCs/>
          <w:sz w:val="20"/>
          <w:szCs w:val="20"/>
        </w:rPr>
        <w:t>PySpark, Talend,</w:t>
      </w:r>
      <w:r w:rsidR="00532C54">
        <w:rPr>
          <w:rFonts w:cstheme="minorHAnsi"/>
          <w:b/>
          <w:bCs/>
          <w:sz w:val="20"/>
          <w:szCs w:val="20"/>
        </w:rPr>
        <w:t xml:space="preserve"> SSIS,</w:t>
      </w:r>
      <w:r w:rsidRPr="00F9374D">
        <w:rPr>
          <w:rFonts w:cstheme="minorHAnsi"/>
          <w:b/>
          <w:bCs/>
          <w:sz w:val="20"/>
          <w:szCs w:val="20"/>
        </w:rPr>
        <w:t xml:space="preserve"> DataStage, </w:t>
      </w:r>
      <w:r w:rsidRPr="00F9374D">
        <w:rPr>
          <w:rFonts w:cstheme="minorHAnsi"/>
          <w:sz w:val="20"/>
          <w:szCs w:val="20"/>
        </w:rPr>
        <w:t>and</w:t>
      </w:r>
      <w:r w:rsidRPr="00F9374D">
        <w:rPr>
          <w:rFonts w:cstheme="minorHAnsi"/>
          <w:b/>
          <w:bCs/>
          <w:sz w:val="20"/>
          <w:szCs w:val="20"/>
        </w:rPr>
        <w:t xml:space="preserve"> Databricks</w:t>
      </w:r>
      <w:r w:rsidRPr="00F9374D">
        <w:rPr>
          <w:rFonts w:cstheme="minorHAnsi"/>
          <w:sz w:val="20"/>
          <w:szCs w:val="20"/>
        </w:rPr>
        <w:t xml:space="preserve">, processing structured and unstructured data from </w:t>
      </w:r>
      <w:r w:rsidRPr="00F9374D">
        <w:rPr>
          <w:rFonts w:cstheme="minorHAnsi"/>
          <w:b/>
          <w:bCs/>
          <w:sz w:val="20"/>
          <w:szCs w:val="20"/>
        </w:rPr>
        <w:t xml:space="preserve">HDFS, MongoDB, NoSQL, </w:t>
      </w:r>
      <w:r w:rsidRPr="00F9374D">
        <w:rPr>
          <w:rFonts w:cstheme="minorHAnsi"/>
          <w:sz w:val="20"/>
          <w:szCs w:val="20"/>
        </w:rPr>
        <w:t>and</w:t>
      </w:r>
      <w:r w:rsidRPr="00F9374D">
        <w:rPr>
          <w:rFonts w:cstheme="minorHAnsi"/>
          <w:b/>
          <w:bCs/>
          <w:sz w:val="20"/>
          <w:szCs w:val="20"/>
        </w:rPr>
        <w:t xml:space="preserve"> RDBMS </w:t>
      </w:r>
      <w:r w:rsidRPr="00F9374D">
        <w:rPr>
          <w:rFonts w:cstheme="minorHAnsi"/>
          <w:sz w:val="20"/>
          <w:szCs w:val="20"/>
        </w:rPr>
        <w:t>sources to enable high-speed analytics.</w:t>
      </w:r>
    </w:p>
    <w:p w14:paraId="50749148" w14:textId="1BCDC8BA" w:rsidR="00B51736" w:rsidRPr="00F9374D" w:rsidRDefault="00B51736" w:rsidP="00FA7890">
      <w:pPr>
        <w:pStyle w:val="ListParagraph"/>
        <w:numPr>
          <w:ilvl w:val="0"/>
          <w:numId w:val="87"/>
        </w:numPr>
        <w:tabs>
          <w:tab w:val="left" w:pos="8160"/>
        </w:tabs>
        <w:spacing w:after="0" w:line="320" w:lineRule="atLeast"/>
        <w:jc w:val="both"/>
        <w:rPr>
          <w:rFonts w:cstheme="minorHAnsi"/>
          <w:sz w:val="20"/>
          <w:szCs w:val="20"/>
        </w:rPr>
      </w:pPr>
      <w:r w:rsidRPr="00F9374D">
        <w:rPr>
          <w:rFonts w:cstheme="minorHAnsi"/>
          <w:sz w:val="20"/>
          <w:szCs w:val="20"/>
        </w:rPr>
        <w:t xml:space="preserve">Developed real-time streaming architectures leveraging </w:t>
      </w:r>
      <w:r w:rsidRPr="00F9374D">
        <w:rPr>
          <w:rFonts w:cstheme="minorHAnsi"/>
          <w:b/>
          <w:bCs/>
          <w:sz w:val="20"/>
          <w:szCs w:val="20"/>
        </w:rPr>
        <w:t>Apache Flink, Azure Event Hubs,</w:t>
      </w:r>
      <w:r w:rsidRPr="00F9374D">
        <w:rPr>
          <w:rFonts w:cstheme="minorHAnsi"/>
          <w:sz w:val="20"/>
          <w:szCs w:val="20"/>
        </w:rPr>
        <w:t xml:space="preserve"> and </w:t>
      </w:r>
      <w:r w:rsidRPr="00F9374D">
        <w:rPr>
          <w:rFonts w:cstheme="minorHAnsi"/>
          <w:b/>
          <w:bCs/>
          <w:sz w:val="20"/>
          <w:szCs w:val="20"/>
        </w:rPr>
        <w:t>Kafka</w:t>
      </w:r>
      <w:r w:rsidRPr="00F9374D">
        <w:rPr>
          <w:rFonts w:cstheme="minorHAnsi"/>
          <w:sz w:val="20"/>
          <w:szCs w:val="20"/>
        </w:rPr>
        <w:t>, reducing latency by 35% and enabling timely healthcare data insights.</w:t>
      </w:r>
    </w:p>
    <w:p w14:paraId="034B59A4" w14:textId="77777777"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Migrated on-premises </w:t>
      </w:r>
      <w:r w:rsidRPr="00B51736">
        <w:rPr>
          <w:rFonts w:cstheme="minorHAnsi"/>
          <w:b/>
          <w:bCs/>
          <w:sz w:val="20"/>
          <w:szCs w:val="20"/>
        </w:rPr>
        <w:t>SQL Server</w:t>
      </w:r>
      <w:r w:rsidRPr="00B51736">
        <w:rPr>
          <w:rFonts w:cstheme="minorHAnsi"/>
          <w:sz w:val="20"/>
          <w:szCs w:val="20"/>
        </w:rPr>
        <w:t xml:space="preserve"> and </w:t>
      </w:r>
      <w:r w:rsidRPr="00B51736">
        <w:rPr>
          <w:rFonts w:cstheme="minorHAnsi"/>
          <w:b/>
          <w:bCs/>
          <w:sz w:val="20"/>
          <w:szCs w:val="20"/>
        </w:rPr>
        <w:t>Oracle</w:t>
      </w:r>
      <w:r w:rsidRPr="00B51736">
        <w:rPr>
          <w:rFonts w:cstheme="minorHAnsi"/>
          <w:sz w:val="20"/>
          <w:szCs w:val="20"/>
        </w:rPr>
        <w:t xml:space="preserve"> databases to </w:t>
      </w:r>
      <w:r w:rsidRPr="00B51736">
        <w:rPr>
          <w:rFonts w:cstheme="minorHAnsi"/>
          <w:b/>
          <w:bCs/>
          <w:sz w:val="20"/>
          <w:szCs w:val="20"/>
        </w:rPr>
        <w:t>Azure Synapse Analytics</w:t>
      </w:r>
      <w:r w:rsidRPr="00B51736">
        <w:rPr>
          <w:rFonts w:cstheme="minorHAnsi"/>
          <w:sz w:val="20"/>
          <w:szCs w:val="20"/>
        </w:rPr>
        <w:t xml:space="preserve"> and </w:t>
      </w:r>
      <w:r w:rsidRPr="00B51736">
        <w:rPr>
          <w:rFonts w:cstheme="minorHAnsi"/>
          <w:b/>
          <w:bCs/>
          <w:sz w:val="20"/>
          <w:szCs w:val="20"/>
        </w:rPr>
        <w:t>Snowflake</w:t>
      </w:r>
      <w:r w:rsidRPr="00B51736">
        <w:rPr>
          <w:rFonts w:cstheme="minorHAnsi"/>
          <w:sz w:val="20"/>
          <w:szCs w:val="20"/>
        </w:rPr>
        <w:t>, improving query performance by 35% and cutting infrastructure costs by 20%.</w:t>
      </w:r>
    </w:p>
    <w:p w14:paraId="1E9850B9" w14:textId="77777777"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Engineered robust ETL frameworks with </w:t>
      </w:r>
      <w:r w:rsidRPr="00B51736">
        <w:rPr>
          <w:rFonts w:cstheme="minorHAnsi"/>
          <w:b/>
          <w:bCs/>
          <w:sz w:val="20"/>
          <w:szCs w:val="20"/>
        </w:rPr>
        <w:t>Databricks, Delta Lake,</w:t>
      </w:r>
      <w:r w:rsidRPr="00B51736">
        <w:rPr>
          <w:rFonts w:cstheme="minorHAnsi"/>
          <w:sz w:val="20"/>
          <w:szCs w:val="20"/>
        </w:rPr>
        <w:t xml:space="preserve"> and </w:t>
      </w:r>
      <w:r w:rsidRPr="00B51736">
        <w:rPr>
          <w:rFonts w:cstheme="minorHAnsi"/>
          <w:b/>
          <w:bCs/>
          <w:sz w:val="20"/>
          <w:szCs w:val="20"/>
        </w:rPr>
        <w:t>Azure Data Lake</w:t>
      </w:r>
      <w:r w:rsidRPr="00B51736">
        <w:rPr>
          <w:rFonts w:cstheme="minorHAnsi"/>
          <w:sz w:val="20"/>
          <w:szCs w:val="20"/>
        </w:rPr>
        <w:t>, streamlining large-scale data ingestion and improving pipeline scalability.</w:t>
      </w:r>
    </w:p>
    <w:p w14:paraId="659E3AB0" w14:textId="77777777" w:rsidR="00C525B3" w:rsidRDefault="00C525B3" w:rsidP="00B51736">
      <w:pPr>
        <w:pStyle w:val="ListParagraph"/>
        <w:numPr>
          <w:ilvl w:val="0"/>
          <w:numId w:val="87"/>
        </w:numPr>
        <w:tabs>
          <w:tab w:val="left" w:pos="8160"/>
        </w:tabs>
        <w:spacing w:after="0" w:line="320" w:lineRule="atLeast"/>
        <w:jc w:val="both"/>
        <w:rPr>
          <w:rFonts w:cstheme="minorHAnsi"/>
          <w:sz w:val="20"/>
          <w:szCs w:val="20"/>
        </w:rPr>
      </w:pPr>
      <w:r w:rsidRPr="00C525B3">
        <w:rPr>
          <w:rFonts w:cstheme="minorHAnsi"/>
          <w:sz w:val="20"/>
          <w:szCs w:val="20"/>
        </w:rPr>
        <w:t xml:space="preserve">Optimized operational reporting by enhancing </w:t>
      </w:r>
      <w:r w:rsidRPr="00C525B3">
        <w:rPr>
          <w:rFonts w:cstheme="minorHAnsi"/>
          <w:b/>
          <w:bCs/>
          <w:sz w:val="20"/>
          <w:szCs w:val="20"/>
        </w:rPr>
        <w:t>SAP Business Objects reports and integrating with Fabric Power BI workspaces</w:t>
      </w:r>
      <w:r w:rsidRPr="00C525B3">
        <w:rPr>
          <w:rFonts w:cstheme="minorHAnsi"/>
          <w:sz w:val="20"/>
          <w:szCs w:val="20"/>
        </w:rPr>
        <w:t>, aligning with real-time Synapse pipelines.</w:t>
      </w:r>
    </w:p>
    <w:p w14:paraId="6FD382D1" w14:textId="77777777" w:rsidR="00C525B3" w:rsidRDefault="00C525B3" w:rsidP="00B51736">
      <w:pPr>
        <w:pStyle w:val="ListParagraph"/>
        <w:numPr>
          <w:ilvl w:val="0"/>
          <w:numId w:val="87"/>
        </w:numPr>
        <w:tabs>
          <w:tab w:val="left" w:pos="8160"/>
        </w:tabs>
        <w:spacing w:after="0" w:line="320" w:lineRule="atLeast"/>
        <w:jc w:val="both"/>
        <w:rPr>
          <w:rFonts w:cstheme="minorHAnsi"/>
          <w:sz w:val="20"/>
          <w:szCs w:val="20"/>
        </w:rPr>
      </w:pPr>
      <w:r w:rsidRPr="00C525B3">
        <w:rPr>
          <w:rFonts w:cstheme="minorHAnsi"/>
          <w:sz w:val="20"/>
          <w:szCs w:val="20"/>
        </w:rPr>
        <w:t xml:space="preserve">Partnered with enterprise architects to evaluate </w:t>
      </w:r>
      <w:r w:rsidRPr="00C525B3">
        <w:rPr>
          <w:rFonts w:cstheme="minorHAnsi"/>
          <w:b/>
          <w:bCs/>
          <w:sz w:val="20"/>
          <w:szCs w:val="20"/>
        </w:rPr>
        <w:t>SAP Datasphere and Microsoft Fabric Data Activator</w:t>
      </w:r>
      <w:r w:rsidRPr="00C525B3">
        <w:rPr>
          <w:rFonts w:cstheme="minorHAnsi"/>
          <w:sz w:val="20"/>
          <w:szCs w:val="20"/>
        </w:rPr>
        <w:t xml:space="preserve"> for anomaly detection and intelligent alerting across healthcare datasets.</w:t>
      </w:r>
    </w:p>
    <w:p w14:paraId="270AC0C3" w14:textId="0200B2AF"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Facilitated end-to-end data integration from </w:t>
      </w:r>
      <w:r w:rsidRPr="00B51736">
        <w:rPr>
          <w:rFonts w:cstheme="minorHAnsi"/>
          <w:b/>
          <w:bCs/>
          <w:sz w:val="20"/>
          <w:szCs w:val="20"/>
        </w:rPr>
        <w:t>SAP BW</w:t>
      </w:r>
      <w:r w:rsidRPr="00B51736">
        <w:rPr>
          <w:rFonts w:cstheme="minorHAnsi"/>
          <w:sz w:val="20"/>
          <w:szCs w:val="20"/>
        </w:rPr>
        <w:t xml:space="preserve"> into Azure via </w:t>
      </w:r>
      <w:r w:rsidRPr="00B51736">
        <w:rPr>
          <w:rFonts w:cstheme="minorHAnsi"/>
          <w:b/>
          <w:bCs/>
          <w:sz w:val="20"/>
          <w:szCs w:val="20"/>
        </w:rPr>
        <w:t>SAP Datasphere connectors</w:t>
      </w:r>
      <w:r w:rsidRPr="00B51736">
        <w:rPr>
          <w:rFonts w:cstheme="minorHAnsi"/>
          <w:sz w:val="20"/>
          <w:szCs w:val="20"/>
        </w:rPr>
        <w:t>, improving healthcare claims and enrollment data consistency.</w:t>
      </w:r>
    </w:p>
    <w:p w14:paraId="746B3C50" w14:textId="77428566"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Enhanced SQL performance in </w:t>
      </w:r>
      <w:r w:rsidRPr="00B51736">
        <w:rPr>
          <w:rFonts w:cstheme="minorHAnsi"/>
          <w:b/>
          <w:bCs/>
          <w:sz w:val="20"/>
          <w:szCs w:val="20"/>
        </w:rPr>
        <w:t>Azure SQL</w:t>
      </w:r>
      <w:r w:rsidRPr="00B51736">
        <w:rPr>
          <w:rFonts w:cstheme="minorHAnsi"/>
          <w:sz w:val="20"/>
          <w:szCs w:val="20"/>
        </w:rPr>
        <w:t xml:space="preserve"> and </w:t>
      </w:r>
      <w:r w:rsidRPr="00B51736">
        <w:rPr>
          <w:rFonts w:cstheme="minorHAnsi"/>
          <w:b/>
          <w:bCs/>
          <w:sz w:val="20"/>
          <w:szCs w:val="20"/>
        </w:rPr>
        <w:t>PostgreSQL</w:t>
      </w:r>
      <w:r w:rsidRPr="00B51736">
        <w:rPr>
          <w:rFonts w:cstheme="minorHAnsi"/>
          <w:sz w:val="20"/>
          <w:szCs w:val="20"/>
        </w:rPr>
        <w:t xml:space="preserve"> through </w:t>
      </w:r>
      <w:r w:rsidR="000E5E81" w:rsidRPr="000E5E81">
        <w:rPr>
          <w:rFonts w:cstheme="minorHAnsi"/>
          <w:b/>
          <w:bCs/>
          <w:sz w:val="20"/>
          <w:szCs w:val="20"/>
        </w:rPr>
        <w:t>T-SQL</w:t>
      </w:r>
      <w:r w:rsidR="000E5E81">
        <w:rPr>
          <w:rFonts w:cstheme="minorHAnsi"/>
          <w:sz w:val="20"/>
          <w:szCs w:val="20"/>
        </w:rPr>
        <w:t xml:space="preserve"> </w:t>
      </w:r>
      <w:r w:rsidRPr="00B51736">
        <w:rPr>
          <w:rFonts w:cstheme="minorHAnsi"/>
          <w:sz w:val="20"/>
          <w:szCs w:val="20"/>
        </w:rPr>
        <w:t>partitioning, indexing, and materialized views, boosting retrieval speeds by 30%.</w:t>
      </w:r>
    </w:p>
    <w:p w14:paraId="5169E178" w14:textId="77777777" w:rsidR="00DF685B" w:rsidRDefault="00B51736" w:rsidP="004C5066">
      <w:pPr>
        <w:pStyle w:val="ListParagraph"/>
        <w:numPr>
          <w:ilvl w:val="0"/>
          <w:numId w:val="87"/>
        </w:numPr>
        <w:tabs>
          <w:tab w:val="left" w:pos="8160"/>
        </w:tabs>
        <w:spacing w:after="0" w:line="320" w:lineRule="atLeast"/>
        <w:jc w:val="both"/>
        <w:rPr>
          <w:rFonts w:cstheme="minorHAnsi"/>
          <w:sz w:val="20"/>
          <w:szCs w:val="20"/>
        </w:rPr>
      </w:pPr>
      <w:r w:rsidRPr="00DF685B">
        <w:rPr>
          <w:rFonts w:cstheme="minorHAnsi"/>
          <w:sz w:val="20"/>
          <w:szCs w:val="20"/>
        </w:rPr>
        <w:t xml:space="preserve">Designed and implemented </w:t>
      </w:r>
      <w:r w:rsidRPr="00DF685B">
        <w:rPr>
          <w:rFonts w:cstheme="minorHAnsi"/>
          <w:b/>
          <w:bCs/>
          <w:sz w:val="20"/>
          <w:szCs w:val="20"/>
        </w:rPr>
        <w:t>Azure Machine Learning</w:t>
      </w:r>
      <w:r w:rsidRPr="00DF685B">
        <w:rPr>
          <w:rFonts w:cstheme="minorHAnsi"/>
          <w:sz w:val="20"/>
          <w:szCs w:val="20"/>
        </w:rPr>
        <w:t xml:space="preserve"> pipelines </w:t>
      </w:r>
      <w:r w:rsidR="00DF685B" w:rsidRPr="00DF685B">
        <w:rPr>
          <w:rFonts w:cstheme="minorHAnsi"/>
          <w:sz w:val="20"/>
          <w:szCs w:val="20"/>
        </w:rPr>
        <w:t xml:space="preserve">integrating </w:t>
      </w:r>
      <w:r w:rsidR="00DF685B" w:rsidRPr="00DF685B">
        <w:rPr>
          <w:rFonts w:cstheme="minorHAnsi"/>
          <w:b/>
          <w:bCs/>
          <w:sz w:val="20"/>
          <w:szCs w:val="20"/>
        </w:rPr>
        <w:t>Spark SQL, Pandas, NumPy, Keras, and MLflow</w:t>
      </w:r>
      <w:r w:rsidR="00DF685B" w:rsidRPr="00DF685B">
        <w:rPr>
          <w:rFonts w:cstheme="minorHAnsi"/>
          <w:sz w:val="20"/>
          <w:szCs w:val="20"/>
        </w:rPr>
        <w:t xml:space="preserve"> for experiment tracking, delivering AI-powered predictive analytics.</w:t>
      </w:r>
    </w:p>
    <w:p w14:paraId="7CB22282" w14:textId="6FB4C51E" w:rsidR="00D7236E" w:rsidRPr="00DF685B" w:rsidRDefault="00D7236E" w:rsidP="004C5066">
      <w:pPr>
        <w:pStyle w:val="ListParagraph"/>
        <w:numPr>
          <w:ilvl w:val="0"/>
          <w:numId w:val="87"/>
        </w:numPr>
        <w:tabs>
          <w:tab w:val="left" w:pos="8160"/>
        </w:tabs>
        <w:spacing w:after="0" w:line="320" w:lineRule="atLeast"/>
        <w:jc w:val="both"/>
        <w:rPr>
          <w:rFonts w:cstheme="minorHAnsi"/>
          <w:sz w:val="20"/>
          <w:szCs w:val="20"/>
        </w:rPr>
      </w:pPr>
      <w:r w:rsidRPr="00DF685B">
        <w:rPr>
          <w:rFonts w:cstheme="minorHAnsi"/>
          <w:sz w:val="20"/>
          <w:szCs w:val="20"/>
        </w:rPr>
        <w:t xml:space="preserve">Designed </w:t>
      </w:r>
      <w:r w:rsidRPr="00DF685B">
        <w:rPr>
          <w:rFonts w:cstheme="minorHAnsi"/>
          <w:b/>
          <w:bCs/>
          <w:sz w:val="20"/>
          <w:szCs w:val="20"/>
        </w:rPr>
        <w:t>FHIR-compliant</w:t>
      </w:r>
      <w:r w:rsidRPr="00DF685B">
        <w:rPr>
          <w:rFonts w:cstheme="minorHAnsi"/>
          <w:sz w:val="20"/>
          <w:szCs w:val="20"/>
        </w:rPr>
        <w:t xml:space="preserve"> endpoints using </w:t>
      </w:r>
      <w:r w:rsidRPr="00DF685B">
        <w:rPr>
          <w:rFonts w:cstheme="minorHAnsi"/>
          <w:b/>
          <w:bCs/>
          <w:sz w:val="20"/>
          <w:szCs w:val="20"/>
        </w:rPr>
        <w:t>Azure Healthcare APIs</w:t>
      </w:r>
      <w:r w:rsidRPr="00DF685B">
        <w:rPr>
          <w:rFonts w:cstheme="minorHAnsi"/>
          <w:sz w:val="20"/>
          <w:szCs w:val="20"/>
        </w:rPr>
        <w:t xml:space="preserve"> to securely expose clinical</w:t>
      </w:r>
      <w:r w:rsidR="008F5E89">
        <w:rPr>
          <w:rFonts w:cstheme="minorHAnsi"/>
          <w:sz w:val="20"/>
          <w:szCs w:val="20"/>
        </w:rPr>
        <w:t>, EMR</w:t>
      </w:r>
      <w:r w:rsidRPr="00DF685B">
        <w:rPr>
          <w:rFonts w:cstheme="minorHAnsi"/>
          <w:sz w:val="20"/>
          <w:szCs w:val="20"/>
        </w:rPr>
        <w:t xml:space="preserve"> and administrative datasets for downstream analytics and interoperability.</w:t>
      </w:r>
    </w:p>
    <w:p w14:paraId="6CCA93B1" w14:textId="77777777" w:rsidR="00D7236E" w:rsidRDefault="00D7236E" w:rsidP="00B51736">
      <w:pPr>
        <w:pStyle w:val="ListParagraph"/>
        <w:numPr>
          <w:ilvl w:val="0"/>
          <w:numId w:val="87"/>
        </w:numPr>
        <w:tabs>
          <w:tab w:val="left" w:pos="8160"/>
        </w:tabs>
        <w:spacing w:after="0" w:line="320" w:lineRule="atLeast"/>
        <w:jc w:val="both"/>
        <w:rPr>
          <w:rFonts w:cstheme="minorHAnsi"/>
          <w:sz w:val="20"/>
          <w:szCs w:val="20"/>
        </w:rPr>
      </w:pPr>
      <w:r w:rsidRPr="00D7236E">
        <w:rPr>
          <w:rFonts w:cstheme="minorHAnsi"/>
          <w:sz w:val="20"/>
          <w:szCs w:val="20"/>
        </w:rPr>
        <w:t xml:space="preserve">Enforced data governance and lineage standards using </w:t>
      </w:r>
      <w:r w:rsidRPr="00D7236E">
        <w:rPr>
          <w:rFonts w:cstheme="minorHAnsi"/>
          <w:b/>
          <w:bCs/>
          <w:sz w:val="20"/>
          <w:szCs w:val="20"/>
        </w:rPr>
        <w:t>Azure Purview, Unity Catalog, and Collibra</w:t>
      </w:r>
      <w:r w:rsidRPr="00D7236E">
        <w:rPr>
          <w:rFonts w:cstheme="minorHAnsi"/>
          <w:sz w:val="20"/>
          <w:szCs w:val="20"/>
        </w:rPr>
        <w:t xml:space="preserve">, ensuring compliance with </w:t>
      </w:r>
      <w:r w:rsidRPr="00D7236E">
        <w:rPr>
          <w:rFonts w:cstheme="minorHAnsi"/>
          <w:b/>
          <w:bCs/>
          <w:sz w:val="20"/>
          <w:szCs w:val="20"/>
        </w:rPr>
        <w:t>HIPAA/SOX</w:t>
      </w:r>
      <w:r w:rsidRPr="00D7236E">
        <w:rPr>
          <w:rFonts w:cstheme="minorHAnsi"/>
          <w:sz w:val="20"/>
          <w:szCs w:val="20"/>
        </w:rPr>
        <w:t xml:space="preserve"> and improving metadata visibility across pipelines.</w:t>
      </w:r>
    </w:p>
    <w:p w14:paraId="1765FF20" w14:textId="2E96DDE0"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Strengthened data security with </w:t>
      </w:r>
      <w:r w:rsidRPr="00B51736">
        <w:rPr>
          <w:rFonts w:cstheme="minorHAnsi"/>
          <w:b/>
          <w:bCs/>
          <w:sz w:val="20"/>
          <w:szCs w:val="20"/>
        </w:rPr>
        <w:t>Azure Key Vault, AAD,</w:t>
      </w:r>
      <w:r w:rsidRPr="00B51736">
        <w:rPr>
          <w:rFonts w:cstheme="minorHAnsi"/>
          <w:sz w:val="20"/>
          <w:szCs w:val="20"/>
        </w:rPr>
        <w:t xml:space="preserve"> and </w:t>
      </w:r>
      <w:r w:rsidRPr="00B51736">
        <w:rPr>
          <w:rFonts w:cstheme="minorHAnsi"/>
          <w:b/>
          <w:bCs/>
          <w:sz w:val="20"/>
          <w:szCs w:val="20"/>
        </w:rPr>
        <w:t>RBAC</w:t>
      </w:r>
      <w:r w:rsidRPr="00B51736">
        <w:rPr>
          <w:rFonts w:cstheme="minorHAnsi"/>
          <w:sz w:val="20"/>
          <w:szCs w:val="20"/>
        </w:rPr>
        <w:t xml:space="preserve">, ensuring </w:t>
      </w:r>
      <w:r w:rsidRPr="00B51736">
        <w:rPr>
          <w:rFonts w:cstheme="minorHAnsi"/>
          <w:b/>
          <w:bCs/>
          <w:sz w:val="20"/>
          <w:szCs w:val="20"/>
        </w:rPr>
        <w:t>HIPAA</w:t>
      </w:r>
      <w:r w:rsidRPr="00B51736">
        <w:rPr>
          <w:rFonts w:cstheme="minorHAnsi"/>
          <w:sz w:val="20"/>
          <w:szCs w:val="20"/>
        </w:rPr>
        <w:t xml:space="preserve"> and </w:t>
      </w:r>
      <w:r w:rsidRPr="00B51736">
        <w:rPr>
          <w:rFonts w:cstheme="minorHAnsi"/>
          <w:b/>
          <w:bCs/>
          <w:sz w:val="20"/>
          <w:szCs w:val="20"/>
        </w:rPr>
        <w:t>SOX</w:t>
      </w:r>
      <w:r w:rsidRPr="00B51736">
        <w:rPr>
          <w:rFonts w:cstheme="minorHAnsi"/>
          <w:sz w:val="20"/>
          <w:szCs w:val="20"/>
        </w:rPr>
        <w:t xml:space="preserve"> compliance for sensitive healthcare data.</w:t>
      </w:r>
    </w:p>
    <w:p w14:paraId="5D4D571F" w14:textId="4CD18FA7"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Automated cloud infrastructure provisioning via </w:t>
      </w:r>
      <w:r w:rsidRPr="00B51736">
        <w:rPr>
          <w:rFonts w:cstheme="minorHAnsi"/>
          <w:b/>
          <w:bCs/>
          <w:sz w:val="20"/>
          <w:szCs w:val="20"/>
        </w:rPr>
        <w:t xml:space="preserve">Terraform </w:t>
      </w:r>
      <w:r w:rsidR="00D00657">
        <w:rPr>
          <w:rFonts w:cstheme="minorHAnsi"/>
          <w:b/>
          <w:bCs/>
          <w:sz w:val="20"/>
          <w:szCs w:val="20"/>
        </w:rPr>
        <w:t xml:space="preserve">and </w:t>
      </w:r>
      <w:r w:rsidRPr="00B51736">
        <w:rPr>
          <w:rFonts w:cstheme="minorHAnsi"/>
          <w:b/>
          <w:bCs/>
          <w:sz w:val="20"/>
          <w:szCs w:val="20"/>
        </w:rPr>
        <w:t>ARM Templates</w:t>
      </w:r>
      <w:r w:rsidRPr="00B51736">
        <w:rPr>
          <w:rFonts w:cstheme="minorHAnsi"/>
          <w:sz w:val="20"/>
          <w:szCs w:val="20"/>
        </w:rPr>
        <w:t xml:space="preserve">, adhering to </w:t>
      </w:r>
      <w:r w:rsidRPr="00B51736">
        <w:rPr>
          <w:rFonts w:cstheme="minorHAnsi"/>
          <w:b/>
          <w:bCs/>
          <w:sz w:val="20"/>
          <w:szCs w:val="20"/>
        </w:rPr>
        <w:t>Infrastructure-as-Code</w:t>
      </w:r>
      <w:r w:rsidR="00D00657">
        <w:rPr>
          <w:rFonts w:cstheme="minorHAnsi"/>
          <w:sz w:val="20"/>
          <w:szCs w:val="20"/>
        </w:rPr>
        <w:t xml:space="preserve"> </w:t>
      </w:r>
      <w:r w:rsidRPr="00B51736">
        <w:rPr>
          <w:rFonts w:cstheme="minorHAnsi"/>
          <w:sz w:val="20"/>
          <w:szCs w:val="20"/>
        </w:rPr>
        <w:t>best practices.</w:t>
      </w:r>
    </w:p>
    <w:p w14:paraId="0A65A3A6" w14:textId="77777777"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Processed real-time clinical data streams using </w:t>
      </w:r>
      <w:r w:rsidRPr="00B51736">
        <w:rPr>
          <w:rFonts w:cstheme="minorHAnsi"/>
          <w:b/>
          <w:bCs/>
          <w:sz w:val="20"/>
          <w:szCs w:val="20"/>
        </w:rPr>
        <w:t>MongoDB, Cassandra,</w:t>
      </w:r>
      <w:r w:rsidRPr="00B51736">
        <w:rPr>
          <w:rFonts w:cstheme="minorHAnsi"/>
          <w:sz w:val="20"/>
          <w:szCs w:val="20"/>
        </w:rPr>
        <w:t xml:space="preserve"> and </w:t>
      </w:r>
      <w:r w:rsidRPr="00B51736">
        <w:rPr>
          <w:rFonts w:cstheme="minorHAnsi"/>
          <w:b/>
          <w:bCs/>
          <w:sz w:val="20"/>
          <w:szCs w:val="20"/>
        </w:rPr>
        <w:t>HDFS</w:t>
      </w:r>
      <w:r w:rsidRPr="00B51736">
        <w:rPr>
          <w:rFonts w:cstheme="minorHAnsi"/>
          <w:sz w:val="20"/>
          <w:szCs w:val="20"/>
        </w:rPr>
        <w:t>, enabling timely alerts for high-risk members.</w:t>
      </w:r>
    </w:p>
    <w:p w14:paraId="22ADF2B8" w14:textId="77777777"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Orchestrated complex workflows with </w:t>
      </w:r>
      <w:r w:rsidRPr="00B51736">
        <w:rPr>
          <w:rFonts w:cstheme="minorHAnsi"/>
          <w:b/>
          <w:bCs/>
          <w:sz w:val="20"/>
          <w:szCs w:val="20"/>
        </w:rPr>
        <w:t>Azure Logic Apps</w:t>
      </w:r>
      <w:r w:rsidRPr="00B51736">
        <w:rPr>
          <w:rFonts w:cstheme="minorHAnsi"/>
          <w:sz w:val="20"/>
          <w:szCs w:val="20"/>
        </w:rPr>
        <w:t xml:space="preserve"> and </w:t>
      </w:r>
      <w:r w:rsidRPr="00B51736">
        <w:rPr>
          <w:rFonts w:cstheme="minorHAnsi"/>
          <w:b/>
          <w:bCs/>
          <w:sz w:val="20"/>
          <w:szCs w:val="20"/>
        </w:rPr>
        <w:t>Durable Functions</w:t>
      </w:r>
      <w:r w:rsidRPr="00B51736">
        <w:rPr>
          <w:rFonts w:cstheme="minorHAnsi"/>
          <w:sz w:val="20"/>
          <w:szCs w:val="20"/>
        </w:rPr>
        <w:t>, integrating seamlessly with Azure Machine Learning for model training and deployment.</w:t>
      </w:r>
    </w:p>
    <w:p w14:paraId="7A91C3A1" w14:textId="77777777"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Optimized </w:t>
      </w:r>
      <w:r w:rsidRPr="00B51736">
        <w:rPr>
          <w:rFonts w:cstheme="minorHAnsi"/>
          <w:b/>
          <w:bCs/>
          <w:sz w:val="20"/>
          <w:szCs w:val="20"/>
        </w:rPr>
        <w:t>CI/CD pipelines</w:t>
      </w:r>
      <w:r w:rsidRPr="00B51736">
        <w:rPr>
          <w:rFonts w:cstheme="minorHAnsi"/>
          <w:sz w:val="20"/>
          <w:szCs w:val="20"/>
        </w:rPr>
        <w:t xml:space="preserve"> using </w:t>
      </w:r>
      <w:r w:rsidRPr="00B51736">
        <w:rPr>
          <w:rFonts w:cstheme="minorHAnsi"/>
          <w:b/>
          <w:bCs/>
          <w:sz w:val="20"/>
          <w:szCs w:val="20"/>
        </w:rPr>
        <w:t>Azure DevOps</w:t>
      </w:r>
      <w:r w:rsidRPr="00B51736">
        <w:rPr>
          <w:rFonts w:cstheme="minorHAnsi"/>
          <w:sz w:val="20"/>
          <w:szCs w:val="20"/>
        </w:rPr>
        <w:t xml:space="preserve"> and </w:t>
      </w:r>
      <w:r w:rsidRPr="00B51736">
        <w:rPr>
          <w:rFonts w:cstheme="minorHAnsi"/>
          <w:b/>
          <w:bCs/>
          <w:sz w:val="20"/>
          <w:szCs w:val="20"/>
        </w:rPr>
        <w:t>Jenkins</w:t>
      </w:r>
      <w:r w:rsidRPr="00B51736">
        <w:rPr>
          <w:rFonts w:cstheme="minorHAnsi"/>
          <w:sz w:val="20"/>
          <w:szCs w:val="20"/>
        </w:rPr>
        <w:t>, reducing manual deployment efforts by 50%.</w:t>
      </w:r>
    </w:p>
    <w:p w14:paraId="1A7EDC78" w14:textId="77777777" w:rsidR="00262762" w:rsidRDefault="00B51736" w:rsidP="00262762">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Monitored pipeline performance and availability through</w:t>
      </w:r>
      <w:r w:rsidR="000E6E2F">
        <w:rPr>
          <w:rFonts w:cstheme="minorHAnsi"/>
          <w:b/>
          <w:bCs/>
          <w:sz w:val="20"/>
          <w:szCs w:val="20"/>
        </w:rPr>
        <w:t xml:space="preserve"> </w:t>
      </w:r>
      <w:r w:rsidRPr="00B51736">
        <w:rPr>
          <w:rFonts w:cstheme="minorHAnsi"/>
          <w:b/>
          <w:bCs/>
          <w:sz w:val="20"/>
          <w:szCs w:val="20"/>
        </w:rPr>
        <w:t>Grafana, ElasticSearch,</w:t>
      </w:r>
      <w:r w:rsidRPr="00B51736">
        <w:rPr>
          <w:rFonts w:cstheme="minorHAnsi"/>
          <w:sz w:val="20"/>
          <w:szCs w:val="20"/>
        </w:rPr>
        <w:t xml:space="preserve"> and </w:t>
      </w:r>
      <w:r w:rsidRPr="00B51736">
        <w:rPr>
          <w:rFonts w:cstheme="minorHAnsi"/>
          <w:b/>
          <w:bCs/>
          <w:sz w:val="20"/>
          <w:szCs w:val="20"/>
        </w:rPr>
        <w:t>Log Analytics</w:t>
      </w:r>
      <w:r w:rsidRPr="00B51736">
        <w:rPr>
          <w:rFonts w:cstheme="minorHAnsi"/>
          <w:sz w:val="20"/>
          <w:szCs w:val="20"/>
        </w:rPr>
        <w:t>, minimizing downtime.</w:t>
      </w:r>
    </w:p>
    <w:p w14:paraId="7F34A050" w14:textId="6796B0FA" w:rsidR="00D7236E" w:rsidRPr="00262762" w:rsidRDefault="00D7236E" w:rsidP="00262762">
      <w:pPr>
        <w:pStyle w:val="ListParagraph"/>
        <w:numPr>
          <w:ilvl w:val="0"/>
          <w:numId w:val="87"/>
        </w:numPr>
        <w:tabs>
          <w:tab w:val="left" w:pos="8160"/>
        </w:tabs>
        <w:spacing w:after="0" w:line="320" w:lineRule="atLeast"/>
        <w:jc w:val="both"/>
        <w:rPr>
          <w:rFonts w:cstheme="minorHAnsi"/>
          <w:sz w:val="20"/>
          <w:szCs w:val="20"/>
        </w:rPr>
      </w:pPr>
      <w:r w:rsidRPr="00262762">
        <w:rPr>
          <w:rFonts w:cstheme="minorHAnsi"/>
          <w:sz w:val="20"/>
          <w:szCs w:val="20"/>
        </w:rPr>
        <w:t>Identified and remediated data latency and quality gaps in eligibility and claims feeds using</w:t>
      </w:r>
      <w:r w:rsidR="000E5E81">
        <w:rPr>
          <w:rFonts w:cstheme="minorHAnsi"/>
          <w:sz w:val="20"/>
          <w:szCs w:val="20"/>
        </w:rPr>
        <w:t xml:space="preserve"> </w:t>
      </w:r>
      <w:r w:rsidR="000E5E81" w:rsidRPr="000E5E81">
        <w:rPr>
          <w:rFonts w:cstheme="minorHAnsi"/>
          <w:b/>
          <w:bCs/>
          <w:sz w:val="20"/>
          <w:szCs w:val="20"/>
        </w:rPr>
        <w:t>T-SQL scripts</w:t>
      </w:r>
      <w:r w:rsidR="000E5E81">
        <w:rPr>
          <w:rFonts w:cstheme="minorHAnsi"/>
          <w:sz w:val="20"/>
          <w:szCs w:val="20"/>
        </w:rPr>
        <w:t xml:space="preserve">, </w:t>
      </w:r>
      <w:r w:rsidRPr="00262762">
        <w:rPr>
          <w:rFonts w:cstheme="minorHAnsi"/>
          <w:b/>
          <w:bCs/>
          <w:sz w:val="20"/>
          <w:szCs w:val="20"/>
        </w:rPr>
        <w:t>Informatica Data Quality</w:t>
      </w:r>
      <w:r w:rsidRPr="00262762">
        <w:rPr>
          <w:rFonts w:cstheme="minorHAnsi"/>
          <w:sz w:val="20"/>
          <w:szCs w:val="20"/>
        </w:rPr>
        <w:t xml:space="preserve"> and </w:t>
      </w:r>
      <w:r w:rsidRPr="00262762">
        <w:rPr>
          <w:rFonts w:cstheme="minorHAnsi"/>
          <w:b/>
          <w:bCs/>
          <w:sz w:val="20"/>
          <w:szCs w:val="20"/>
        </w:rPr>
        <w:t>Azure Purview</w:t>
      </w:r>
      <w:r w:rsidRPr="00262762">
        <w:rPr>
          <w:rFonts w:cstheme="minorHAnsi"/>
          <w:sz w:val="20"/>
          <w:szCs w:val="20"/>
        </w:rPr>
        <w:t xml:space="preserve">, </w:t>
      </w:r>
      <w:r w:rsidRPr="00262762">
        <w:rPr>
          <w:rFonts w:cstheme="minorHAnsi"/>
          <w:b/>
          <w:bCs/>
          <w:sz w:val="20"/>
          <w:szCs w:val="20"/>
        </w:rPr>
        <w:t xml:space="preserve">reducing SLA breaches by 20% </w:t>
      </w:r>
      <w:r w:rsidRPr="00262762">
        <w:rPr>
          <w:rFonts w:cstheme="minorHAnsi"/>
          <w:sz w:val="20"/>
          <w:szCs w:val="20"/>
        </w:rPr>
        <w:t>and improving downstream analytics trustworthiness.</w:t>
      </w:r>
    </w:p>
    <w:p w14:paraId="467ACADE" w14:textId="4BD6818B"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Troubleshot pipeline failures in collaboration with stakeholders, ensuring reliable data delivery and minimal operational impact.</w:t>
      </w:r>
    </w:p>
    <w:p w14:paraId="4CB94675" w14:textId="77777777" w:rsidR="001D13A5" w:rsidRDefault="001D13A5" w:rsidP="00B51736">
      <w:pPr>
        <w:pStyle w:val="ListParagraph"/>
        <w:numPr>
          <w:ilvl w:val="0"/>
          <w:numId w:val="87"/>
        </w:numPr>
        <w:tabs>
          <w:tab w:val="left" w:pos="8160"/>
        </w:tabs>
        <w:spacing w:after="0" w:line="320" w:lineRule="atLeast"/>
        <w:jc w:val="both"/>
        <w:rPr>
          <w:rFonts w:cstheme="minorHAnsi"/>
          <w:sz w:val="20"/>
          <w:szCs w:val="20"/>
        </w:rPr>
      </w:pPr>
      <w:r w:rsidRPr="001D13A5">
        <w:rPr>
          <w:rFonts w:cstheme="minorHAnsi"/>
          <w:sz w:val="20"/>
          <w:szCs w:val="20"/>
        </w:rPr>
        <w:t xml:space="preserve">Deployed </w:t>
      </w:r>
      <w:r w:rsidRPr="001D13A5">
        <w:rPr>
          <w:rFonts w:cstheme="minorHAnsi"/>
          <w:b/>
          <w:bCs/>
          <w:sz w:val="20"/>
          <w:szCs w:val="20"/>
        </w:rPr>
        <w:t>BI dashboards</w:t>
      </w:r>
      <w:r w:rsidRPr="001D13A5">
        <w:rPr>
          <w:rFonts w:cstheme="minorHAnsi"/>
          <w:sz w:val="20"/>
          <w:szCs w:val="20"/>
        </w:rPr>
        <w:t xml:space="preserve"> enabling self-service visualizations for clinical, customer, claims, and financial data using </w:t>
      </w:r>
      <w:r w:rsidRPr="001D13A5">
        <w:rPr>
          <w:rFonts w:cstheme="minorHAnsi"/>
          <w:b/>
          <w:bCs/>
          <w:sz w:val="20"/>
          <w:szCs w:val="20"/>
        </w:rPr>
        <w:t>Power BI and Alteryx</w:t>
      </w:r>
      <w:r w:rsidRPr="001D13A5">
        <w:rPr>
          <w:rFonts w:cstheme="minorHAnsi"/>
          <w:sz w:val="20"/>
          <w:szCs w:val="20"/>
        </w:rPr>
        <w:t xml:space="preserve"> for data blending and transformation.</w:t>
      </w:r>
    </w:p>
    <w:p w14:paraId="7CD02226" w14:textId="0D5338DE" w:rsidR="00D7236E" w:rsidRPr="00D7236E" w:rsidRDefault="00D7236E" w:rsidP="00B51736">
      <w:pPr>
        <w:pStyle w:val="ListParagraph"/>
        <w:numPr>
          <w:ilvl w:val="0"/>
          <w:numId w:val="87"/>
        </w:numPr>
        <w:tabs>
          <w:tab w:val="left" w:pos="8160"/>
        </w:tabs>
        <w:spacing w:after="0" w:line="320" w:lineRule="atLeast"/>
        <w:jc w:val="both"/>
        <w:rPr>
          <w:rFonts w:cstheme="minorHAnsi"/>
          <w:sz w:val="20"/>
          <w:szCs w:val="20"/>
        </w:rPr>
      </w:pPr>
      <w:r w:rsidRPr="00D7236E">
        <w:rPr>
          <w:rFonts w:cstheme="minorHAnsi"/>
          <w:color w:val="000000" w:themeColor="text1"/>
          <w:sz w:val="20"/>
          <w:szCs w:val="20"/>
        </w:rPr>
        <w:t xml:space="preserve">Partnered with </w:t>
      </w:r>
      <w:r w:rsidRPr="00D7236E">
        <w:rPr>
          <w:rFonts w:cstheme="minorHAnsi"/>
          <w:b/>
          <w:bCs/>
          <w:color w:val="000000" w:themeColor="text1"/>
          <w:sz w:val="20"/>
          <w:szCs w:val="20"/>
        </w:rPr>
        <w:t>healthcare SMEs</w:t>
      </w:r>
      <w:r w:rsidRPr="00D7236E">
        <w:rPr>
          <w:rFonts w:cstheme="minorHAnsi"/>
          <w:color w:val="000000" w:themeColor="text1"/>
          <w:sz w:val="20"/>
          <w:szCs w:val="20"/>
        </w:rPr>
        <w:t xml:space="preserve"> and actuaries to codify payer-specific business rules and validations for </w:t>
      </w:r>
      <w:r w:rsidRPr="00D7236E">
        <w:rPr>
          <w:rFonts w:cstheme="minorHAnsi"/>
          <w:b/>
          <w:bCs/>
          <w:color w:val="000000" w:themeColor="text1"/>
          <w:sz w:val="20"/>
          <w:szCs w:val="20"/>
        </w:rPr>
        <w:t xml:space="preserve">claims adjudication, eligibility determination, </w:t>
      </w:r>
      <w:r w:rsidRPr="00D7236E">
        <w:rPr>
          <w:rFonts w:cstheme="minorHAnsi"/>
          <w:color w:val="000000" w:themeColor="text1"/>
          <w:sz w:val="20"/>
          <w:szCs w:val="20"/>
        </w:rPr>
        <w:t>and</w:t>
      </w:r>
      <w:r w:rsidRPr="00D7236E">
        <w:rPr>
          <w:rFonts w:cstheme="minorHAnsi"/>
          <w:b/>
          <w:bCs/>
          <w:color w:val="000000" w:themeColor="text1"/>
          <w:sz w:val="20"/>
          <w:szCs w:val="20"/>
        </w:rPr>
        <w:t xml:space="preserve"> care/utilization management datasets</w:t>
      </w:r>
      <w:r w:rsidRPr="00D7236E">
        <w:rPr>
          <w:rFonts w:cstheme="minorHAnsi"/>
          <w:color w:val="000000" w:themeColor="text1"/>
          <w:sz w:val="20"/>
          <w:szCs w:val="20"/>
        </w:rPr>
        <w:t xml:space="preserve">, implementing </w:t>
      </w:r>
      <w:r w:rsidRPr="00D7236E">
        <w:rPr>
          <w:rFonts w:cstheme="minorHAnsi"/>
          <w:b/>
          <w:bCs/>
          <w:color w:val="000000" w:themeColor="text1"/>
          <w:sz w:val="20"/>
          <w:szCs w:val="20"/>
        </w:rPr>
        <w:t>HL7, FHIR, and HIPAA</w:t>
      </w:r>
      <w:r w:rsidRPr="00D7236E">
        <w:rPr>
          <w:rFonts w:cstheme="minorHAnsi"/>
          <w:color w:val="000000" w:themeColor="text1"/>
          <w:sz w:val="20"/>
          <w:szCs w:val="20"/>
        </w:rPr>
        <w:t xml:space="preserve"> standards to improve interoperability and processing accuracy by </w:t>
      </w:r>
      <w:r w:rsidRPr="00D7236E">
        <w:rPr>
          <w:rFonts w:cstheme="minorHAnsi"/>
          <w:b/>
          <w:bCs/>
          <w:color w:val="000000" w:themeColor="text1"/>
          <w:sz w:val="20"/>
          <w:szCs w:val="20"/>
        </w:rPr>
        <w:t>25%</w:t>
      </w:r>
      <w:r w:rsidRPr="00D7236E">
        <w:rPr>
          <w:rFonts w:cstheme="minorHAnsi"/>
          <w:color w:val="000000" w:themeColor="text1"/>
          <w:sz w:val="20"/>
          <w:szCs w:val="20"/>
        </w:rPr>
        <w:t>.</w:t>
      </w:r>
    </w:p>
    <w:p w14:paraId="5756A5E3" w14:textId="6882CBC5" w:rsid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Partnered with compliance teams to maintain HIPAA, SOX, and industry data security standards across data pipelines.</w:t>
      </w:r>
    </w:p>
    <w:p w14:paraId="70FEB1BA" w14:textId="6F6D8365" w:rsidR="00B51736" w:rsidRPr="00B51736" w:rsidRDefault="00B51736" w:rsidP="00B51736">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Developed and integrated </w:t>
      </w:r>
      <w:r w:rsidRPr="001D13A5">
        <w:rPr>
          <w:rFonts w:cstheme="minorHAnsi"/>
          <w:b/>
          <w:bCs/>
          <w:sz w:val="20"/>
          <w:szCs w:val="20"/>
        </w:rPr>
        <w:t>advanced ML/NLP models</w:t>
      </w:r>
      <w:r w:rsidRPr="00B51736">
        <w:rPr>
          <w:rFonts w:cstheme="minorHAnsi"/>
          <w:sz w:val="20"/>
          <w:szCs w:val="20"/>
        </w:rPr>
        <w:t xml:space="preserve"> (</w:t>
      </w:r>
      <w:r w:rsidRPr="00B51736">
        <w:rPr>
          <w:rFonts w:cstheme="minorHAnsi"/>
          <w:b/>
          <w:bCs/>
          <w:sz w:val="20"/>
          <w:szCs w:val="20"/>
        </w:rPr>
        <w:t>Keras, XGBoost, BERT</w:t>
      </w:r>
      <w:r w:rsidRPr="00B51736">
        <w:rPr>
          <w:rFonts w:cstheme="minorHAnsi"/>
          <w:sz w:val="20"/>
          <w:szCs w:val="20"/>
        </w:rPr>
        <w:t xml:space="preserve">) via </w:t>
      </w:r>
      <w:r w:rsidRPr="00B51736">
        <w:rPr>
          <w:rFonts w:cstheme="minorHAnsi"/>
          <w:b/>
          <w:bCs/>
          <w:sz w:val="20"/>
          <w:szCs w:val="20"/>
        </w:rPr>
        <w:t>Azure Machine Learning</w:t>
      </w:r>
      <w:r w:rsidRPr="00B51736">
        <w:rPr>
          <w:rFonts w:cstheme="minorHAnsi"/>
          <w:sz w:val="20"/>
          <w:szCs w:val="20"/>
        </w:rPr>
        <w:t>, driving predictive insights and operational efficiencies.</w:t>
      </w:r>
    </w:p>
    <w:p w14:paraId="78E15573" w14:textId="77777777" w:rsidR="00517722" w:rsidRPr="00030C93" w:rsidRDefault="00517722" w:rsidP="00CC6F0D">
      <w:pPr>
        <w:pStyle w:val="ListParagraph"/>
        <w:tabs>
          <w:tab w:val="left" w:pos="8160"/>
        </w:tabs>
        <w:spacing w:after="0" w:line="320" w:lineRule="atLeast"/>
        <w:ind w:left="0"/>
        <w:jc w:val="both"/>
        <w:rPr>
          <w:rFonts w:cstheme="minorHAnsi"/>
          <w:sz w:val="20"/>
          <w:szCs w:val="20"/>
        </w:rPr>
      </w:pPr>
    </w:p>
    <w:p w14:paraId="1EEAD4A3" w14:textId="4E769A15" w:rsidR="00846767" w:rsidRPr="00030C93" w:rsidRDefault="00846767" w:rsidP="00517722">
      <w:pPr>
        <w:pStyle w:val="ListParagraph"/>
        <w:tabs>
          <w:tab w:val="left" w:pos="8160"/>
        </w:tabs>
        <w:spacing w:after="0" w:line="320" w:lineRule="atLeast"/>
        <w:ind w:left="0"/>
        <w:jc w:val="both"/>
        <w:rPr>
          <w:rFonts w:cstheme="minorHAnsi"/>
          <w:b/>
          <w:bCs/>
          <w:color w:val="20262E"/>
          <w:sz w:val="24"/>
          <w:szCs w:val="24"/>
        </w:rPr>
      </w:pPr>
      <w:r w:rsidRPr="00030C93">
        <w:rPr>
          <w:rFonts w:cstheme="minorHAnsi"/>
          <w:b/>
          <w:bCs/>
          <w:sz w:val="24"/>
          <w:szCs w:val="24"/>
        </w:rPr>
        <w:t xml:space="preserve">Client: </w:t>
      </w:r>
      <w:r w:rsidR="00957FF0" w:rsidRPr="00030C93">
        <w:rPr>
          <w:rFonts w:cstheme="minorHAnsi"/>
          <w:b/>
          <w:bCs/>
          <w:sz w:val="24"/>
          <w:szCs w:val="24"/>
        </w:rPr>
        <w:t>Bank of America</w:t>
      </w:r>
      <w:r w:rsidRPr="00030C93">
        <w:rPr>
          <w:rFonts w:cstheme="minorHAnsi"/>
          <w:b/>
          <w:bCs/>
          <w:sz w:val="24"/>
          <w:szCs w:val="24"/>
        </w:rPr>
        <w:t xml:space="preserve">, </w:t>
      </w:r>
      <w:r w:rsidR="00957FF0" w:rsidRPr="00030C93">
        <w:rPr>
          <w:rFonts w:cstheme="minorHAnsi"/>
          <w:b/>
          <w:bCs/>
          <w:sz w:val="24"/>
          <w:szCs w:val="24"/>
        </w:rPr>
        <w:t>Hyderabad</w:t>
      </w:r>
      <w:r w:rsidRPr="00030C93">
        <w:rPr>
          <w:rFonts w:cstheme="minorHAnsi"/>
          <w:b/>
          <w:bCs/>
          <w:sz w:val="24"/>
          <w:szCs w:val="24"/>
        </w:rPr>
        <w:t xml:space="preserve">, India                             </w:t>
      </w:r>
      <w:r w:rsidR="00F0474C" w:rsidRPr="00030C93">
        <w:rPr>
          <w:rFonts w:cstheme="minorHAnsi"/>
          <w:b/>
          <w:bCs/>
          <w:sz w:val="24"/>
          <w:szCs w:val="24"/>
        </w:rPr>
        <w:t xml:space="preserve">                                          </w:t>
      </w:r>
      <w:r w:rsidR="00957FF0" w:rsidRPr="00030C93">
        <w:rPr>
          <w:rFonts w:cstheme="minorHAnsi"/>
          <w:b/>
          <w:bCs/>
          <w:sz w:val="24"/>
          <w:szCs w:val="24"/>
        </w:rPr>
        <w:t xml:space="preserve"> </w:t>
      </w:r>
      <w:r w:rsidR="00030C93">
        <w:rPr>
          <w:rFonts w:cstheme="minorHAnsi"/>
          <w:b/>
          <w:bCs/>
          <w:sz w:val="24"/>
          <w:szCs w:val="24"/>
        </w:rPr>
        <w:tab/>
      </w:r>
      <w:r w:rsidR="00030C93">
        <w:rPr>
          <w:rFonts w:cstheme="minorHAnsi"/>
          <w:b/>
          <w:bCs/>
          <w:sz w:val="24"/>
          <w:szCs w:val="24"/>
        </w:rPr>
        <w:tab/>
        <w:t xml:space="preserve">         </w:t>
      </w:r>
      <w:r w:rsidR="00F0474C" w:rsidRPr="00030C93">
        <w:rPr>
          <w:rFonts w:cstheme="minorHAnsi"/>
          <w:b/>
          <w:bCs/>
          <w:sz w:val="24"/>
          <w:szCs w:val="24"/>
        </w:rPr>
        <w:t xml:space="preserve">Nov </w:t>
      </w:r>
      <w:r w:rsidR="00F306CF" w:rsidRPr="00030C93">
        <w:rPr>
          <w:rFonts w:cstheme="minorHAnsi"/>
          <w:b/>
          <w:bCs/>
          <w:sz w:val="24"/>
          <w:szCs w:val="24"/>
        </w:rPr>
        <w:t>2021 - Dec</w:t>
      </w:r>
      <w:r w:rsidR="00F0474C" w:rsidRPr="00030C93">
        <w:rPr>
          <w:rFonts w:cstheme="minorHAnsi"/>
          <w:b/>
          <w:bCs/>
          <w:sz w:val="24"/>
          <w:szCs w:val="24"/>
        </w:rPr>
        <w:t xml:space="preserve"> 2022</w:t>
      </w:r>
    </w:p>
    <w:p w14:paraId="31EC255E" w14:textId="0C6A910D" w:rsidR="00846767" w:rsidRPr="00030C93" w:rsidRDefault="00846767" w:rsidP="00846767">
      <w:pPr>
        <w:tabs>
          <w:tab w:val="left" w:pos="8160"/>
        </w:tabs>
        <w:spacing w:after="0" w:line="320" w:lineRule="atLeast"/>
        <w:jc w:val="both"/>
        <w:rPr>
          <w:rFonts w:cstheme="minorHAnsi"/>
          <w:b/>
          <w:bCs/>
          <w:sz w:val="24"/>
          <w:szCs w:val="24"/>
        </w:rPr>
      </w:pPr>
      <w:r w:rsidRPr="00030C93">
        <w:rPr>
          <w:rFonts w:cstheme="minorHAnsi"/>
          <w:b/>
          <w:bCs/>
          <w:sz w:val="24"/>
          <w:szCs w:val="24"/>
        </w:rPr>
        <w:t>Role:</w:t>
      </w:r>
      <w:r w:rsidR="008A4807" w:rsidRPr="00030C93">
        <w:rPr>
          <w:rFonts w:cstheme="minorHAnsi"/>
          <w:b/>
          <w:bCs/>
          <w:sz w:val="24"/>
          <w:szCs w:val="24"/>
        </w:rPr>
        <w:t xml:space="preserve"> Associate</w:t>
      </w:r>
      <w:r w:rsidRPr="00030C93">
        <w:rPr>
          <w:rFonts w:cstheme="minorHAnsi"/>
          <w:b/>
          <w:bCs/>
          <w:sz w:val="24"/>
          <w:szCs w:val="24"/>
        </w:rPr>
        <w:t xml:space="preserve"> Data Engineer</w:t>
      </w:r>
    </w:p>
    <w:p w14:paraId="6574BA35" w14:textId="0C94FB77" w:rsidR="00957FF0" w:rsidRPr="00030C93" w:rsidRDefault="00846767" w:rsidP="00957FF0">
      <w:pPr>
        <w:pStyle w:val="ListParagraph"/>
        <w:tabs>
          <w:tab w:val="left" w:pos="8160"/>
        </w:tabs>
        <w:spacing w:after="0" w:line="320" w:lineRule="atLeast"/>
        <w:ind w:left="0"/>
        <w:jc w:val="both"/>
        <w:rPr>
          <w:rFonts w:cstheme="minorHAnsi"/>
          <w:sz w:val="20"/>
          <w:szCs w:val="20"/>
        </w:rPr>
      </w:pPr>
      <w:r w:rsidRPr="00030C93">
        <w:rPr>
          <w:rFonts w:cstheme="minorHAnsi"/>
          <w:b/>
          <w:sz w:val="24"/>
          <w:szCs w:val="24"/>
        </w:rPr>
        <w:t>Description</w:t>
      </w:r>
      <w:r w:rsidRPr="00030C93">
        <w:rPr>
          <w:rFonts w:cstheme="minorHAnsi"/>
          <w:b/>
          <w:color w:val="595959" w:themeColor="text1" w:themeTint="A6"/>
          <w:sz w:val="24"/>
          <w:szCs w:val="24"/>
        </w:rPr>
        <w:t xml:space="preserve">: </w:t>
      </w:r>
      <w:r w:rsidR="00957FF0" w:rsidRPr="00030C93">
        <w:rPr>
          <w:rFonts w:cstheme="minorHAnsi"/>
          <w:sz w:val="20"/>
          <w:szCs w:val="20"/>
        </w:rPr>
        <w:t xml:space="preserve">Bank of America is a leading multinational financial services company offering a wide range of banking, investment, and risk management solutions. Contributed to building and optimizing scalable data pipelines, integrating various data </w:t>
      </w:r>
      <w:r w:rsidR="006D1959" w:rsidRPr="00030C93">
        <w:rPr>
          <w:rFonts w:cstheme="minorHAnsi"/>
          <w:sz w:val="20"/>
          <w:szCs w:val="20"/>
        </w:rPr>
        <w:t>sources,</w:t>
      </w:r>
      <w:r w:rsidR="00957FF0" w:rsidRPr="00030C93">
        <w:rPr>
          <w:rFonts w:cstheme="minorHAnsi"/>
          <w:sz w:val="20"/>
          <w:szCs w:val="20"/>
        </w:rPr>
        <w:t xml:space="preserve"> implementing data analysis and reporting solutions across cloud platforms.</w:t>
      </w:r>
    </w:p>
    <w:p w14:paraId="14DCC1DE" w14:textId="7AA6A0D3" w:rsidR="00846767" w:rsidRPr="00030C93" w:rsidRDefault="00846767" w:rsidP="00957FF0">
      <w:pPr>
        <w:pStyle w:val="ListParagraph"/>
        <w:tabs>
          <w:tab w:val="left" w:pos="8160"/>
        </w:tabs>
        <w:spacing w:after="0" w:line="320" w:lineRule="atLeast"/>
        <w:ind w:left="0"/>
        <w:jc w:val="both"/>
        <w:rPr>
          <w:rFonts w:cstheme="minorHAnsi"/>
          <w:b/>
          <w:sz w:val="24"/>
          <w:szCs w:val="24"/>
        </w:rPr>
      </w:pPr>
      <w:r w:rsidRPr="00030C93">
        <w:rPr>
          <w:rFonts w:cstheme="minorHAnsi"/>
          <w:b/>
          <w:sz w:val="24"/>
          <w:szCs w:val="24"/>
        </w:rPr>
        <w:t xml:space="preserve">Responsibilities: </w:t>
      </w:r>
    </w:p>
    <w:p w14:paraId="149099C4" w14:textId="549424ED" w:rsidR="00B51736" w:rsidRPr="00532C54" w:rsidRDefault="00B51736" w:rsidP="00532C54">
      <w:pPr>
        <w:pStyle w:val="ListParagraph"/>
        <w:numPr>
          <w:ilvl w:val="0"/>
          <w:numId w:val="87"/>
        </w:numPr>
        <w:tabs>
          <w:tab w:val="left" w:pos="8160"/>
        </w:tabs>
        <w:spacing w:after="0" w:line="320" w:lineRule="atLeast"/>
        <w:jc w:val="both"/>
        <w:rPr>
          <w:rFonts w:cstheme="minorHAnsi"/>
          <w:sz w:val="20"/>
          <w:szCs w:val="20"/>
        </w:rPr>
      </w:pPr>
      <w:r w:rsidRPr="00532C54">
        <w:rPr>
          <w:rFonts w:cstheme="minorHAnsi"/>
          <w:sz w:val="20"/>
          <w:szCs w:val="20"/>
        </w:rPr>
        <w:t xml:space="preserve">Designed and implemented large-scale </w:t>
      </w:r>
      <w:r w:rsidRPr="00532C54">
        <w:rPr>
          <w:rFonts w:cstheme="minorHAnsi"/>
          <w:b/>
          <w:bCs/>
          <w:sz w:val="20"/>
          <w:szCs w:val="20"/>
        </w:rPr>
        <w:t>ETL/ELT pipelines</w:t>
      </w:r>
      <w:r w:rsidRPr="00532C54">
        <w:rPr>
          <w:rFonts w:cstheme="minorHAnsi"/>
          <w:sz w:val="20"/>
          <w:szCs w:val="20"/>
        </w:rPr>
        <w:t xml:space="preserve"> using </w:t>
      </w:r>
      <w:r w:rsidRPr="00532C54">
        <w:rPr>
          <w:rFonts w:cstheme="minorHAnsi"/>
          <w:b/>
          <w:bCs/>
          <w:sz w:val="20"/>
          <w:szCs w:val="20"/>
        </w:rPr>
        <w:t xml:space="preserve">Azure Data Factory, </w:t>
      </w:r>
      <w:r w:rsidR="00CA3428" w:rsidRPr="00532C54">
        <w:rPr>
          <w:rFonts w:cstheme="minorHAnsi"/>
          <w:b/>
          <w:bCs/>
          <w:sz w:val="20"/>
          <w:szCs w:val="20"/>
        </w:rPr>
        <w:t>IBM DataStage,</w:t>
      </w:r>
      <w:r w:rsidR="00532C54" w:rsidRPr="00532C54">
        <w:rPr>
          <w:rFonts w:cstheme="minorHAnsi"/>
          <w:b/>
          <w:bCs/>
          <w:sz w:val="20"/>
          <w:szCs w:val="20"/>
        </w:rPr>
        <w:t xml:space="preserve"> SSIS,</w:t>
      </w:r>
      <w:r w:rsidR="00CA3428" w:rsidRPr="00532C54">
        <w:rPr>
          <w:rFonts w:cstheme="minorHAnsi"/>
          <w:b/>
          <w:bCs/>
          <w:sz w:val="20"/>
          <w:szCs w:val="20"/>
        </w:rPr>
        <w:t xml:space="preserve"> </w:t>
      </w:r>
      <w:r w:rsidRPr="00532C54">
        <w:rPr>
          <w:rFonts w:cstheme="minorHAnsi"/>
          <w:b/>
          <w:bCs/>
          <w:sz w:val="20"/>
          <w:szCs w:val="20"/>
        </w:rPr>
        <w:t>Azure Functions,</w:t>
      </w:r>
      <w:r w:rsidRPr="00532C54">
        <w:rPr>
          <w:rFonts w:cstheme="minorHAnsi"/>
          <w:sz w:val="20"/>
          <w:szCs w:val="20"/>
        </w:rPr>
        <w:t xml:space="preserve"> and </w:t>
      </w:r>
      <w:r w:rsidRPr="00532C54">
        <w:rPr>
          <w:rFonts w:cstheme="minorHAnsi"/>
          <w:b/>
          <w:bCs/>
          <w:sz w:val="20"/>
          <w:szCs w:val="20"/>
        </w:rPr>
        <w:t>Event Hubs</w:t>
      </w:r>
      <w:r w:rsidRPr="00532C54">
        <w:rPr>
          <w:rFonts w:cstheme="minorHAnsi"/>
          <w:sz w:val="20"/>
          <w:szCs w:val="20"/>
        </w:rPr>
        <w:t xml:space="preserve"> to ingest data from banking systems, market feeds, and regulatory sources in batch and streaming modes.</w:t>
      </w:r>
    </w:p>
    <w:p w14:paraId="1969A9C2" w14:textId="46F5296E" w:rsidR="00532C54" w:rsidRPr="00532C54" w:rsidRDefault="00532C54" w:rsidP="00532C54">
      <w:pPr>
        <w:pStyle w:val="NormalWeb"/>
        <w:numPr>
          <w:ilvl w:val="0"/>
          <w:numId w:val="87"/>
        </w:numPr>
        <w:spacing w:before="0" w:beforeAutospacing="0" w:after="0" w:afterAutospacing="0" w:line="320" w:lineRule="atLeast"/>
        <w:rPr>
          <w:rFonts w:asciiTheme="minorHAnsi" w:hAnsiTheme="minorHAnsi" w:cstheme="minorHAnsi"/>
          <w:sz w:val="20"/>
          <w:szCs w:val="20"/>
        </w:rPr>
      </w:pPr>
      <w:r w:rsidRPr="00532C54">
        <w:rPr>
          <w:rFonts w:asciiTheme="minorHAnsi" w:eastAsiaTheme="minorHAnsi" w:hAnsiTheme="minorHAnsi" w:cstheme="minorHAnsi"/>
          <w:sz w:val="20"/>
          <w:szCs w:val="20"/>
        </w:rPr>
        <w:t xml:space="preserve">Migrated high-volume </w:t>
      </w:r>
      <w:r w:rsidRPr="00532C54">
        <w:rPr>
          <w:rFonts w:asciiTheme="minorHAnsi" w:eastAsiaTheme="minorHAnsi" w:hAnsiTheme="minorHAnsi" w:cstheme="minorHAnsi"/>
          <w:b/>
          <w:bCs/>
          <w:sz w:val="20"/>
          <w:szCs w:val="20"/>
        </w:rPr>
        <w:t>Oracle on-premises data</w:t>
      </w:r>
      <w:r w:rsidRPr="00532C54">
        <w:rPr>
          <w:rFonts w:asciiTheme="minorHAnsi" w:eastAsiaTheme="minorHAnsi" w:hAnsiTheme="minorHAnsi" w:cstheme="minorHAnsi"/>
          <w:sz w:val="20"/>
          <w:szCs w:val="20"/>
        </w:rPr>
        <w:t xml:space="preserve"> to </w:t>
      </w:r>
      <w:r w:rsidRPr="00532C54">
        <w:rPr>
          <w:rFonts w:asciiTheme="minorHAnsi" w:eastAsiaTheme="minorHAnsi" w:hAnsiTheme="minorHAnsi" w:cstheme="minorHAnsi"/>
          <w:b/>
          <w:bCs/>
          <w:sz w:val="20"/>
          <w:szCs w:val="20"/>
        </w:rPr>
        <w:t>Azure Synapse Analytics</w:t>
      </w:r>
      <w:r w:rsidRPr="00532C54">
        <w:rPr>
          <w:rFonts w:asciiTheme="minorHAnsi" w:eastAsiaTheme="minorHAnsi" w:hAnsiTheme="minorHAnsi" w:cstheme="minorHAnsi"/>
          <w:sz w:val="20"/>
          <w:szCs w:val="20"/>
        </w:rPr>
        <w:t xml:space="preserve"> and</w:t>
      </w:r>
      <w:r w:rsidRPr="00532C54">
        <w:rPr>
          <w:rFonts w:asciiTheme="minorHAnsi" w:eastAsiaTheme="minorHAnsi" w:hAnsiTheme="minorHAnsi" w:cstheme="minorHAnsi"/>
          <w:b/>
          <w:bCs/>
          <w:sz w:val="20"/>
          <w:szCs w:val="20"/>
        </w:rPr>
        <w:t xml:space="preserve"> Azure SQL Database</w:t>
      </w:r>
      <w:r w:rsidRPr="00532C54">
        <w:rPr>
          <w:rFonts w:asciiTheme="minorHAnsi" w:eastAsiaTheme="minorHAnsi" w:hAnsiTheme="minorHAnsi" w:cstheme="minorHAnsi"/>
          <w:sz w:val="20"/>
          <w:szCs w:val="20"/>
        </w:rPr>
        <w:t xml:space="preserve">, replacing </w:t>
      </w:r>
      <w:r w:rsidRPr="00532C54">
        <w:rPr>
          <w:rFonts w:asciiTheme="minorHAnsi" w:eastAsiaTheme="minorHAnsi" w:hAnsiTheme="minorHAnsi" w:cstheme="minorHAnsi"/>
          <w:b/>
          <w:bCs/>
          <w:sz w:val="20"/>
          <w:szCs w:val="20"/>
        </w:rPr>
        <w:t>legacy SSIS</w:t>
      </w:r>
      <w:r w:rsidRPr="00532C54">
        <w:rPr>
          <w:rFonts w:asciiTheme="minorHAnsi" w:eastAsiaTheme="minorHAnsi" w:hAnsiTheme="minorHAnsi" w:cstheme="minorHAnsi"/>
          <w:sz w:val="20"/>
          <w:szCs w:val="20"/>
        </w:rPr>
        <w:t xml:space="preserve"> workflows with </w:t>
      </w:r>
      <w:r w:rsidR="000E5E81">
        <w:rPr>
          <w:rFonts w:asciiTheme="minorHAnsi" w:eastAsiaTheme="minorHAnsi" w:hAnsiTheme="minorHAnsi" w:cstheme="minorHAnsi"/>
          <w:b/>
          <w:bCs/>
          <w:sz w:val="20"/>
          <w:szCs w:val="20"/>
        </w:rPr>
        <w:t xml:space="preserve">advanced T-SQL </w:t>
      </w:r>
      <w:r w:rsidR="000E5E81" w:rsidRPr="000E5E81">
        <w:rPr>
          <w:rFonts w:asciiTheme="minorHAnsi" w:eastAsiaTheme="minorHAnsi" w:hAnsiTheme="minorHAnsi" w:cstheme="minorHAnsi"/>
          <w:sz w:val="20"/>
          <w:szCs w:val="20"/>
        </w:rPr>
        <w:t>procedures to</w:t>
      </w:r>
      <w:r w:rsidRPr="00532C54">
        <w:rPr>
          <w:rFonts w:asciiTheme="minorHAnsi" w:eastAsiaTheme="minorHAnsi" w:hAnsiTheme="minorHAnsi" w:cstheme="minorHAnsi"/>
          <w:sz w:val="20"/>
          <w:szCs w:val="20"/>
        </w:rPr>
        <w:t xml:space="preserve"> enhanc</w:t>
      </w:r>
      <w:r w:rsidR="000E5E81">
        <w:rPr>
          <w:rFonts w:asciiTheme="minorHAnsi" w:eastAsiaTheme="minorHAnsi" w:hAnsiTheme="minorHAnsi" w:cstheme="minorHAnsi"/>
          <w:sz w:val="20"/>
          <w:szCs w:val="20"/>
        </w:rPr>
        <w:t xml:space="preserve">e </w:t>
      </w:r>
      <w:r w:rsidRPr="00532C54">
        <w:rPr>
          <w:rFonts w:asciiTheme="minorHAnsi" w:eastAsiaTheme="minorHAnsi" w:hAnsiTheme="minorHAnsi" w:cstheme="minorHAnsi"/>
          <w:sz w:val="20"/>
          <w:szCs w:val="20"/>
        </w:rPr>
        <w:t xml:space="preserve">query performance </w:t>
      </w:r>
      <w:r w:rsidRPr="00532C54">
        <w:rPr>
          <w:rFonts w:asciiTheme="minorHAnsi" w:eastAsiaTheme="minorHAnsi" w:hAnsiTheme="minorHAnsi" w:cstheme="minorHAnsi"/>
          <w:b/>
          <w:bCs/>
          <w:sz w:val="20"/>
          <w:szCs w:val="20"/>
        </w:rPr>
        <w:t>by 35%.</w:t>
      </w:r>
    </w:p>
    <w:p w14:paraId="4C74D5DC" w14:textId="7D0A9100" w:rsidR="00532C54" w:rsidRPr="00532C54" w:rsidRDefault="00532C54" w:rsidP="00532C54">
      <w:pPr>
        <w:pStyle w:val="NormalWeb"/>
        <w:numPr>
          <w:ilvl w:val="0"/>
          <w:numId w:val="87"/>
        </w:numPr>
        <w:spacing w:before="0" w:beforeAutospacing="0" w:after="0" w:afterAutospacing="0" w:line="320" w:lineRule="atLeast"/>
        <w:rPr>
          <w:rFonts w:asciiTheme="minorHAnsi" w:hAnsiTheme="minorHAnsi" w:cstheme="minorHAnsi"/>
          <w:sz w:val="20"/>
          <w:szCs w:val="20"/>
        </w:rPr>
      </w:pPr>
      <w:r w:rsidRPr="00532C54">
        <w:rPr>
          <w:rStyle w:val="Emphasis"/>
          <w:rFonts w:asciiTheme="minorHAnsi" w:hAnsiTheme="minorHAnsi" w:cstheme="minorHAnsi"/>
          <w:i w:val="0"/>
          <w:iCs w:val="0"/>
          <w:sz w:val="20"/>
          <w:szCs w:val="20"/>
        </w:rPr>
        <w:t xml:space="preserve">Refactored and optimized existing </w:t>
      </w:r>
      <w:r w:rsidRPr="00532C54">
        <w:rPr>
          <w:rStyle w:val="Emphasis"/>
          <w:rFonts w:asciiTheme="minorHAnsi" w:hAnsiTheme="minorHAnsi" w:cstheme="minorHAnsi"/>
          <w:b/>
          <w:bCs/>
          <w:i w:val="0"/>
          <w:iCs w:val="0"/>
          <w:sz w:val="20"/>
          <w:szCs w:val="20"/>
        </w:rPr>
        <w:t>SSIS workflows</w:t>
      </w:r>
      <w:r w:rsidRPr="00532C54">
        <w:rPr>
          <w:rStyle w:val="Emphasis"/>
          <w:rFonts w:asciiTheme="minorHAnsi" w:hAnsiTheme="minorHAnsi" w:cstheme="minorHAnsi"/>
          <w:i w:val="0"/>
          <w:iCs w:val="0"/>
          <w:sz w:val="20"/>
          <w:szCs w:val="20"/>
        </w:rPr>
        <w:t xml:space="preserve"> to improve financial data reconciliation, integrating them with </w:t>
      </w:r>
      <w:r w:rsidRPr="00532C54">
        <w:rPr>
          <w:rStyle w:val="Emphasis"/>
          <w:rFonts w:asciiTheme="minorHAnsi" w:hAnsiTheme="minorHAnsi" w:cstheme="minorHAnsi"/>
          <w:b/>
          <w:bCs/>
          <w:i w:val="0"/>
          <w:iCs w:val="0"/>
          <w:sz w:val="20"/>
          <w:szCs w:val="20"/>
        </w:rPr>
        <w:t>Azure Data Factory</w:t>
      </w:r>
      <w:r w:rsidRPr="00532C54">
        <w:rPr>
          <w:rStyle w:val="Emphasis"/>
          <w:rFonts w:asciiTheme="minorHAnsi" w:hAnsiTheme="minorHAnsi" w:cstheme="minorHAnsi"/>
          <w:i w:val="0"/>
          <w:iCs w:val="0"/>
          <w:sz w:val="20"/>
          <w:szCs w:val="20"/>
        </w:rPr>
        <w:t xml:space="preserve"> and </w:t>
      </w:r>
      <w:r w:rsidRPr="00532C54">
        <w:rPr>
          <w:rStyle w:val="Emphasis"/>
          <w:rFonts w:asciiTheme="minorHAnsi" w:hAnsiTheme="minorHAnsi" w:cstheme="minorHAnsi"/>
          <w:b/>
          <w:bCs/>
          <w:i w:val="0"/>
          <w:iCs w:val="0"/>
          <w:sz w:val="20"/>
          <w:szCs w:val="20"/>
        </w:rPr>
        <w:t>Synapse</w:t>
      </w:r>
      <w:r w:rsidRPr="00532C54">
        <w:rPr>
          <w:rStyle w:val="Emphasis"/>
          <w:rFonts w:asciiTheme="minorHAnsi" w:hAnsiTheme="minorHAnsi" w:cstheme="minorHAnsi"/>
          <w:i w:val="0"/>
          <w:iCs w:val="0"/>
          <w:sz w:val="20"/>
          <w:szCs w:val="20"/>
        </w:rPr>
        <w:t xml:space="preserve"> pipelines for better orchestration and monitoring.</w:t>
      </w:r>
    </w:p>
    <w:p w14:paraId="64FF36A7" w14:textId="13EF371F" w:rsidR="00B51736" w:rsidRPr="00532C54" w:rsidRDefault="00B51736" w:rsidP="00532C54">
      <w:pPr>
        <w:pStyle w:val="ListParagraph"/>
        <w:numPr>
          <w:ilvl w:val="0"/>
          <w:numId w:val="87"/>
        </w:numPr>
        <w:tabs>
          <w:tab w:val="left" w:pos="8160"/>
        </w:tabs>
        <w:spacing w:after="0" w:line="320" w:lineRule="atLeast"/>
        <w:jc w:val="both"/>
        <w:rPr>
          <w:rFonts w:cstheme="minorHAnsi"/>
          <w:sz w:val="20"/>
          <w:szCs w:val="20"/>
        </w:rPr>
      </w:pPr>
      <w:r w:rsidRPr="00532C54">
        <w:rPr>
          <w:rFonts w:cstheme="minorHAnsi"/>
          <w:sz w:val="20"/>
          <w:szCs w:val="20"/>
        </w:rPr>
        <w:t xml:space="preserve">Orchestrated complex workflows with </w:t>
      </w:r>
      <w:r w:rsidRPr="00532C54">
        <w:rPr>
          <w:rFonts w:cstheme="minorHAnsi"/>
          <w:b/>
          <w:bCs/>
          <w:sz w:val="20"/>
          <w:szCs w:val="20"/>
        </w:rPr>
        <w:t>Azure Data Factory</w:t>
      </w:r>
      <w:r w:rsidR="00C525B3">
        <w:rPr>
          <w:rFonts w:cstheme="minorHAnsi"/>
          <w:b/>
          <w:bCs/>
          <w:sz w:val="20"/>
          <w:szCs w:val="20"/>
        </w:rPr>
        <w:t xml:space="preserve"> </w:t>
      </w:r>
      <w:r w:rsidRPr="00532C54">
        <w:rPr>
          <w:rFonts w:cstheme="minorHAnsi"/>
          <w:sz w:val="20"/>
          <w:szCs w:val="20"/>
        </w:rPr>
        <w:t xml:space="preserve">and </w:t>
      </w:r>
      <w:r w:rsidRPr="00532C54">
        <w:rPr>
          <w:rFonts w:cstheme="minorHAnsi"/>
          <w:b/>
          <w:bCs/>
          <w:sz w:val="20"/>
          <w:szCs w:val="20"/>
        </w:rPr>
        <w:t>Azure Logic Apps</w:t>
      </w:r>
      <w:r w:rsidR="00C525B3">
        <w:rPr>
          <w:rFonts w:cstheme="minorHAnsi"/>
          <w:sz w:val="20"/>
          <w:szCs w:val="20"/>
        </w:rPr>
        <w:t xml:space="preserve"> </w:t>
      </w:r>
      <w:r w:rsidR="00C525B3" w:rsidRPr="00C525B3">
        <w:rPr>
          <w:rFonts w:cstheme="minorHAnsi"/>
          <w:sz w:val="20"/>
          <w:szCs w:val="20"/>
        </w:rPr>
        <w:t xml:space="preserve">integrating with </w:t>
      </w:r>
      <w:r w:rsidR="00C525B3" w:rsidRPr="00C525B3">
        <w:rPr>
          <w:rFonts w:cstheme="minorHAnsi"/>
          <w:b/>
          <w:bCs/>
          <w:sz w:val="20"/>
          <w:szCs w:val="20"/>
        </w:rPr>
        <w:t>Microsoft Fabric Pipelines</w:t>
      </w:r>
      <w:r w:rsidR="00C525B3">
        <w:rPr>
          <w:rFonts w:cstheme="minorHAnsi"/>
          <w:b/>
          <w:bCs/>
          <w:sz w:val="20"/>
          <w:szCs w:val="20"/>
        </w:rPr>
        <w:t xml:space="preserve"> </w:t>
      </w:r>
      <w:r w:rsidRPr="00532C54">
        <w:rPr>
          <w:rFonts w:cstheme="minorHAnsi"/>
          <w:sz w:val="20"/>
          <w:szCs w:val="20"/>
        </w:rPr>
        <w:t>to automate data movement across financial domains such as customer transactions, market orders, and loan servicing.</w:t>
      </w:r>
    </w:p>
    <w:p w14:paraId="22B5CDE3" w14:textId="77777777" w:rsidR="00B51736" w:rsidRPr="00532C54" w:rsidRDefault="00B51736" w:rsidP="00532C54">
      <w:pPr>
        <w:pStyle w:val="ListParagraph"/>
        <w:numPr>
          <w:ilvl w:val="0"/>
          <w:numId w:val="87"/>
        </w:numPr>
        <w:tabs>
          <w:tab w:val="left" w:pos="8160"/>
        </w:tabs>
        <w:spacing w:after="0" w:line="320" w:lineRule="atLeast"/>
        <w:jc w:val="both"/>
        <w:rPr>
          <w:rFonts w:cstheme="minorHAnsi"/>
          <w:sz w:val="20"/>
          <w:szCs w:val="20"/>
        </w:rPr>
      </w:pPr>
      <w:r w:rsidRPr="00532C54">
        <w:rPr>
          <w:rFonts w:cstheme="minorHAnsi"/>
          <w:sz w:val="20"/>
          <w:szCs w:val="20"/>
        </w:rPr>
        <w:t xml:space="preserve">Leveraged </w:t>
      </w:r>
      <w:r w:rsidRPr="00532C54">
        <w:rPr>
          <w:rFonts w:cstheme="minorHAnsi"/>
          <w:b/>
          <w:bCs/>
          <w:sz w:val="20"/>
          <w:szCs w:val="20"/>
        </w:rPr>
        <w:t>Synapse Serverless Pools</w:t>
      </w:r>
      <w:r w:rsidRPr="00532C54">
        <w:rPr>
          <w:rFonts w:cstheme="minorHAnsi"/>
          <w:sz w:val="20"/>
          <w:szCs w:val="20"/>
        </w:rPr>
        <w:t xml:space="preserve"> and </w:t>
      </w:r>
      <w:r w:rsidRPr="00532C54">
        <w:rPr>
          <w:rFonts w:cstheme="minorHAnsi"/>
          <w:b/>
          <w:bCs/>
          <w:sz w:val="20"/>
          <w:szCs w:val="20"/>
        </w:rPr>
        <w:t>Azure Data Lake Gen2</w:t>
      </w:r>
      <w:r w:rsidRPr="00532C54">
        <w:rPr>
          <w:rFonts w:cstheme="minorHAnsi"/>
          <w:sz w:val="20"/>
          <w:szCs w:val="20"/>
        </w:rPr>
        <w:t xml:space="preserve"> to implement a scalable analytics layer supporting ad-hoc risk modeling, historical audits, and quarterly financial reviews.</w:t>
      </w:r>
    </w:p>
    <w:p w14:paraId="6787D1F6" w14:textId="77777777" w:rsidR="001D13A5" w:rsidRPr="00532C54" w:rsidRDefault="001D13A5" w:rsidP="00532C54">
      <w:pPr>
        <w:pStyle w:val="ListParagraph"/>
        <w:numPr>
          <w:ilvl w:val="0"/>
          <w:numId w:val="87"/>
        </w:numPr>
        <w:tabs>
          <w:tab w:val="left" w:pos="8160"/>
        </w:tabs>
        <w:spacing w:after="0" w:line="320" w:lineRule="atLeast"/>
        <w:jc w:val="both"/>
        <w:rPr>
          <w:rFonts w:cstheme="minorHAnsi"/>
          <w:sz w:val="20"/>
          <w:szCs w:val="20"/>
        </w:rPr>
      </w:pPr>
      <w:r w:rsidRPr="00532C54">
        <w:rPr>
          <w:rFonts w:cstheme="minorHAnsi"/>
          <w:sz w:val="20"/>
          <w:szCs w:val="20"/>
        </w:rPr>
        <w:t xml:space="preserve">Integrated </w:t>
      </w:r>
      <w:r w:rsidRPr="00532C54">
        <w:rPr>
          <w:rFonts w:cstheme="minorHAnsi"/>
          <w:b/>
          <w:bCs/>
          <w:sz w:val="20"/>
          <w:szCs w:val="20"/>
        </w:rPr>
        <w:t>legacy SAP Business Objects</w:t>
      </w:r>
      <w:r w:rsidRPr="00532C54">
        <w:rPr>
          <w:rFonts w:cstheme="minorHAnsi"/>
          <w:sz w:val="20"/>
          <w:szCs w:val="20"/>
        </w:rPr>
        <w:t xml:space="preserve"> and </w:t>
      </w:r>
      <w:r w:rsidRPr="00532C54">
        <w:rPr>
          <w:rFonts w:cstheme="minorHAnsi"/>
          <w:b/>
          <w:bCs/>
          <w:sz w:val="20"/>
          <w:szCs w:val="20"/>
        </w:rPr>
        <w:t>SSIS ETL workflows</w:t>
      </w:r>
      <w:r w:rsidRPr="00532C54">
        <w:rPr>
          <w:rFonts w:cstheme="minorHAnsi"/>
          <w:sz w:val="20"/>
          <w:szCs w:val="20"/>
        </w:rPr>
        <w:t xml:space="preserve"> into modern </w:t>
      </w:r>
      <w:r w:rsidRPr="00532C54">
        <w:rPr>
          <w:rFonts w:cstheme="minorHAnsi"/>
          <w:b/>
          <w:bCs/>
          <w:sz w:val="20"/>
          <w:szCs w:val="20"/>
        </w:rPr>
        <w:t>Azure dashboards</w:t>
      </w:r>
      <w:r w:rsidRPr="00532C54">
        <w:rPr>
          <w:rFonts w:cstheme="minorHAnsi"/>
          <w:sz w:val="20"/>
          <w:szCs w:val="20"/>
        </w:rPr>
        <w:t>, streamlining financial insights and reducing manual reconciliation efforts.</w:t>
      </w:r>
    </w:p>
    <w:p w14:paraId="4C4E7C23" w14:textId="709DD33F" w:rsidR="00B51736" w:rsidRPr="00532C54" w:rsidRDefault="00B51736" w:rsidP="00532C54">
      <w:pPr>
        <w:pStyle w:val="ListParagraph"/>
        <w:numPr>
          <w:ilvl w:val="0"/>
          <w:numId w:val="87"/>
        </w:numPr>
        <w:tabs>
          <w:tab w:val="left" w:pos="8160"/>
        </w:tabs>
        <w:spacing w:after="0" w:line="320" w:lineRule="atLeast"/>
        <w:jc w:val="both"/>
        <w:rPr>
          <w:rFonts w:cstheme="minorHAnsi"/>
          <w:sz w:val="20"/>
          <w:szCs w:val="20"/>
        </w:rPr>
      </w:pPr>
      <w:r w:rsidRPr="00532C54">
        <w:rPr>
          <w:rFonts w:cstheme="minorHAnsi"/>
          <w:sz w:val="20"/>
          <w:szCs w:val="20"/>
        </w:rPr>
        <w:t xml:space="preserve">Engineered real-time dashboards and data marts using </w:t>
      </w:r>
      <w:r w:rsidRPr="00532C54">
        <w:rPr>
          <w:rFonts w:cstheme="minorHAnsi"/>
          <w:b/>
          <w:bCs/>
          <w:sz w:val="20"/>
          <w:szCs w:val="20"/>
        </w:rPr>
        <w:t>Power BI</w:t>
      </w:r>
      <w:r w:rsidR="00C525B3">
        <w:rPr>
          <w:rFonts w:cstheme="minorHAnsi"/>
          <w:b/>
          <w:bCs/>
          <w:sz w:val="20"/>
          <w:szCs w:val="20"/>
        </w:rPr>
        <w:t xml:space="preserve"> </w:t>
      </w:r>
      <w:r w:rsidR="00C525B3" w:rsidRPr="00C525B3">
        <w:rPr>
          <w:rFonts w:cstheme="minorHAnsi"/>
          <w:b/>
          <w:bCs/>
          <w:sz w:val="20"/>
          <w:szCs w:val="20"/>
        </w:rPr>
        <w:t>in Fabric workspaces</w:t>
      </w:r>
      <w:r w:rsidRPr="00532C54">
        <w:rPr>
          <w:rFonts w:cstheme="minorHAnsi"/>
          <w:sz w:val="20"/>
          <w:szCs w:val="20"/>
        </w:rPr>
        <w:t xml:space="preserve"> and </w:t>
      </w:r>
      <w:r w:rsidRPr="00532C54">
        <w:rPr>
          <w:rFonts w:cstheme="minorHAnsi"/>
          <w:b/>
          <w:bCs/>
          <w:sz w:val="20"/>
          <w:szCs w:val="20"/>
        </w:rPr>
        <w:t>Azure Analysis Services</w:t>
      </w:r>
      <w:r w:rsidRPr="00532C54">
        <w:rPr>
          <w:rFonts w:cstheme="minorHAnsi"/>
          <w:sz w:val="20"/>
          <w:szCs w:val="20"/>
        </w:rPr>
        <w:t xml:space="preserve">, visualizing key metrics like </w:t>
      </w:r>
      <w:r w:rsidRPr="00532C54">
        <w:rPr>
          <w:rFonts w:cstheme="minorHAnsi"/>
          <w:b/>
          <w:bCs/>
          <w:sz w:val="20"/>
          <w:szCs w:val="20"/>
        </w:rPr>
        <w:t>NAV, trade settlements,</w:t>
      </w:r>
      <w:r w:rsidRPr="00532C54">
        <w:rPr>
          <w:rFonts w:cstheme="minorHAnsi"/>
          <w:sz w:val="20"/>
          <w:szCs w:val="20"/>
        </w:rPr>
        <w:t xml:space="preserve"> and </w:t>
      </w:r>
      <w:r w:rsidRPr="00532C54">
        <w:rPr>
          <w:rFonts w:cstheme="minorHAnsi"/>
          <w:b/>
          <w:bCs/>
          <w:sz w:val="20"/>
          <w:szCs w:val="20"/>
        </w:rPr>
        <w:t>KYC/AML</w:t>
      </w:r>
      <w:r w:rsidRPr="00532C54">
        <w:rPr>
          <w:rFonts w:cstheme="minorHAnsi"/>
          <w:sz w:val="20"/>
          <w:szCs w:val="20"/>
        </w:rPr>
        <w:t xml:space="preserve"> statuses.</w:t>
      </w:r>
    </w:p>
    <w:p w14:paraId="23DD1FC3" w14:textId="77777777" w:rsidR="00B51736" w:rsidRPr="00532C54" w:rsidRDefault="00B51736" w:rsidP="00532C54">
      <w:pPr>
        <w:pStyle w:val="ListParagraph"/>
        <w:numPr>
          <w:ilvl w:val="0"/>
          <w:numId w:val="87"/>
        </w:numPr>
        <w:tabs>
          <w:tab w:val="left" w:pos="8160"/>
        </w:tabs>
        <w:spacing w:after="0" w:line="320" w:lineRule="atLeast"/>
        <w:jc w:val="both"/>
        <w:rPr>
          <w:rFonts w:cstheme="minorHAnsi"/>
          <w:sz w:val="20"/>
          <w:szCs w:val="20"/>
        </w:rPr>
      </w:pPr>
      <w:r w:rsidRPr="00532C54">
        <w:rPr>
          <w:rFonts w:cstheme="minorHAnsi"/>
          <w:sz w:val="20"/>
          <w:szCs w:val="20"/>
        </w:rPr>
        <w:t xml:space="preserve">Developed messaging architectures with </w:t>
      </w:r>
      <w:r w:rsidRPr="00532C54">
        <w:rPr>
          <w:rFonts w:cstheme="minorHAnsi"/>
          <w:b/>
          <w:bCs/>
          <w:sz w:val="20"/>
          <w:szCs w:val="20"/>
        </w:rPr>
        <w:t>Azure Service Bus</w:t>
      </w:r>
      <w:r w:rsidRPr="00532C54">
        <w:rPr>
          <w:rFonts w:cstheme="minorHAnsi"/>
          <w:sz w:val="20"/>
          <w:szCs w:val="20"/>
        </w:rPr>
        <w:t xml:space="preserve"> and </w:t>
      </w:r>
      <w:r w:rsidRPr="00532C54">
        <w:rPr>
          <w:rFonts w:cstheme="minorHAnsi"/>
          <w:b/>
          <w:bCs/>
          <w:sz w:val="20"/>
          <w:szCs w:val="20"/>
        </w:rPr>
        <w:t>Event Grid</w:t>
      </w:r>
      <w:r w:rsidRPr="00532C54">
        <w:rPr>
          <w:rFonts w:cstheme="minorHAnsi"/>
          <w:sz w:val="20"/>
          <w:szCs w:val="20"/>
        </w:rPr>
        <w:t xml:space="preserve"> to synchronize trade data, credit risk scores, and loan approvals across internal and audit systems.</w:t>
      </w:r>
    </w:p>
    <w:p w14:paraId="08AF63C5" w14:textId="3F240F3C" w:rsidR="0033338D" w:rsidRPr="0033338D" w:rsidRDefault="0033338D" w:rsidP="0033338D">
      <w:pPr>
        <w:pStyle w:val="ListParagraph"/>
        <w:numPr>
          <w:ilvl w:val="0"/>
          <w:numId w:val="87"/>
        </w:numPr>
        <w:tabs>
          <w:tab w:val="left" w:pos="8160"/>
        </w:tabs>
        <w:spacing w:after="0" w:line="320" w:lineRule="atLeast"/>
        <w:jc w:val="both"/>
        <w:rPr>
          <w:rFonts w:cstheme="minorHAnsi"/>
          <w:sz w:val="20"/>
          <w:szCs w:val="20"/>
        </w:rPr>
      </w:pPr>
      <w:r w:rsidRPr="0033338D">
        <w:rPr>
          <w:rFonts w:cstheme="minorHAnsi"/>
          <w:sz w:val="20"/>
          <w:szCs w:val="20"/>
        </w:rPr>
        <w:t xml:space="preserve">Built and optimized distributed data transformation frameworks in </w:t>
      </w:r>
      <w:r w:rsidRPr="0033338D">
        <w:rPr>
          <w:rFonts w:cstheme="minorHAnsi"/>
          <w:b/>
          <w:bCs/>
          <w:sz w:val="20"/>
          <w:szCs w:val="20"/>
        </w:rPr>
        <w:t>PySpark on Cloudera Hadoop and HDFS</w:t>
      </w:r>
      <w:r w:rsidRPr="0033338D">
        <w:rPr>
          <w:rFonts w:cstheme="minorHAnsi"/>
          <w:sz w:val="20"/>
          <w:szCs w:val="20"/>
        </w:rPr>
        <w:t xml:space="preserve">, ingesting regulatory and market feeds with schema evolution support in Delta Lake for </w:t>
      </w:r>
      <w:r w:rsidRPr="0033338D">
        <w:rPr>
          <w:rFonts w:cstheme="minorHAnsi"/>
          <w:b/>
          <w:bCs/>
          <w:sz w:val="20"/>
          <w:szCs w:val="20"/>
        </w:rPr>
        <w:t>compliance datasets</w:t>
      </w:r>
      <w:r w:rsidRPr="0033338D">
        <w:rPr>
          <w:rFonts w:cstheme="minorHAnsi"/>
          <w:sz w:val="20"/>
          <w:szCs w:val="20"/>
        </w:rPr>
        <w:t>.</w:t>
      </w:r>
    </w:p>
    <w:p w14:paraId="23B871A7" w14:textId="3B5372F9" w:rsidR="00B51736" w:rsidRDefault="00B51736" w:rsidP="0033338D">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Operationalized </w:t>
      </w:r>
      <w:r w:rsidRPr="00B51736">
        <w:rPr>
          <w:rFonts w:cstheme="minorHAnsi"/>
          <w:b/>
          <w:bCs/>
          <w:sz w:val="20"/>
          <w:szCs w:val="20"/>
        </w:rPr>
        <w:t>machine learning models</w:t>
      </w:r>
      <w:r w:rsidRPr="00B51736">
        <w:rPr>
          <w:rFonts w:cstheme="minorHAnsi"/>
          <w:sz w:val="20"/>
          <w:szCs w:val="20"/>
        </w:rPr>
        <w:t xml:space="preserve"> using </w:t>
      </w:r>
      <w:r w:rsidRPr="00B51736">
        <w:rPr>
          <w:rFonts w:cstheme="minorHAnsi"/>
          <w:b/>
          <w:bCs/>
          <w:sz w:val="20"/>
          <w:szCs w:val="20"/>
        </w:rPr>
        <w:t>Azure ML</w:t>
      </w:r>
      <w:r w:rsidR="00DF685B">
        <w:rPr>
          <w:rFonts w:cstheme="minorHAnsi"/>
          <w:b/>
          <w:bCs/>
          <w:sz w:val="20"/>
          <w:szCs w:val="20"/>
        </w:rPr>
        <w:t xml:space="preserve"> </w:t>
      </w:r>
      <w:r w:rsidR="00DF685B" w:rsidRPr="00DF685B">
        <w:rPr>
          <w:rFonts w:cstheme="minorHAnsi"/>
          <w:b/>
          <w:bCs/>
          <w:sz w:val="20"/>
          <w:szCs w:val="20"/>
        </w:rPr>
        <w:t>and MLflow</w:t>
      </w:r>
      <w:r w:rsidRPr="00B51736">
        <w:rPr>
          <w:rFonts w:cstheme="minorHAnsi"/>
          <w:sz w:val="20"/>
          <w:szCs w:val="20"/>
        </w:rPr>
        <w:t xml:space="preserve"> for credit risk scoring, transaction anomaly detection, and fraud flagging, collaborating with data scientists on model lifecycle management.</w:t>
      </w:r>
    </w:p>
    <w:p w14:paraId="715E9DF6" w14:textId="77777777" w:rsidR="0033338D" w:rsidRDefault="00B51736" w:rsidP="0033338D">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Implemented enterprise-grade data security with </w:t>
      </w:r>
      <w:r w:rsidRPr="00B51736">
        <w:rPr>
          <w:rFonts w:cstheme="minorHAnsi"/>
          <w:b/>
          <w:bCs/>
          <w:sz w:val="20"/>
          <w:szCs w:val="20"/>
        </w:rPr>
        <w:t>Azure Key Vault, RBAC, Managed Identities,</w:t>
      </w:r>
      <w:r w:rsidRPr="00B51736">
        <w:rPr>
          <w:rFonts w:cstheme="minorHAnsi"/>
          <w:sz w:val="20"/>
          <w:szCs w:val="20"/>
        </w:rPr>
        <w:t xml:space="preserve"> and </w:t>
      </w:r>
      <w:r w:rsidRPr="00B51736">
        <w:rPr>
          <w:rFonts w:cstheme="minorHAnsi"/>
          <w:b/>
          <w:bCs/>
          <w:sz w:val="20"/>
          <w:szCs w:val="20"/>
        </w:rPr>
        <w:t>Private Endpoints</w:t>
      </w:r>
      <w:r w:rsidRPr="00B51736">
        <w:rPr>
          <w:rFonts w:cstheme="minorHAnsi"/>
          <w:sz w:val="20"/>
          <w:szCs w:val="20"/>
        </w:rPr>
        <w:t>, ensuring encrypted access to sensitive data such as account balances and trade history.</w:t>
      </w:r>
      <w:r w:rsidR="0033338D">
        <w:rPr>
          <w:rFonts w:cstheme="minorHAnsi"/>
          <w:sz w:val="20"/>
          <w:szCs w:val="20"/>
        </w:rPr>
        <w:t xml:space="preserve">  </w:t>
      </w:r>
    </w:p>
    <w:p w14:paraId="46266B79" w14:textId="77777777" w:rsidR="00AB6392" w:rsidRDefault="00AB6392" w:rsidP="00532C54">
      <w:pPr>
        <w:pStyle w:val="ListParagraph"/>
        <w:numPr>
          <w:ilvl w:val="0"/>
          <w:numId w:val="87"/>
        </w:numPr>
        <w:tabs>
          <w:tab w:val="left" w:pos="8160"/>
        </w:tabs>
        <w:spacing w:after="0" w:line="320" w:lineRule="atLeast"/>
        <w:jc w:val="both"/>
        <w:rPr>
          <w:rFonts w:cstheme="minorHAnsi"/>
          <w:sz w:val="20"/>
          <w:szCs w:val="20"/>
        </w:rPr>
      </w:pPr>
      <w:r w:rsidRPr="00AB6392">
        <w:rPr>
          <w:rFonts w:cstheme="minorHAnsi"/>
          <w:sz w:val="20"/>
          <w:szCs w:val="20"/>
        </w:rPr>
        <w:t xml:space="preserve">Established a </w:t>
      </w:r>
      <w:r w:rsidRPr="00AB6392">
        <w:rPr>
          <w:rFonts w:cstheme="minorHAnsi"/>
          <w:b/>
          <w:bCs/>
          <w:sz w:val="20"/>
          <w:szCs w:val="20"/>
        </w:rPr>
        <w:t xml:space="preserve">data catalog </w:t>
      </w:r>
      <w:r w:rsidRPr="00AB6392">
        <w:rPr>
          <w:rFonts w:cstheme="minorHAnsi"/>
          <w:sz w:val="20"/>
          <w:szCs w:val="20"/>
        </w:rPr>
        <w:t>and</w:t>
      </w:r>
      <w:r w:rsidRPr="00AB6392">
        <w:rPr>
          <w:rFonts w:cstheme="minorHAnsi"/>
          <w:b/>
          <w:bCs/>
          <w:sz w:val="20"/>
          <w:szCs w:val="20"/>
        </w:rPr>
        <w:t xml:space="preserve"> lineage tracking framework</w:t>
      </w:r>
      <w:r w:rsidRPr="00AB6392">
        <w:rPr>
          <w:rFonts w:cstheme="minorHAnsi"/>
          <w:sz w:val="20"/>
          <w:szCs w:val="20"/>
        </w:rPr>
        <w:t xml:space="preserve"> using </w:t>
      </w:r>
      <w:r w:rsidRPr="00AB6392">
        <w:rPr>
          <w:rFonts w:cstheme="minorHAnsi"/>
          <w:b/>
          <w:bCs/>
          <w:sz w:val="20"/>
          <w:szCs w:val="20"/>
        </w:rPr>
        <w:t>Azure Purview and Collibra</w:t>
      </w:r>
      <w:r w:rsidRPr="00AB6392">
        <w:rPr>
          <w:rFonts w:cstheme="minorHAnsi"/>
          <w:sz w:val="20"/>
          <w:szCs w:val="20"/>
        </w:rPr>
        <w:t xml:space="preserve">, classifying sensitive data fields and ensuring </w:t>
      </w:r>
      <w:r w:rsidRPr="00AB6392">
        <w:rPr>
          <w:rFonts w:cstheme="minorHAnsi"/>
          <w:b/>
          <w:bCs/>
          <w:sz w:val="20"/>
          <w:szCs w:val="20"/>
        </w:rPr>
        <w:t xml:space="preserve">SOX, GDPR, </w:t>
      </w:r>
      <w:r w:rsidRPr="00AB6392">
        <w:rPr>
          <w:rFonts w:cstheme="minorHAnsi"/>
          <w:sz w:val="20"/>
          <w:szCs w:val="20"/>
        </w:rPr>
        <w:t>and</w:t>
      </w:r>
      <w:r w:rsidRPr="00AB6392">
        <w:rPr>
          <w:rFonts w:cstheme="minorHAnsi"/>
          <w:b/>
          <w:bCs/>
          <w:sz w:val="20"/>
          <w:szCs w:val="20"/>
        </w:rPr>
        <w:t xml:space="preserve"> PCI-DSS</w:t>
      </w:r>
      <w:r w:rsidRPr="00AB6392">
        <w:rPr>
          <w:rFonts w:cstheme="minorHAnsi"/>
          <w:sz w:val="20"/>
          <w:szCs w:val="20"/>
        </w:rPr>
        <w:t xml:space="preserve"> compliance.</w:t>
      </w:r>
    </w:p>
    <w:p w14:paraId="5E605D21" w14:textId="0CB99218" w:rsidR="00B51736" w:rsidRDefault="00B51736" w:rsidP="00532C54">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Automated infrastructure provisioning and pipeline deployment using </w:t>
      </w:r>
      <w:r w:rsidRPr="00B51736">
        <w:rPr>
          <w:rFonts w:cstheme="minorHAnsi"/>
          <w:b/>
          <w:bCs/>
          <w:sz w:val="20"/>
          <w:szCs w:val="20"/>
        </w:rPr>
        <w:t>Terraform</w:t>
      </w:r>
      <w:r w:rsidRPr="00B51736">
        <w:rPr>
          <w:rFonts w:cstheme="minorHAnsi"/>
          <w:sz w:val="20"/>
          <w:szCs w:val="20"/>
        </w:rPr>
        <w:t xml:space="preserve"> and </w:t>
      </w:r>
      <w:r w:rsidRPr="00B51736">
        <w:rPr>
          <w:rFonts w:cstheme="minorHAnsi"/>
          <w:b/>
          <w:bCs/>
          <w:sz w:val="20"/>
          <w:szCs w:val="20"/>
        </w:rPr>
        <w:t>ARM templates</w:t>
      </w:r>
      <w:r w:rsidRPr="00B51736">
        <w:rPr>
          <w:rFonts w:cstheme="minorHAnsi"/>
          <w:sz w:val="20"/>
          <w:szCs w:val="20"/>
        </w:rPr>
        <w:t>, supporting multi-region dev/test/prod environments.</w:t>
      </w:r>
    </w:p>
    <w:p w14:paraId="6DDF2C78" w14:textId="77777777" w:rsidR="00B51736" w:rsidRDefault="00B51736" w:rsidP="00532C54">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Built </w:t>
      </w:r>
      <w:r w:rsidRPr="00B51736">
        <w:rPr>
          <w:rFonts w:cstheme="minorHAnsi"/>
          <w:b/>
          <w:bCs/>
          <w:sz w:val="20"/>
          <w:szCs w:val="20"/>
        </w:rPr>
        <w:t>CI/CD pipelines</w:t>
      </w:r>
      <w:r w:rsidRPr="00B51736">
        <w:rPr>
          <w:rFonts w:cstheme="minorHAnsi"/>
          <w:sz w:val="20"/>
          <w:szCs w:val="20"/>
        </w:rPr>
        <w:t xml:space="preserve"> with </w:t>
      </w:r>
      <w:r w:rsidRPr="00B51736">
        <w:rPr>
          <w:rFonts w:cstheme="minorHAnsi"/>
          <w:b/>
          <w:bCs/>
          <w:sz w:val="20"/>
          <w:szCs w:val="20"/>
        </w:rPr>
        <w:t>Azure DevOps</w:t>
      </w:r>
      <w:r w:rsidRPr="00B51736">
        <w:rPr>
          <w:rFonts w:cstheme="minorHAnsi"/>
          <w:sz w:val="20"/>
          <w:szCs w:val="20"/>
        </w:rPr>
        <w:t>, incorporating gated approvals and integrated testing to streamline deployments across financial domains.</w:t>
      </w:r>
    </w:p>
    <w:p w14:paraId="090F721F" w14:textId="77777777" w:rsidR="00B51736" w:rsidRDefault="00B51736" w:rsidP="00532C54">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Deployed containerized data transformation services using </w:t>
      </w:r>
      <w:r w:rsidRPr="00B51736">
        <w:rPr>
          <w:rFonts w:cstheme="minorHAnsi"/>
          <w:b/>
          <w:bCs/>
          <w:sz w:val="20"/>
          <w:szCs w:val="20"/>
        </w:rPr>
        <w:t>Docker</w:t>
      </w:r>
      <w:r w:rsidRPr="00B51736">
        <w:rPr>
          <w:rFonts w:cstheme="minorHAnsi"/>
          <w:sz w:val="20"/>
          <w:szCs w:val="20"/>
        </w:rPr>
        <w:t xml:space="preserve"> on </w:t>
      </w:r>
      <w:r w:rsidRPr="00B51736">
        <w:rPr>
          <w:rFonts w:cstheme="minorHAnsi"/>
          <w:b/>
          <w:bCs/>
          <w:sz w:val="20"/>
          <w:szCs w:val="20"/>
        </w:rPr>
        <w:t>Azure Kubernetes Service (AKS)</w:t>
      </w:r>
      <w:r w:rsidRPr="00B51736">
        <w:rPr>
          <w:rFonts w:cstheme="minorHAnsi"/>
          <w:sz w:val="20"/>
          <w:szCs w:val="20"/>
        </w:rPr>
        <w:t>, enabling scalable compliance reporting and margin calculations.</w:t>
      </w:r>
    </w:p>
    <w:p w14:paraId="1C23FBC6" w14:textId="755FBE32" w:rsidR="00B51736" w:rsidRDefault="00B51736" w:rsidP="00532C54">
      <w:pPr>
        <w:pStyle w:val="ListParagraph"/>
        <w:numPr>
          <w:ilvl w:val="0"/>
          <w:numId w:val="87"/>
        </w:numPr>
        <w:tabs>
          <w:tab w:val="left" w:pos="8160"/>
        </w:tabs>
        <w:spacing w:after="0" w:line="320" w:lineRule="atLeast"/>
        <w:jc w:val="both"/>
        <w:rPr>
          <w:rFonts w:cstheme="minorHAnsi"/>
          <w:sz w:val="20"/>
          <w:szCs w:val="20"/>
        </w:rPr>
      </w:pPr>
      <w:r w:rsidRPr="00B51736">
        <w:rPr>
          <w:rFonts w:cstheme="minorHAnsi"/>
          <w:sz w:val="20"/>
          <w:szCs w:val="20"/>
        </w:rPr>
        <w:t xml:space="preserve">Proactively monitored pipeline and system health using </w:t>
      </w:r>
      <w:r w:rsidRPr="00B51736">
        <w:rPr>
          <w:rFonts w:cstheme="minorHAnsi"/>
          <w:b/>
          <w:bCs/>
          <w:sz w:val="20"/>
          <w:szCs w:val="20"/>
        </w:rPr>
        <w:t>Azure Monitor, Log Analytics,</w:t>
      </w:r>
      <w:r w:rsidR="00AB6392" w:rsidRPr="00AB6392">
        <w:t xml:space="preserve"> </w:t>
      </w:r>
      <w:r w:rsidR="00AB6392" w:rsidRPr="00AB6392">
        <w:rPr>
          <w:rFonts w:cstheme="minorHAnsi"/>
          <w:b/>
          <w:bCs/>
          <w:sz w:val="20"/>
          <w:szCs w:val="20"/>
        </w:rPr>
        <w:t>Splunk</w:t>
      </w:r>
      <w:r w:rsidRPr="00B51736">
        <w:rPr>
          <w:rFonts w:cstheme="minorHAnsi"/>
          <w:sz w:val="20"/>
          <w:szCs w:val="20"/>
        </w:rPr>
        <w:t xml:space="preserve"> and </w:t>
      </w:r>
      <w:r w:rsidRPr="00B51736">
        <w:rPr>
          <w:rFonts w:cstheme="minorHAnsi"/>
          <w:b/>
          <w:bCs/>
          <w:sz w:val="20"/>
          <w:szCs w:val="20"/>
        </w:rPr>
        <w:t>Grafana</w:t>
      </w:r>
      <w:r w:rsidRPr="00B51736">
        <w:rPr>
          <w:rFonts w:cstheme="minorHAnsi"/>
          <w:sz w:val="20"/>
          <w:szCs w:val="20"/>
        </w:rPr>
        <w:t>, reducing downtime incidents by 30% and improving SLA adherence.</w:t>
      </w:r>
    </w:p>
    <w:p w14:paraId="5D2B5C3F" w14:textId="1AEC2808" w:rsidR="001D13A5" w:rsidRDefault="001D13A5" w:rsidP="00532C54">
      <w:pPr>
        <w:pStyle w:val="ListParagraph"/>
        <w:numPr>
          <w:ilvl w:val="0"/>
          <w:numId w:val="87"/>
        </w:numPr>
        <w:tabs>
          <w:tab w:val="left" w:pos="8160"/>
        </w:tabs>
        <w:spacing w:after="0" w:line="320" w:lineRule="atLeast"/>
        <w:jc w:val="both"/>
        <w:rPr>
          <w:rFonts w:cstheme="minorHAnsi"/>
          <w:sz w:val="20"/>
          <w:szCs w:val="20"/>
        </w:rPr>
      </w:pPr>
      <w:r w:rsidRPr="001D13A5">
        <w:rPr>
          <w:rFonts w:cstheme="minorHAnsi"/>
          <w:b/>
          <w:bCs/>
          <w:sz w:val="20"/>
          <w:szCs w:val="20"/>
        </w:rPr>
        <w:t>Mentored junior engineers on Azure, ETL/ELT</w:t>
      </w:r>
      <w:r w:rsidRPr="001D13A5">
        <w:rPr>
          <w:rFonts w:cstheme="minorHAnsi"/>
          <w:sz w:val="20"/>
          <w:szCs w:val="20"/>
        </w:rPr>
        <w:t xml:space="preserve"> best practices, and compliance-focused data engineering, while designing incident workflows and real-time alerts (ServiceNow, Slack) to maintain 24×7 availability of critical trading and settlement processes.</w:t>
      </w:r>
    </w:p>
    <w:p w14:paraId="3002A3C0" w14:textId="1F9ECB9D" w:rsidR="00CC6F0D" w:rsidRPr="00030C93" w:rsidRDefault="00CC6F0D" w:rsidP="00B21492">
      <w:pPr>
        <w:pStyle w:val="ListParagraph"/>
        <w:tabs>
          <w:tab w:val="left" w:pos="8160"/>
        </w:tabs>
        <w:spacing w:after="0" w:line="320" w:lineRule="atLeast"/>
        <w:ind w:left="0"/>
        <w:rPr>
          <w:rFonts w:cstheme="minorHAnsi"/>
          <w:sz w:val="20"/>
          <w:szCs w:val="20"/>
        </w:rPr>
      </w:pPr>
    </w:p>
    <w:p w14:paraId="4A95AB0B" w14:textId="7C033E31" w:rsidR="00D42153" w:rsidRPr="00030C93" w:rsidRDefault="00D42153" w:rsidP="00517722">
      <w:pPr>
        <w:pStyle w:val="ListParagraph"/>
        <w:tabs>
          <w:tab w:val="left" w:pos="8160"/>
        </w:tabs>
        <w:spacing w:after="0" w:line="320" w:lineRule="atLeast"/>
        <w:ind w:left="0"/>
        <w:jc w:val="both"/>
        <w:rPr>
          <w:rFonts w:cstheme="minorHAnsi"/>
          <w:b/>
          <w:bCs/>
          <w:color w:val="20262E"/>
          <w:sz w:val="24"/>
          <w:szCs w:val="24"/>
        </w:rPr>
      </w:pPr>
      <w:r w:rsidRPr="00030C93">
        <w:rPr>
          <w:rFonts w:cstheme="minorHAnsi"/>
          <w:b/>
          <w:bCs/>
          <w:sz w:val="24"/>
          <w:szCs w:val="24"/>
        </w:rPr>
        <w:t xml:space="preserve">Client: </w:t>
      </w:r>
      <w:r w:rsidR="00957FF0" w:rsidRPr="00030C93">
        <w:rPr>
          <w:rFonts w:cstheme="minorHAnsi"/>
          <w:b/>
          <w:bCs/>
          <w:sz w:val="24"/>
          <w:szCs w:val="24"/>
        </w:rPr>
        <w:t>Providence India,</w:t>
      </w:r>
      <w:r w:rsidRPr="00030C93">
        <w:rPr>
          <w:rFonts w:cstheme="minorHAnsi"/>
          <w:b/>
          <w:bCs/>
          <w:sz w:val="24"/>
          <w:szCs w:val="24"/>
        </w:rPr>
        <w:t xml:space="preserve"> </w:t>
      </w:r>
      <w:r w:rsidR="00957FF0" w:rsidRPr="00030C93">
        <w:rPr>
          <w:rFonts w:cstheme="minorHAnsi"/>
          <w:b/>
          <w:bCs/>
          <w:sz w:val="24"/>
          <w:szCs w:val="24"/>
        </w:rPr>
        <w:t>Hyderabad</w:t>
      </w:r>
      <w:r w:rsidRPr="00030C93">
        <w:rPr>
          <w:rFonts w:cstheme="minorHAnsi"/>
          <w:b/>
          <w:bCs/>
          <w:sz w:val="24"/>
          <w:szCs w:val="24"/>
        </w:rPr>
        <w:t xml:space="preserve">, India                                    </w:t>
      </w:r>
      <w:r w:rsidR="006A1EC0" w:rsidRPr="00030C93">
        <w:rPr>
          <w:rFonts w:cstheme="minorHAnsi"/>
          <w:b/>
          <w:bCs/>
          <w:sz w:val="24"/>
          <w:szCs w:val="24"/>
        </w:rPr>
        <w:t xml:space="preserve">      </w:t>
      </w:r>
      <w:r w:rsidR="00957FF0" w:rsidRPr="00030C93">
        <w:rPr>
          <w:rFonts w:cstheme="minorHAnsi"/>
          <w:b/>
          <w:bCs/>
          <w:sz w:val="24"/>
          <w:szCs w:val="24"/>
        </w:rPr>
        <w:t xml:space="preserve">  </w:t>
      </w:r>
      <w:r w:rsidR="00957FF0" w:rsidRPr="00030C93">
        <w:rPr>
          <w:rFonts w:cstheme="minorHAnsi"/>
          <w:b/>
          <w:bCs/>
          <w:sz w:val="24"/>
          <w:szCs w:val="24"/>
        </w:rPr>
        <w:tab/>
      </w:r>
      <w:r w:rsidR="00957FF0" w:rsidRPr="00030C93">
        <w:rPr>
          <w:rFonts w:cstheme="minorHAnsi"/>
          <w:b/>
          <w:bCs/>
          <w:sz w:val="24"/>
          <w:szCs w:val="24"/>
        </w:rPr>
        <w:tab/>
        <w:t xml:space="preserve">        </w:t>
      </w:r>
      <w:r w:rsidR="006A1EC0" w:rsidRPr="00030C93">
        <w:rPr>
          <w:rFonts w:cstheme="minorHAnsi"/>
          <w:b/>
          <w:bCs/>
          <w:sz w:val="24"/>
          <w:szCs w:val="24"/>
        </w:rPr>
        <w:t>Mar 2019</w:t>
      </w:r>
      <w:r w:rsidRPr="00030C93">
        <w:rPr>
          <w:rFonts w:cstheme="minorHAnsi"/>
          <w:b/>
          <w:bCs/>
          <w:sz w:val="24"/>
          <w:szCs w:val="24"/>
        </w:rPr>
        <w:t xml:space="preserve"> </w:t>
      </w:r>
      <w:r w:rsidR="006A1EC0" w:rsidRPr="00030C93">
        <w:rPr>
          <w:rFonts w:cstheme="minorHAnsi"/>
          <w:b/>
          <w:bCs/>
          <w:sz w:val="24"/>
          <w:szCs w:val="24"/>
        </w:rPr>
        <w:t xml:space="preserve">- </w:t>
      </w:r>
      <w:r w:rsidR="00763BF9" w:rsidRPr="00030C93">
        <w:rPr>
          <w:rFonts w:cstheme="minorHAnsi"/>
          <w:b/>
          <w:bCs/>
          <w:sz w:val="24"/>
          <w:szCs w:val="24"/>
        </w:rPr>
        <w:t>Oct</w:t>
      </w:r>
      <w:r w:rsidR="006A1EC0" w:rsidRPr="00030C93">
        <w:rPr>
          <w:rFonts w:cstheme="minorHAnsi"/>
          <w:b/>
          <w:bCs/>
          <w:sz w:val="24"/>
          <w:szCs w:val="24"/>
        </w:rPr>
        <w:t xml:space="preserve"> 2021</w:t>
      </w:r>
    </w:p>
    <w:p w14:paraId="6ACF99D0" w14:textId="77777777" w:rsidR="00D42153" w:rsidRPr="00030C93" w:rsidRDefault="00D42153" w:rsidP="00D42153">
      <w:pPr>
        <w:tabs>
          <w:tab w:val="left" w:pos="8160"/>
        </w:tabs>
        <w:spacing w:after="0" w:line="320" w:lineRule="atLeast"/>
        <w:jc w:val="both"/>
        <w:rPr>
          <w:rFonts w:cstheme="minorHAnsi"/>
          <w:b/>
          <w:bCs/>
          <w:sz w:val="24"/>
          <w:szCs w:val="24"/>
        </w:rPr>
      </w:pPr>
      <w:r w:rsidRPr="00030C93">
        <w:rPr>
          <w:rFonts w:cstheme="minorHAnsi"/>
          <w:b/>
          <w:bCs/>
          <w:sz w:val="24"/>
          <w:szCs w:val="24"/>
        </w:rPr>
        <w:t>Role: Data Engineer</w:t>
      </w:r>
    </w:p>
    <w:p w14:paraId="234A6792" w14:textId="173040E3" w:rsidR="00957FF0" w:rsidRPr="00030C93" w:rsidRDefault="00D42153" w:rsidP="00957FF0">
      <w:pPr>
        <w:pStyle w:val="ListParagraph"/>
        <w:tabs>
          <w:tab w:val="left" w:pos="8160"/>
        </w:tabs>
        <w:spacing w:after="0" w:line="320" w:lineRule="atLeast"/>
        <w:ind w:left="0"/>
        <w:jc w:val="both"/>
        <w:rPr>
          <w:rStyle w:val="Strong"/>
          <w:rFonts w:cstheme="minorHAnsi"/>
          <w:b w:val="0"/>
          <w:sz w:val="20"/>
          <w:szCs w:val="20"/>
        </w:rPr>
      </w:pPr>
      <w:r w:rsidRPr="00030C93">
        <w:rPr>
          <w:rFonts w:cstheme="minorHAnsi"/>
          <w:b/>
          <w:sz w:val="24"/>
          <w:szCs w:val="24"/>
        </w:rPr>
        <w:t>Description</w:t>
      </w:r>
      <w:r w:rsidRPr="00030C93">
        <w:rPr>
          <w:rFonts w:cstheme="minorHAnsi"/>
          <w:b/>
          <w:color w:val="595959" w:themeColor="text1" w:themeTint="A6"/>
          <w:sz w:val="24"/>
          <w:szCs w:val="24"/>
        </w:rPr>
        <w:t xml:space="preserve">: </w:t>
      </w:r>
      <w:r w:rsidR="00957FF0" w:rsidRPr="00030C93">
        <w:rPr>
          <w:rStyle w:val="Strong"/>
          <w:rFonts w:cstheme="minorHAnsi"/>
          <w:b w:val="0"/>
          <w:sz w:val="20"/>
          <w:szCs w:val="20"/>
        </w:rPr>
        <w:t>Providence India is a healthcare solutions provider focused on delivering technology-driven services to enhance patient care and operational efficiency. Involved in designing and maintaining scalable data pipelines and integrating data from various internal and external systems to support decision-making and operational efficiency.</w:t>
      </w:r>
    </w:p>
    <w:p w14:paraId="4E588A4C" w14:textId="72A79D4C" w:rsidR="00D42153" w:rsidRPr="00030C93" w:rsidRDefault="00D42153" w:rsidP="00957FF0">
      <w:pPr>
        <w:pStyle w:val="ListParagraph"/>
        <w:tabs>
          <w:tab w:val="left" w:pos="8160"/>
        </w:tabs>
        <w:spacing w:after="0" w:line="320" w:lineRule="atLeast"/>
        <w:ind w:left="0"/>
        <w:jc w:val="both"/>
        <w:rPr>
          <w:rFonts w:cstheme="minorHAnsi"/>
          <w:b/>
          <w:sz w:val="24"/>
          <w:szCs w:val="24"/>
        </w:rPr>
      </w:pPr>
      <w:r w:rsidRPr="00030C93">
        <w:rPr>
          <w:rFonts w:cstheme="minorHAnsi"/>
          <w:b/>
          <w:sz w:val="24"/>
          <w:szCs w:val="24"/>
        </w:rPr>
        <w:t xml:space="preserve">Responsibilities: </w:t>
      </w:r>
    </w:p>
    <w:p w14:paraId="0590AA71" w14:textId="77777777" w:rsidR="00B51736" w:rsidRPr="00B51736" w:rsidRDefault="00B51736" w:rsidP="00B51736">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Designed, developed, and maintained scalable </w:t>
      </w:r>
      <w:r w:rsidRPr="00B51736">
        <w:rPr>
          <w:rFonts w:cstheme="minorHAnsi"/>
          <w:b/>
          <w:bCs/>
          <w:sz w:val="20"/>
          <w:szCs w:val="20"/>
        </w:rPr>
        <w:t>ETL pipelines</w:t>
      </w:r>
      <w:r w:rsidRPr="00B51736">
        <w:rPr>
          <w:rFonts w:cstheme="minorHAnsi"/>
          <w:sz w:val="20"/>
          <w:szCs w:val="20"/>
        </w:rPr>
        <w:t xml:space="preserve"> using </w:t>
      </w:r>
      <w:r w:rsidRPr="00B51736">
        <w:rPr>
          <w:rFonts w:cstheme="minorHAnsi"/>
          <w:b/>
          <w:bCs/>
          <w:sz w:val="20"/>
          <w:szCs w:val="20"/>
        </w:rPr>
        <w:t>AWS Glue, Lambda,</w:t>
      </w:r>
      <w:r w:rsidRPr="00B51736">
        <w:rPr>
          <w:rFonts w:cstheme="minorHAnsi"/>
          <w:sz w:val="20"/>
          <w:szCs w:val="20"/>
        </w:rPr>
        <w:t xml:space="preserve"> and </w:t>
      </w:r>
      <w:r w:rsidRPr="00B51736">
        <w:rPr>
          <w:rFonts w:cstheme="minorHAnsi"/>
          <w:b/>
          <w:bCs/>
          <w:sz w:val="20"/>
          <w:szCs w:val="20"/>
        </w:rPr>
        <w:t>Kinesis Data Streams</w:t>
      </w:r>
      <w:r w:rsidRPr="00B51736">
        <w:rPr>
          <w:rFonts w:cstheme="minorHAnsi"/>
          <w:sz w:val="20"/>
          <w:szCs w:val="20"/>
        </w:rPr>
        <w:t xml:space="preserve"> for real-time and batch ingestion from MES and ERP systems, ensuring seamless data processing.</w:t>
      </w:r>
    </w:p>
    <w:p w14:paraId="0B572C4D" w14:textId="52015998" w:rsidR="00B51736" w:rsidRPr="00B51736" w:rsidRDefault="00B51736" w:rsidP="00B51736">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Migrated enterprise datasets from </w:t>
      </w:r>
      <w:r w:rsidRPr="00B51736">
        <w:rPr>
          <w:rFonts w:cstheme="minorHAnsi"/>
          <w:b/>
          <w:bCs/>
          <w:sz w:val="20"/>
          <w:szCs w:val="20"/>
        </w:rPr>
        <w:t>HDFS</w:t>
      </w:r>
      <w:r w:rsidR="000E6E2F">
        <w:rPr>
          <w:rFonts w:cstheme="minorHAnsi"/>
          <w:sz w:val="20"/>
          <w:szCs w:val="20"/>
        </w:rPr>
        <w:t xml:space="preserve"> </w:t>
      </w:r>
      <w:r w:rsidR="00D979A0">
        <w:rPr>
          <w:rFonts w:cstheme="minorHAnsi"/>
          <w:sz w:val="20"/>
          <w:szCs w:val="20"/>
        </w:rPr>
        <w:t xml:space="preserve">and </w:t>
      </w:r>
      <w:r w:rsidR="00D979A0" w:rsidRPr="00D979A0">
        <w:rPr>
          <w:rFonts w:cstheme="minorHAnsi"/>
          <w:b/>
          <w:bCs/>
          <w:sz w:val="20"/>
          <w:szCs w:val="20"/>
        </w:rPr>
        <w:t>Presto</w:t>
      </w:r>
      <w:r w:rsidRPr="00B51736">
        <w:rPr>
          <w:rFonts w:cstheme="minorHAnsi"/>
          <w:sz w:val="20"/>
          <w:szCs w:val="20"/>
        </w:rPr>
        <w:t xml:space="preserve"> to </w:t>
      </w:r>
      <w:r w:rsidRPr="00B51736">
        <w:rPr>
          <w:rFonts w:cstheme="minorHAnsi"/>
          <w:b/>
          <w:bCs/>
          <w:sz w:val="20"/>
          <w:szCs w:val="20"/>
        </w:rPr>
        <w:t>Amazon Redshift</w:t>
      </w:r>
      <w:r w:rsidRPr="00B51736">
        <w:rPr>
          <w:rFonts w:cstheme="minorHAnsi"/>
          <w:sz w:val="20"/>
          <w:szCs w:val="20"/>
        </w:rPr>
        <w:t>, reducing query time by 30% and enhancing data availability</w:t>
      </w:r>
      <w:r w:rsidR="000E6E2F">
        <w:rPr>
          <w:rFonts w:cstheme="minorHAnsi"/>
          <w:sz w:val="20"/>
          <w:szCs w:val="20"/>
        </w:rPr>
        <w:t>.</w:t>
      </w:r>
    </w:p>
    <w:p w14:paraId="7465385E" w14:textId="7AE7F6D0" w:rsidR="00AB6392" w:rsidRPr="00AB6392" w:rsidRDefault="00AB6392" w:rsidP="00B51736">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AB6392">
        <w:rPr>
          <w:rFonts w:cstheme="minorHAnsi"/>
          <w:sz w:val="20"/>
          <w:szCs w:val="20"/>
        </w:rPr>
        <w:t xml:space="preserve">Built </w:t>
      </w:r>
      <w:r w:rsidRPr="00AB6392">
        <w:rPr>
          <w:rFonts w:cstheme="minorHAnsi"/>
          <w:b/>
          <w:bCs/>
          <w:sz w:val="20"/>
          <w:szCs w:val="20"/>
        </w:rPr>
        <w:t>ETL</w:t>
      </w:r>
      <w:r w:rsidRPr="00AB6392">
        <w:rPr>
          <w:rFonts w:cstheme="minorHAnsi"/>
          <w:sz w:val="20"/>
          <w:szCs w:val="20"/>
        </w:rPr>
        <w:t xml:space="preserve"> </w:t>
      </w:r>
      <w:r w:rsidRPr="00AB6392">
        <w:rPr>
          <w:rFonts w:cstheme="minorHAnsi"/>
          <w:b/>
          <w:bCs/>
          <w:sz w:val="20"/>
          <w:szCs w:val="20"/>
        </w:rPr>
        <w:t>workflows</w:t>
      </w:r>
      <w:r w:rsidRPr="00AB6392">
        <w:rPr>
          <w:rFonts w:cstheme="minorHAnsi"/>
          <w:sz w:val="20"/>
          <w:szCs w:val="20"/>
        </w:rPr>
        <w:t xml:space="preserve"> supporting claims adjudication, patient eligibility, and utilization management, integrating</w:t>
      </w:r>
      <w:r w:rsidR="008F28F7">
        <w:rPr>
          <w:rFonts w:cstheme="minorHAnsi"/>
          <w:sz w:val="20"/>
          <w:szCs w:val="20"/>
        </w:rPr>
        <w:t xml:space="preserve"> </w:t>
      </w:r>
      <w:r w:rsidRPr="00AB6392">
        <w:rPr>
          <w:rFonts w:cstheme="minorHAnsi"/>
          <w:b/>
          <w:bCs/>
          <w:sz w:val="20"/>
          <w:szCs w:val="20"/>
        </w:rPr>
        <w:t>HL7, FHIR, and HIPAA</w:t>
      </w:r>
      <w:r w:rsidRPr="00AB6392">
        <w:rPr>
          <w:rFonts w:cstheme="minorHAnsi"/>
          <w:sz w:val="20"/>
          <w:szCs w:val="20"/>
        </w:rPr>
        <w:t xml:space="preserve"> compliant data from </w:t>
      </w:r>
      <w:r w:rsidRPr="00AB6392">
        <w:rPr>
          <w:rFonts w:cstheme="minorHAnsi"/>
          <w:b/>
          <w:bCs/>
          <w:sz w:val="20"/>
          <w:szCs w:val="20"/>
        </w:rPr>
        <w:t>Oracle</w:t>
      </w:r>
      <w:r w:rsidRPr="00AB6392">
        <w:rPr>
          <w:rFonts w:cstheme="minorHAnsi"/>
          <w:sz w:val="20"/>
          <w:szCs w:val="20"/>
        </w:rPr>
        <w:t xml:space="preserve"> and </w:t>
      </w:r>
      <w:r w:rsidRPr="00AB6392">
        <w:rPr>
          <w:rFonts w:cstheme="minorHAnsi"/>
          <w:b/>
          <w:bCs/>
          <w:sz w:val="20"/>
          <w:szCs w:val="20"/>
        </w:rPr>
        <w:t>MySQL</w:t>
      </w:r>
      <w:r w:rsidRPr="00AB6392">
        <w:rPr>
          <w:rFonts w:cstheme="minorHAnsi"/>
          <w:sz w:val="20"/>
          <w:szCs w:val="20"/>
        </w:rPr>
        <w:t xml:space="preserve"> into </w:t>
      </w:r>
      <w:r w:rsidRPr="00AB6392">
        <w:rPr>
          <w:rFonts w:cstheme="minorHAnsi"/>
          <w:b/>
          <w:bCs/>
          <w:sz w:val="20"/>
          <w:szCs w:val="20"/>
        </w:rPr>
        <w:t>Redshift</w:t>
      </w:r>
      <w:r w:rsidRPr="00AB6392">
        <w:rPr>
          <w:rFonts w:cstheme="minorHAnsi"/>
          <w:sz w:val="20"/>
          <w:szCs w:val="20"/>
        </w:rPr>
        <w:t xml:space="preserve"> and </w:t>
      </w:r>
      <w:r w:rsidRPr="00AB6392">
        <w:rPr>
          <w:rFonts w:cstheme="minorHAnsi"/>
          <w:b/>
          <w:bCs/>
          <w:sz w:val="20"/>
          <w:szCs w:val="20"/>
        </w:rPr>
        <w:t>S3</w:t>
      </w:r>
      <w:r w:rsidRPr="00AB6392">
        <w:rPr>
          <w:rFonts w:cstheme="minorHAnsi"/>
          <w:sz w:val="20"/>
          <w:szCs w:val="20"/>
        </w:rPr>
        <w:t>.</w:t>
      </w:r>
    </w:p>
    <w:p w14:paraId="5D3454F7" w14:textId="6AB31CD0" w:rsidR="00B51736" w:rsidRPr="00B51736" w:rsidRDefault="00B51736" w:rsidP="00B51736">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Implemented robust data transformation workflows using </w:t>
      </w:r>
      <w:r w:rsidRPr="00B51736">
        <w:rPr>
          <w:rFonts w:cstheme="minorHAnsi"/>
          <w:b/>
          <w:bCs/>
          <w:sz w:val="20"/>
          <w:szCs w:val="20"/>
        </w:rPr>
        <w:t>Apache Airflow</w:t>
      </w:r>
      <w:r w:rsidRPr="00B51736">
        <w:rPr>
          <w:rFonts w:cstheme="minorHAnsi"/>
          <w:sz w:val="20"/>
          <w:szCs w:val="20"/>
        </w:rPr>
        <w:t xml:space="preserve"> and </w:t>
      </w:r>
      <w:r w:rsidRPr="00B51736">
        <w:rPr>
          <w:rFonts w:cstheme="minorHAnsi"/>
          <w:b/>
          <w:bCs/>
          <w:sz w:val="20"/>
          <w:szCs w:val="20"/>
        </w:rPr>
        <w:t>AWS Step Functions</w:t>
      </w:r>
      <w:r w:rsidRPr="00B51736">
        <w:rPr>
          <w:rFonts w:cstheme="minorHAnsi"/>
          <w:sz w:val="20"/>
          <w:szCs w:val="20"/>
        </w:rPr>
        <w:t>, ensuring low-latency, high-throughput processing.</w:t>
      </w:r>
    </w:p>
    <w:p w14:paraId="70F8F76E" w14:textId="77777777" w:rsidR="00B51736" w:rsidRPr="00B51736" w:rsidRDefault="00B51736" w:rsidP="00B51736">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Designed and optimized data models with </w:t>
      </w:r>
      <w:r w:rsidRPr="00B51736">
        <w:rPr>
          <w:rFonts w:cstheme="minorHAnsi"/>
          <w:b/>
          <w:bCs/>
          <w:sz w:val="20"/>
          <w:szCs w:val="20"/>
        </w:rPr>
        <w:t>Redshift, Athena,</w:t>
      </w:r>
      <w:r w:rsidRPr="00B51736">
        <w:rPr>
          <w:rFonts w:cstheme="minorHAnsi"/>
          <w:sz w:val="20"/>
          <w:szCs w:val="20"/>
        </w:rPr>
        <w:t xml:space="preserve"> and </w:t>
      </w:r>
      <w:r w:rsidRPr="00B51736">
        <w:rPr>
          <w:rFonts w:cstheme="minorHAnsi"/>
          <w:b/>
          <w:bCs/>
          <w:sz w:val="20"/>
          <w:szCs w:val="20"/>
        </w:rPr>
        <w:t>Glue Data Catalog</w:t>
      </w:r>
      <w:r w:rsidRPr="00B51736">
        <w:rPr>
          <w:rFonts w:cstheme="minorHAnsi"/>
          <w:sz w:val="20"/>
          <w:szCs w:val="20"/>
        </w:rPr>
        <w:t xml:space="preserve">, including </w:t>
      </w:r>
      <w:r w:rsidRPr="00B51736">
        <w:rPr>
          <w:rFonts w:cstheme="minorHAnsi"/>
          <w:b/>
          <w:bCs/>
          <w:sz w:val="20"/>
          <w:szCs w:val="20"/>
        </w:rPr>
        <w:t>star schemas, SCD Type 2,</w:t>
      </w:r>
      <w:r w:rsidRPr="00B51736">
        <w:rPr>
          <w:rFonts w:cstheme="minorHAnsi"/>
          <w:sz w:val="20"/>
          <w:szCs w:val="20"/>
        </w:rPr>
        <w:t xml:space="preserve"> and </w:t>
      </w:r>
      <w:r w:rsidRPr="00B51736">
        <w:rPr>
          <w:rFonts w:cstheme="minorHAnsi"/>
          <w:b/>
          <w:bCs/>
          <w:sz w:val="20"/>
          <w:szCs w:val="20"/>
        </w:rPr>
        <w:t>materialized views</w:t>
      </w:r>
      <w:r w:rsidRPr="00B51736">
        <w:rPr>
          <w:rFonts w:cstheme="minorHAnsi"/>
          <w:sz w:val="20"/>
          <w:szCs w:val="20"/>
        </w:rPr>
        <w:t xml:space="preserve"> for BI/reporting efficiency.</w:t>
      </w:r>
    </w:p>
    <w:p w14:paraId="0C48AE1B" w14:textId="77777777" w:rsidR="00B51736" w:rsidRPr="000E5EE7" w:rsidRDefault="00B51736" w:rsidP="00B51736">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Developed optimized </w:t>
      </w:r>
      <w:r w:rsidRPr="00B51736">
        <w:rPr>
          <w:rFonts w:cstheme="minorHAnsi"/>
          <w:b/>
          <w:bCs/>
          <w:sz w:val="20"/>
          <w:szCs w:val="20"/>
        </w:rPr>
        <w:t>SQL queries</w:t>
      </w:r>
      <w:r w:rsidRPr="00B51736">
        <w:rPr>
          <w:rFonts w:cstheme="minorHAnsi"/>
          <w:sz w:val="20"/>
          <w:szCs w:val="20"/>
        </w:rPr>
        <w:t xml:space="preserve"> and stored procedures in </w:t>
      </w:r>
      <w:r w:rsidRPr="00B51736">
        <w:rPr>
          <w:rFonts w:cstheme="minorHAnsi"/>
          <w:b/>
          <w:bCs/>
          <w:sz w:val="20"/>
          <w:szCs w:val="20"/>
        </w:rPr>
        <w:t>Amazon RDS (PostgreSQL)</w:t>
      </w:r>
      <w:r w:rsidRPr="00B51736">
        <w:rPr>
          <w:rFonts w:cstheme="minorHAnsi"/>
          <w:sz w:val="20"/>
          <w:szCs w:val="20"/>
        </w:rPr>
        <w:t xml:space="preserve"> and </w:t>
      </w:r>
      <w:r w:rsidRPr="00B51736">
        <w:rPr>
          <w:rFonts w:cstheme="minorHAnsi"/>
          <w:b/>
          <w:bCs/>
          <w:sz w:val="20"/>
          <w:szCs w:val="20"/>
        </w:rPr>
        <w:t>Redshift</w:t>
      </w:r>
      <w:r w:rsidRPr="00B51736">
        <w:rPr>
          <w:rFonts w:cstheme="minorHAnsi"/>
          <w:sz w:val="20"/>
          <w:szCs w:val="20"/>
        </w:rPr>
        <w:t>, cutting report generation time by 25% while maintaining accuracy.</w:t>
      </w:r>
    </w:p>
    <w:p w14:paraId="68B734C5" w14:textId="42E4C6BF" w:rsidR="009E1D0D" w:rsidRPr="009E1D0D" w:rsidRDefault="009E1D0D"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9E1D0D">
        <w:rPr>
          <w:rFonts w:eastAsia="Times New Roman" w:cstheme="minorHAnsi"/>
          <w:color w:val="000000"/>
          <w:sz w:val="20"/>
          <w:szCs w:val="20"/>
          <w:lang w:eastAsia="en-IN"/>
        </w:rPr>
        <w:t xml:space="preserve">Designed </w:t>
      </w:r>
      <w:r w:rsidRPr="009E1D0D">
        <w:rPr>
          <w:rFonts w:eastAsia="Times New Roman" w:cstheme="minorHAnsi"/>
          <w:b/>
          <w:bCs/>
          <w:color w:val="000000"/>
          <w:sz w:val="20"/>
          <w:szCs w:val="20"/>
          <w:lang w:eastAsia="en-IN"/>
        </w:rPr>
        <w:t>research-focused, HIPAA-compliant datasets</w:t>
      </w:r>
      <w:r w:rsidRPr="009E1D0D">
        <w:rPr>
          <w:rFonts w:eastAsia="Times New Roman" w:cstheme="minorHAnsi"/>
          <w:color w:val="000000"/>
          <w:sz w:val="20"/>
          <w:szCs w:val="20"/>
          <w:lang w:eastAsia="en-IN"/>
        </w:rPr>
        <w:t xml:space="preserve"> for </w:t>
      </w:r>
      <w:r w:rsidRPr="009E1D0D">
        <w:rPr>
          <w:rFonts w:eastAsia="Times New Roman" w:cstheme="minorHAnsi"/>
          <w:b/>
          <w:bCs/>
          <w:color w:val="000000"/>
          <w:sz w:val="20"/>
          <w:szCs w:val="20"/>
          <w:lang w:eastAsia="en-IN"/>
        </w:rPr>
        <w:t>clinical studies and predictive modeling</w:t>
      </w:r>
      <w:r w:rsidRPr="009E1D0D">
        <w:rPr>
          <w:rFonts w:eastAsia="Times New Roman" w:cstheme="minorHAnsi"/>
          <w:color w:val="000000"/>
          <w:sz w:val="20"/>
          <w:szCs w:val="20"/>
          <w:lang w:eastAsia="en-IN"/>
        </w:rPr>
        <w:t>, enabling statisticians and investigators to derive insights while safeguarding PHI/PII.</w:t>
      </w:r>
    </w:p>
    <w:p w14:paraId="1133686C" w14:textId="22EDCB9E" w:rsidR="009E1D0D" w:rsidRPr="009E1D0D" w:rsidRDefault="009E1D0D" w:rsidP="009E1D0D">
      <w:pPr>
        <w:pStyle w:val="ListParagraph"/>
        <w:numPr>
          <w:ilvl w:val="0"/>
          <w:numId w:val="89"/>
        </w:numPr>
        <w:tabs>
          <w:tab w:val="left" w:pos="4740"/>
        </w:tabs>
        <w:spacing w:after="0" w:line="320" w:lineRule="atLeast"/>
        <w:jc w:val="both"/>
        <w:rPr>
          <w:rFonts w:cstheme="minorHAnsi"/>
          <w:sz w:val="20"/>
          <w:szCs w:val="20"/>
        </w:rPr>
      </w:pPr>
      <w:r w:rsidRPr="009E1D0D">
        <w:rPr>
          <w:rFonts w:cstheme="minorHAnsi"/>
          <w:sz w:val="20"/>
          <w:szCs w:val="20"/>
        </w:rPr>
        <w:t xml:space="preserve">Managed structured and unstructured data in DynamoDB, Cassandra, and </w:t>
      </w:r>
      <w:r w:rsidRPr="009E1D0D">
        <w:rPr>
          <w:rFonts w:cstheme="minorHAnsi"/>
          <w:b/>
          <w:bCs/>
          <w:sz w:val="20"/>
          <w:szCs w:val="20"/>
        </w:rPr>
        <w:t>HBase on Hadoop/Cloudera</w:t>
      </w:r>
      <w:r w:rsidRPr="009E1D0D">
        <w:rPr>
          <w:rFonts w:cstheme="minorHAnsi"/>
          <w:sz w:val="20"/>
          <w:szCs w:val="20"/>
        </w:rPr>
        <w:t>, enabling scalable ingestion of patient, provider, and IoT telemetry data.</w:t>
      </w:r>
    </w:p>
    <w:p w14:paraId="10281EF7" w14:textId="233E7F81" w:rsidR="00B51736" w:rsidRPr="00B51736"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Orchestrated data workflows using </w:t>
      </w:r>
      <w:r w:rsidRPr="00B51736">
        <w:rPr>
          <w:rFonts w:cstheme="minorHAnsi"/>
          <w:b/>
          <w:bCs/>
          <w:sz w:val="20"/>
          <w:szCs w:val="20"/>
        </w:rPr>
        <w:t>Airflow</w:t>
      </w:r>
      <w:r w:rsidRPr="00B51736">
        <w:rPr>
          <w:rFonts w:cstheme="minorHAnsi"/>
          <w:sz w:val="20"/>
          <w:szCs w:val="20"/>
        </w:rPr>
        <w:t xml:space="preserve"> and </w:t>
      </w:r>
      <w:r w:rsidRPr="00B51736">
        <w:rPr>
          <w:rFonts w:cstheme="minorHAnsi"/>
          <w:b/>
          <w:bCs/>
          <w:sz w:val="20"/>
          <w:szCs w:val="20"/>
        </w:rPr>
        <w:t>Step Functions</w:t>
      </w:r>
      <w:r w:rsidRPr="00B51736">
        <w:rPr>
          <w:rFonts w:cstheme="minorHAnsi"/>
          <w:sz w:val="20"/>
          <w:szCs w:val="20"/>
        </w:rPr>
        <w:t>, automating deployments and reducing manual interventions by 40%.</w:t>
      </w:r>
    </w:p>
    <w:p w14:paraId="05A80DD2" w14:textId="77777777" w:rsidR="00B51736" w:rsidRPr="00B51736"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Containerized pipelines with </w:t>
      </w:r>
      <w:r w:rsidRPr="00B51736">
        <w:rPr>
          <w:rFonts w:cstheme="minorHAnsi"/>
          <w:b/>
          <w:bCs/>
          <w:sz w:val="20"/>
          <w:szCs w:val="20"/>
        </w:rPr>
        <w:t>Docker</w:t>
      </w:r>
      <w:r w:rsidRPr="00B51736">
        <w:rPr>
          <w:rFonts w:cstheme="minorHAnsi"/>
          <w:sz w:val="20"/>
          <w:szCs w:val="20"/>
        </w:rPr>
        <w:t xml:space="preserve">, deployed on </w:t>
      </w:r>
      <w:r w:rsidRPr="00B51736">
        <w:rPr>
          <w:rFonts w:cstheme="minorHAnsi"/>
          <w:b/>
          <w:bCs/>
          <w:sz w:val="20"/>
          <w:szCs w:val="20"/>
        </w:rPr>
        <w:t>Amazon ECS</w:t>
      </w:r>
      <w:r w:rsidRPr="00B51736">
        <w:rPr>
          <w:rFonts w:cstheme="minorHAnsi"/>
          <w:sz w:val="20"/>
          <w:szCs w:val="20"/>
        </w:rPr>
        <w:t xml:space="preserve"> and </w:t>
      </w:r>
      <w:r w:rsidRPr="00B51736">
        <w:rPr>
          <w:rFonts w:cstheme="minorHAnsi"/>
          <w:b/>
          <w:bCs/>
          <w:sz w:val="20"/>
          <w:szCs w:val="20"/>
        </w:rPr>
        <w:t>EKS</w:t>
      </w:r>
      <w:r w:rsidRPr="00B51736">
        <w:rPr>
          <w:rFonts w:cstheme="minorHAnsi"/>
          <w:sz w:val="20"/>
          <w:szCs w:val="20"/>
        </w:rPr>
        <w:t xml:space="preserve"> to improve scalability and fault tolerance, reducing deployment time by </w:t>
      </w:r>
      <w:r w:rsidRPr="000E5EE7">
        <w:rPr>
          <w:rFonts w:cstheme="minorHAnsi"/>
          <w:b/>
          <w:bCs/>
          <w:sz w:val="20"/>
          <w:szCs w:val="20"/>
        </w:rPr>
        <w:t>30%.</w:t>
      </w:r>
    </w:p>
    <w:p w14:paraId="49BAD4BB" w14:textId="77777777" w:rsidR="00B51736" w:rsidRPr="00B51736"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Automated infrastructure provisioning with </w:t>
      </w:r>
      <w:r w:rsidRPr="00B51736">
        <w:rPr>
          <w:rFonts w:cstheme="minorHAnsi"/>
          <w:b/>
          <w:bCs/>
          <w:sz w:val="20"/>
          <w:szCs w:val="20"/>
        </w:rPr>
        <w:t>Terraform</w:t>
      </w:r>
      <w:r w:rsidRPr="00B51736">
        <w:rPr>
          <w:rFonts w:cstheme="minorHAnsi"/>
          <w:sz w:val="20"/>
          <w:szCs w:val="20"/>
        </w:rPr>
        <w:t xml:space="preserve"> and </w:t>
      </w:r>
      <w:r w:rsidRPr="00B51736">
        <w:rPr>
          <w:rFonts w:cstheme="minorHAnsi"/>
          <w:b/>
          <w:bCs/>
          <w:sz w:val="20"/>
          <w:szCs w:val="20"/>
        </w:rPr>
        <w:t>AWS CloudFormation</w:t>
      </w:r>
      <w:r w:rsidRPr="00B51736">
        <w:rPr>
          <w:rFonts w:cstheme="minorHAnsi"/>
          <w:sz w:val="20"/>
          <w:szCs w:val="20"/>
        </w:rPr>
        <w:t>, enabling repeatable and scalable IaC deployments</w:t>
      </w:r>
      <w:r>
        <w:rPr>
          <w:rFonts w:cstheme="minorHAnsi"/>
          <w:sz w:val="20"/>
          <w:szCs w:val="20"/>
        </w:rPr>
        <w:t>.</w:t>
      </w:r>
    </w:p>
    <w:p w14:paraId="743A4B11" w14:textId="77777777" w:rsidR="00B51736" w:rsidRPr="00B51736"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B51736">
        <w:rPr>
          <w:rFonts w:cstheme="minorHAnsi"/>
          <w:sz w:val="20"/>
          <w:szCs w:val="20"/>
        </w:rPr>
        <w:t xml:space="preserve">Secured sensitive healthcare data using </w:t>
      </w:r>
      <w:r w:rsidRPr="00B51736">
        <w:rPr>
          <w:rFonts w:cstheme="minorHAnsi"/>
          <w:b/>
          <w:bCs/>
          <w:sz w:val="20"/>
          <w:szCs w:val="20"/>
        </w:rPr>
        <w:t>AWS KMS</w:t>
      </w:r>
      <w:r w:rsidRPr="00B51736">
        <w:rPr>
          <w:rFonts w:cstheme="minorHAnsi"/>
          <w:sz w:val="20"/>
          <w:szCs w:val="20"/>
        </w:rPr>
        <w:t xml:space="preserve"> and </w:t>
      </w:r>
      <w:r w:rsidRPr="00B51736">
        <w:rPr>
          <w:rFonts w:cstheme="minorHAnsi"/>
          <w:b/>
          <w:bCs/>
          <w:sz w:val="20"/>
          <w:szCs w:val="20"/>
        </w:rPr>
        <w:t>IAM</w:t>
      </w:r>
      <w:r w:rsidRPr="00B51736">
        <w:rPr>
          <w:rFonts w:cstheme="minorHAnsi"/>
          <w:sz w:val="20"/>
          <w:szCs w:val="20"/>
        </w:rPr>
        <w:t xml:space="preserve"> with fine-grained access controls, ensuring </w:t>
      </w:r>
      <w:r w:rsidRPr="00B51736">
        <w:rPr>
          <w:rFonts w:cstheme="minorHAnsi"/>
          <w:b/>
          <w:bCs/>
          <w:sz w:val="20"/>
          <w:szCs w:val="20"/>
        </w:rPr>
        <w:t>HIPAA</w:t>
      </w:r>
      <w:r w:rsidRPr="00B51736">
        <w:rPr>
          <w:rFonts w:cstheme="minorHAnsi"/>
          <w:sz w:val="20"/>
          <w:szCs w:val="20"/>
        </w:rPr>
        <w:t xml:space="preserve"> and </w:t>
      </w:r>
      <w:r w:rsidRPr="00B51736">
        <w:rPr>
          <w:rFonts w:cstheme="minorHAnsi"/>
          <w:b/>
          <w:bCs/>
          <w:sz w:val="20"/>
          <w:szCs w:val="20"/>
        </w:rPr>
        <w:t>SOX</w:t>
      </w:r>
      <w:r w:rsidRPr="00B51736">
        <w:rPr>
          <w:rFonts w:cstheme="minorHAnsi"/>
          <w:sz w:val="20"/>
          <w:szCs w:val="20"/>
        </w:rPr>
        <w:t xml:space="preserve"> compliance.</w:t>
      </w:r>
    </w:p>
    <w:p w14:paraId="06EC3A2D" w14:textId="77777777" w:rsidR="00B51736" w:rsidRPr="009E1D0D"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9E1D0D">
        <w:rPr>
          <w:rFonts w:cstheme="minorHAnsi"/>
          <w:sz w:val="20"/>
          <w:szCs w:val="20"/>
        </w:rPr>
        <w:t xml:space="preserve">Improved pipeline performance by 25% through advanced optimizations in </w:t>
      </w:r>
      <w:r w:rsidRPr="009E1D0D">
        <w:rPr>
          <w:rFonts w:cstheme="minorHAnsi"/>
          <w:b/>
          <w:bCs/>
          <w:sz w:val="20"/>
          <w:szCs w:val="20"/>
        </w:rPr>
        <w:t>Glue, Athena,</w:t>
      </w:r>
      <w:r w:rsidRPr="009E1D0D">
        <w:rPr>
          <w:rFonts w:cstheme="minorHAnsi"/>
          <w:sz w:val="20"/>
          <w:szCs w:val="20"/>
        </w:rPr>
        <w:t xml:space="preserve"> and </w:t>
      </w:r>
      <w:r w:rsidRPr="009E1D0D">
        <w:rPr>
          <w:rFonts w:cstheme="minorHAnsi"/>
          <w:b/>
          <w:bCs/>
          <w:sz w:val="20"/>
          <w:szCs w:val="20"/>
        </w:rPr>
        <w:t>Redshift Spectrum</w:t>
      </w:r>
      <w:r w:rsidRPr="009E1D0D">
        <w:rPr>
          <w:rFonts w:cstheme="minorHAnsi"/>
          <w:sz w:val="20"/>
          <w:szCs w:val="20"/>
        </w:rPr>
        <w:t>.</w:t>
      </w:r>
    </w:p>
    <w:p w14:paraId="026C1F19" w14:textId="40CF65E9" w:rsidR="00012902" w:rsidRPr="009E1D0D" w:rsidRDefault="00012902" w:rsidP="009E1D0D">
      <w:pPr>
        <w:pStyle w:val="ListParagraph"/>
        <w:numPr>
          <w:ilvl w:val="0"/>
          <w:numId w:val="89"/>
        </w:numPr>
        <w:tabs>
          <w:tab w:val="left" w:pos="4740"/>
        </w:tabs>
        <w:spacing w:after="0" w:line="320" w:lineRule="atLeast"/>
        <w:jc w:val="both"/>
        <w:rPr>
          <w:rFonts w:cstheme="minorHAnsi"/>
          <w:sz w:val="20"/>
          <w:szCs w:val="20"/>
        </w:rPr>
      </w:pPr>
      <w:r w:rsidRPr="009E1D0D">
        <w:rPr>
          <w:rFonts w:cstheme="minorHAnsi"/>
          <w:sz w:val="20"/>
          <w:szCs w:val="20"/>
        </w:rPr>
        <w:t xml:space="preserve">Built </w:t>
      </w:r>
      <w:r w:rsidRPr="009E1D0D">
        <w:rPr>
          <w:rFonts w:cstheme="minorHAnsi"/>
          <w:b/>
          <w:bCs/>
          <w:sz w:val="20"/>
          <w:szCs w:val="20"/>
        </w:rPr>
        <w:t>real-time streaming ingestion</w:t>
      </w:r>
      <w:r w:rsidRPr="009E1D0D">
        <w:rPr>
          <w:rFonts w:cstheme="minorHAnsi"/>
          <w:sz w:val="20"/>
          <w:szCs w:val="20"/>
        </w:rPr>
        <w:t xml:space="preserve"> from IoT medical devices and MES systems using </w:t>
      </w:r>
      <w:r w:rsidRPr="009E1D0D">
        <w:rPr>
          <w:rFonts w:cstheme="minorHAnsi"/>
          <w:b/>
          <w:bCs/>
          <w:sz w:val="20"/>
          <w:szCs w:val="20"/>
        </w:rPr>
        <w:t>AWS Kinesis, Kafka, and Flink</w:t>
      </w:r>
      <w:r w:rsidRPr="009E1D0D">
        <w:rPr>
          <w:rFonts w:cstheme="minorHAnsi"/>
          <w:sz w:val="20"/>
          <w:szCs w:val="20"/>
        </w:rPr>
        <w:t xml:space="preserve">, integrating data into </w:t>
      </w:r>
      <w:r w:rsidRPr="009E1D0D">
        <w:rPr>
          <w:rFonts w:cstheme="minorHAnsi"/>
          <w:b/>
          <w:bCs/>
          <w:sz w:val="20"/>
          <w:szCs w:val="20"/>
        </w:rPr>
        <w:t>Delta Lake pipelines with schema evolution</w:t>
      </w:r>
      <w:r w:rsidRPr="009E1D0D">
        <w:rPr>
          <w:rFonts w:cstheme="minorHAnsi"/>
          <w:sz w:val="20"/>
          <w:szCs w:val="20"/>
        </w:rPr>
        <w:t xml:space="preserve"> for flexible downstream processing.</w:t>
      </w:r>
    </w:p>
    <w:p w14:paraId="5705149A" w14:textId="3BD05B91" w:rsidR="00B51736" w:rsidRPr="009E1D0D"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9E1D0D">
        <w:rPr>
          <w:rFonts w:cstheme="minorHAnsi"/>
          <w:sz w:val="20"/>
          <w:szCs w:val="20"/>
        </w:rPr>
        <w:t xml:space="preserve">Monitored pipelines with </w:t>
      </w:r>
      <w:r w:rsidRPr="009E1D0D">
        <w:rPr>
          <w:rFonts w:cstheme="minorHAnsi"/>
          <w:b/>
          <w:bCs/>
          <w:sz w:val="20"/>
          <w:szCs w:val="20"/>
        </w:rPr>
        <w:t>Amazon CloudWatch, Grafana,</w:t>
      </w:r>
      <w:r w:rsidRPr="009E1D0D">
        <w:rPr>
          <w:rFonts w:cstheme="minorHAnsi"/>
          <w:sz w:val="20"/>
          <w:szCs w:val="20"/>
        </w:rPr>
        <w:t xml:space="preserve"> and </w:t>
      </w:r>
      <w:r w:rsidRPr="009E1D0D">
        <w:rPr>
          <w:rFonts w:cstheme="minorHAnsi"/>
          <w:b/>
          <w:bCs/>
          <w:sz w:val="20"/>
          <w:szCs w:val="20"/>
        </w:rPr>
        <w:t>Kibana</w:t>
      </w:r>
      <w:r w:rsidRPr="009E1D0D">
        <w:rPr>
          <w:rFonts w:cstheme="minorHAnsi"/>
          <w:sz w:val="20"/>
          <w:szCs w:val="20"/>
        </w:rPr>
        <w:t>, proactively reducing downtime and bottlenecks.</w:t>
      </w:r>
    </w:p>
    <w:p w14:paraId="5D13A6AB" w14:textId="4291EA5F" w:rsidR="00B51736" w:rsidRPr="009E1D0D"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9E1D0D">
        <w:rPr>
          <w:rFonts w:cstheme="minorHAnsi"/>
          <w:sz w:val="20"/>
          <w:szCs w:val="20"/>
        </w:rPr>
        <w:t xml:space="preserve">Automated </w:t>
      </w:r>
      <w:r w:rsidRPr="009E1D0D">
        <w:rPr>
          <w:rFonts w:cstheme="minorHAnsi"/>
          <w:b/>
          <w:bCs/>
          <w:sz w:val="20"/>
          <w:szCs w:val="20"/>
        </w:rPr>
        <w:t>CI/CD pipelines</w:t>
      </w:r>
      <w:r w:rsidRPr="009E1D0D">
        <w:rPr>
          <w:rFonts w:cstheme="minorHAnsi"/>
          <w:sz w:val="20"/>
          <w:szCs w:val="20"/>
        </w:rPr>
        <w:t xml:space="preserve"> using </w:t>
      </w:r>
      <w:r w:rsidRPr="009E1D0D">
        <w:rPr>
          <w:rFonts w:cstheme="minorHAnsi"/>
          <w:b/>
          <w:bCs/>
          <w:sz w:val="20"/>
          <w:szCs w:val="20"/>
        </w:rPr>
        <w:t>GitLab, AWS CodePipeline,</w:t>
      </w:r>
      <w:r w:rsidRPr="009E1D0D">
        <w:rPr>
          <w:rFonts w:cstheme="minorHAnsi"/>
          <w:sz w:val="20"/>
          <w:szCs w:val="20"/>
        </w:rPr>
        <w:t xml:space="preserve"> and </w:t>
      </w:r>
      <w:r w:rsidRPr="009E1D0D">
        <w:rPr>
          <w:rFonts w:cstheme="minorHAnsi"/>
          <w:b/>
          <w:bCs/>
          <w:sz w:val="20"/>
          <w:szCs w:val="20"/>
        </w:rPr>
        <w:t>Jenkins</w:t>
      </w:r>
      <w:r w:rsidRPr="009E1D0D">
        <w:rPr>
          <w:rFonts w:cstheme="minorHAnsi"/>
          <w:sz w:val="20"/>
          <w:szCs w:val="20"/>
        </w:rPr>
        <w:t>, streamlining deployments and minimizing manual effort.</w:t>
      </w:r>
    </w:p>
    <w:p w14:paraId="6C3382EA" w14:textId="77777777" w:rsidR="009E1D0D" w:rsidRPr="009E1D0D" w:rsidRDefault="009E1D0D" w:rsidP="009E1D0D">
      <w:pPr>
        <w:pStyle w:val="NormalWeb"/>
        <w:numPr>
          <w:ilvl w:val="0"/>
          <w:numId w:val="89"/>
        </w:numPr>
        <w:spacing w:before="0" w:beforeAutospacing="0" w:after="0" w:afterAutospacing="0" w:line="320" w:lineRule="atLeast"/>
        <w:rPr>
          <w:rFonts w:asciiTheme="minorHAnsi" w:hAnsiTheme="minorHAnsi" w:cstheme="minorHAnsi"/>
          <w:sz w:val="20"/>
          <w:szCs w:val="20"/>
        </w:rPr>
      </w:pPr>
      <w:r w:rsidRPr="009E1D0D">
        <w:rPr>
          <w:rFonts w:asciiTheme="minorHAnsi" w:hAnsiTheme="minorHAnsi" w:cstheme="minorHAnsi"/>
          <w:sz w:val="20"/>
          <w:szCs w:val="20"/>
        </w:rPr>
        <w:t xml:space="preserve">Enhanced </w:t>
      </w:r>
      <w:r w:rsidRPr="009E1D0D">
        <w:rPr>
          <w:rStyle w:val="Strong"/>
          <w:rFonts w:asciiTheme="minorHAnsi" w:hAnsiTheme="minorHAnsi" w:cstheme="minorHAnsi"/>
          <w:sz w:val="20"/>
          <w:szCs w:val="20"/>
        </w:rPr>
        <w:t>data quality and lineage tracking</w:t>
      </w:r>
      <w:r w:rsidRPr="009E1D0D">
        <w:rPr>
          <w:rFonts w:asciiTheme="minorHAnsi" w:hAnsiTheme="minorHAnsi" w:cstheme="minorHAnsi"/>
          <w:sz w:val="20"/>
          <w:szCs w:val="20"/>
        </w:rPr>
        <w:t xml:space="preserve"> across healthcare pipelines using AWS Glue Data Catalog, Lake Formation, and Collibra, ensuring adherence to </w:t>
      </w:r>
      <w:r w:rsidRPr="009E1D0D">
        <w:rPr>
          <w:rStyle w:val="Strong"/>
          <w:rFonts w:asciiTheme="minorHAnsi" w:hAnsiTheme="minorHAnsi" w:cstheme="minorHAnsi"/>
          <w:sz w:val="20"/>
          <w:szCs w:val="20"/>
        </w:rPr>
        <w:t>research privacy and HIPAA</w:t>
      </w:r>
      <w:r w:rsidRPr="009E1D0D">
        <w:rPr>
          <w:rFonts w:asciiTheme="minorHAnsi" w:hAnsiTheme="minorHAnsi" w:cstheme="minorHAnsi"/>
          <w:sz w:val="20"/>
          <w:szCs w:val="20"/>
        </w:rPr>
        <w:t xml:space="preserve"> standards.</w:t>
      </w:r>
    </w:p>
    <w:p w14:paraId="7C0A54FA" w14:textId="44B683BF" w:rsidR="00B51736" w:rsidRPr="009E1D0D" w:rsidRDefault="00B51736" w:rsidP="009E1D0D">
      <w:pPr>
        <w:pStyle w:val="ListParagraph"/>
        <w:numPr>
          <w:ilvl w:val="0"/>
          <w:numId w:val="89"/>
        </w:numPr>
        <w:tabs>
          <w:tab w:val="left" w:pos="4740"/>
        </w:tabs>
        <w:spacing w:after="0" w:line="320" w:lineRule="atLeast"/>
        <w:jc w:val="both"/>
        <w:rPr>
          <w:rFonts w:eastAsia="Times New Roman" w:cstheme="minorHAnsi"/>
          <w:color w:val="000000"/>
          <w:sz w:val="20"/>
          <w:szCs w:val="20"/>
          <w:lang w:eastAsia="en-IN"/>
        </w:rPr>
      </w:pPr>
      <w:r w:rsidRPr="009E1D0D">
        <w:rPr>
          <w:rFonts w:cstheme="minorHAnsi"/>
          <w:sz w:val="20"/>
          <w:szCs w:val="20"/>
        </w:rPr>
        <w:t xml:space="preserve">Developed interactive dashboards in </w:t>
      </w:r>
      <w:r w:rsidRPr="009E1D0D">
        <w:rPr>
          <w:rFonts w:cstheme="minorHAnsi"/>
          <w:b/>
          <w:bCs/>
          <w:sz w:val="20"/>
          <w:szCs w:val="20"/>
        </w:rPr>
        <w:t>Power BI</w:t>
      </w:r>
      <w:r w:rsidRPr="009E1D0D">
        <w:rPr>
          <w:rFonts w:cstheme="minorHAnsi"/>
          <w:sz w:val="20"/>
          <w:szCs w:val="20"/>
        </w:rPr>
        <w:t xml:space="preserve"> and </w:t>
      </w:r>
      <w:r w:rsidRPr="009E1D0D">
        <w:rPr>
          <w:rFonts w:cstheme="minorHAnsi"/>
          <w:b/>
          <w:bCs/>
          <w:sz w:val="20"/>
          <w:szCs w:val="20"/>
        </w:rPr>
        <w:t>Looker</w:t>
      </w:r>
      <w:r w:rsidRPr="009E1D0D">
        <w:rPr>
          <w:rFonts w:cstheme="minorHAnsi"/>
          <w:sz w:val="20"/>
          <w:szCs w:val="20"/>
        </w:rPr>
        <w:t xml:space="preserve"> connected to </w:t>
      </w:r>
      <w:r w:rsidRPr="009E1D0D">
        <w:rPr>
          <w:rFonts w:cstheme="minorHAnsi"/>
          <w:b/>
          <w:bCs/>
          <w:sz w:val="20"/>
          <w:szCs w:val="20"/>
        </w:rPr>
        <w:t>Redshift</w:t>
      </w:r>
      <w:r w:rsidRPr="009E1D0D">
        <w:rPr>
          <w:rFonts w:cstheme="minorHAnsi"/>
          <w:sz w:val="20"/>
          <w:szCs w:val="20"/>
        </w:rPr>
        <w:t>, delivering real-time insights to stakeholders.</w:t>
      </w:r>
    </w:p>
    <w:p w14:paraId="04241A0D" w14:textId="76320E7A" w:rsidR="00E969BC" w:rsidRPr="005D726E" w:rsidRDefault="00B51736" w:rsidP="009E1D0D">
      <w:pPr>
        <w:pStyle w:val="ListParagraph"/>
        <w:numPr>
          <w:ilvl w:val="0"/>
          <w:numId w:val="89"/>
        </w:numPr>
        <w:tabs>
          <w:tab w:val="left" w:pos="4740"/>
        </w:tabs>
        <w:spacing w:after="0" w:line="300" w:lineRule="atLeast"/>
        <w:jc w:val="both"/>
        <w:rPr>
          <w:rFonts w:eastAsia="Times New Roman" w:cstheme="minorHAnsi"/>
          <w:color w:val="000000"/>
          <w:sz w:val="20"/>
          <w:szCs w:val="20"/>
          <w:lang w:eastAsia="en-IN"/>
        </w:rPr>
      </w:pPr>
      <w:r w:rsidRPr="009E1D0D">
        <w:rPr>
          <w:rFonts w:cstheme="minorHAnsi"/>
          <w:sz w:val="20"/>
          <w:szCs w:val="20"/>
        </w:rPr>
        <w:t xml:space="preserve">Delivered ad-hoc reports and data extracts with </w:t>
      </w:r>
      <w:r w:rsidRPr="009E1D0D">
        <w:rPr>
          <w:rFonts w:cstheme="minorHAnsi"/>
          <w:b/>
          <w:bCs/>
          <w:sz w:val="20"/>
          <w:szCs w:val="20"/>
        </w:rPr>
        <w:t>Athena, Redshift,</w:t>
      </w:r>
      <w:r w:rsidRPr="009E1D0D">
        <w:rPr>
          <w:rFonts w:cstheme="minorHAnsi"/>
          <w:sz w:val="20"/>
          <w:szCs w:val="20"/>
        </w:rPr>
        <w:t xml:space="preserve"> and </w:t>
      </w:r>
      <w:r w:rsidRPr="009E1D0D">
        <w:rPr>
          <w:rFonts w:cstheme="minorHAnsi"/>
          <w:b/>
          <w:bCs/>
          <w:sz w:val="20"/>
          <w:szCs w:val="20"/>
        </w:rPr>
        <w:t>Glue DataBrew</w:t>
      </w:r>
      <w:r w:rsidRPr="009E1D0D">
        <w:rPr>
          <w:rFonts w:cstheme="minorHAnsi"/>
          <w:sz w:val="20"/>
          <w:szCs w:val="20"/>
        </w:rPr>
        <w:t>, supporting</w:t>
      </w:r>
      <w:r w:rsidRPr="00B51736">
        <w:rPr>
          <w:rFonts w:cstheme="minorHAnsi"/>
          <w:sz w:val="20"/>
          <w:szCs w:val="20"/>
        </w:rPr>
        <w:t xml:space="preserve"> rapid business decision-making.</w:t>
      </w:r>
    </w:p>
    <w:p w14:paraId="10207340" w14:textId="77777777" w:rsidR="00617558" w:rsidRDefault="00617558" w:rsidP="00617558">
      <w:pPr>
        <w:spacing w:after="0" w:line="320" w:lineRule="atLeast"/>
        <w:rPr>
          <w:rFonts w:cstheme="minorHAnsi"/>
          <w:b/>
          <w:sz w:val="28"/>
          <w:szCs w:val="28"/>
        </w:rPr>
      </w:pPr>
    </w:p>
    <w:p w14:paraId="6019A870" w14:textId="14515B18" w:rsidR="00E969BC" w:rsidRPr="00030C93" w:rsidRDefault="00E969BC" w:rsidP="00617558">
      <w:pPr>
        <w:spacing w:after="0" w:line="320" w:lineRule="atLeast"/>
        <w:rPr>
          <w:rFonts w:cstheme="minorHAnsi"/>
          <w:b/>
          <w:sz w:val="28"/>
          <w:szCs w:val="28"/>
        </w:rPr>
      </w:pPr>
      <w:r w:rsidRPr="00030C93">
        <w:rPr>
          <w:rFonts w:cstheme="minorHAnsi"/>
          <w:b/>
          <w:sz w:val="28"/>
          <w:szCs w:val="28"/>
        </w:rPr>
        <w:t>EDUCATION</w:t>
      </w:r>
    </w:p>
    <w:p w14:paraId="0F871F5A" w14:textId="3307E67F" w:rsidR="004E347B" w:rsidRPr="00030C93" w:rsidRDefault="00E969BC" w:rsidP="00617558">
      <w:pPr>
        <w:spacing w:after="0"/>
        <w:jc w:val="both"/>
        <w:rPr>
          <w:rFonts w:cstheme="minorHAnsi"/>
          <w:sz w:val="20"/>
          <w:szCs w:val="20"/>
        </w:rPr>
      </w:pPr>
      <w:r w:rsidRPr="00030C93">
        <w:rPr>
          <w:rFonts w:cstheme="minorHAnsi"/>
          <w:sz w:val="20"/>
          <w:szCs w:val="20"/>
        </w:rPr>
        <w:t>Master’s in data science from University of</w:t>
      </w:r>
      <w:r w:rsidRPr="00030C93">
        <w:rPr>
          <w:rFonts w:cstheme="minorHAnsi"/>
          <w:b/>
          <w:sz w:val="32"/>
          <w:szCs w:val="32"/>
        </w:rPr>
        <w:t xml:space="preserve"> </w:t>
      </w:r>
      <w:r w:rsidRPr="00030C93">
        <w:rPr>
          <w:rFonts w:cstheme="minorHAnsi"/>
          <w:sz w:val="20"/>
          <w:szCs w:val="20"/>
        </w:rPr>
        <w:t>Maryland Baltimore County, USA</w:t>
      </w:r>
    </w:p>
    <w:sectPr w:rsidR="004E347B" w:rsidRPr="00030C93" w:rsidSect="00DB7E54">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8" type="#_x0000_t75" style="width:157.5pt;height:162pt;visibility:visible;mso-wrap-style:square" o:bullet="t">
        <v:imagedata r:id="rId1" o:title=""/>
      </v:shape>
    </w:pict>
  </w:numPicBullet>
  <w:numPicBullet w:numPicBulletId="1">
    <w:pict>
      <v:shape id="_x0000_i1269" type="#_x0000_t75" style="width:283.5pt;height:277.5pt;visibility:visible;mso-wrap-style:square" o:bullet="t">
        <v:imagedata r:id="rId2" o:title=""/>
      </v:shape>
    </w:pict>
  </w:numPicBullet>
  <w:abstractNum w:abstractNumId="0" w15:restartNumberingAfterBreak="0">
    <w:nsid w:val="021F128E"/>
    <w:multiLevelType w:val="multilevel"/>
    <w:tmpl w:val="05A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2CBB"/>
    <w:multiLevelType w:val="hybridMultilevel"/>
    <w:tmpl w:val="6CE05B34"/>
    <w:lvl w:ilvl="0" w:tplc="D2E05C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77527"/>
    <w:multiLevelType w:val="multilevel"/>
    <w:tmpl w:val="3624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7253"/>
    <w:multiLevelType w:val="multilevel"/>
    <w:tmpl w:val="6B6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C454D"/>
    <w:multiLevelType w:val="multilevel"/>
    <w:tmpl w:val="B02A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76F6B"/>
    <w:multiLevelType w:val="multilevel"/>
    <w:tmpl w:val="768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17BE6"/>
    <w:multiLevelType w:val="multilevel"/>
    <w:tmpl w:val="E32A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1C56"/>
    <w:multiLevelType w:val="multilevel"/>
    <w:tmpl w:val="65A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A5C11"/>
    <w:multiLevelType w:val="multilevel"/>
    <w:tmpl w:val="76F8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12AF6"/>
    <w:multiLevelType w:val="multilevel"/>
    <w:tmpl w:val="A9A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64AE0"/>
    <w:multiLevelType w:val="multilevel"/>
    <w:tmpl w:val="558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33D52"/>
    <w:multiLevelType w:val="multilevel"/>
    <w:tmpl w:val="6CC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C1FD4"/>
    <w:multiLevelType w:val="multilevel"/>
    <w:tmpl w:val="925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D5347"/>
    <w:multiLevelType w:val="multilevel"/>
    <w:tmpl w:val="43BAB9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469407C"/>
    <w:multiLevelType w:val="multilevel"/>
    <w:tmpl w:val="1A6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04112"/>
    <w:multiLevelType w:val="multilevel"/>
    <w:tmpl w:val="119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D38EC"/>
    <w:multiLevelType w:val="multilevel"/>
    <w:tmpl w:val="008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B5EC7"/>
    <w:multiLevelType w:val="multilevel"/>
    <w:tmpl w:val="858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8202F"/>
    <w:multiLevelType w:val="multilevel"/>
    <w:tmpl w:val="AF6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33F30"/>
    <w:multiLevelType w:val="multilevel"/>
    <w:tmpl w:val="9F6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E08C2"/>
    <w:multiLevelType w:val="multilevel"/>
    <w:tmpl w:val="6CBC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C7453"/>
    <w:multiLevelType w:val="multilevel"/>
    <w:tmpl w:val="DAB4B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E2B00E5"/>
    <w:multiLevelType w:val="multilevel"/>
    <w:tmpl w:val="F8E6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E7865"/>
    <w:multiLevelType w:val="multilevel"/>
    <w:tmpl w:val="0B7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B5611"/>
    <w:multiLevelType w:val="multilevel"/>
    <w:tmpl w:val="3DB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530CB"/>
    <w:multiLevelType w:val="multilevel"/>
    <w:tmpl w:val="3AF0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71358"/>
    <w:multiLevelType w:val="multilevel"/>
    <w:tmpl w:val="971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F1136D"/>
    <w:multiLevelType w:val="hybridMultilevel"/>
    <w:tmpl w:val="D936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0502D6"/>
    <w:multiLevelType w:val="multilevel"/>
    <w:tmpl w:val="F10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F2005"/>
    <w:multiLevelType w:val="multilevel"/>
    <w:tmpl w:val="401C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7080A"/>
    <w:multiLevelType w:val="hybridMultilevel"/>
    <w:tmpl w:val="1EF2782C"/>
    <w:lvl w:ilvl="0" w:tplc="D2E05C8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64571C7"/>
    <w:multiLevelType w:val="multilevel"/>
    <w:tmpl w:val="608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A393C"/>
    <w:multiLevelType w:val="multilevel"/>
    <w:tmpl w:val="FB9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B3714"/>
    <w:multiLevelType w:val="multilevel"/>
    <w:tmpl w:val="7D6AAE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B5928CF"/>
    <w:multiLevelType w:val="multilevel"/>
    <w:tmpl w:val="723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90D98"/>
    <w:multiLevelType w:val="hybridMultilevel"/>
    <w:tmpl w:val="7D4C44BC"/>
    <w:lvl w:ilvl="0" w:tplc="D2E05C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F0002B"/>
    <w:multiLevelType w:val="hybridMultilevel"/>
    <w:tmpl w:val="6CE2A5AC"/>
    <w:lvl w:ilvl="0" w:tplc="D2E05C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8D10DF"/>
    <w:multiLevelType w:val="hybridMultilevel"/>
    <w:tmpl w:val="FC329352"/>
    <w:lvl w:ilvl="0" w:tplc="D2E05C8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30E5E6B"/>
    <w:multiLevelType w:val="multilevel"/>
    <w:tmpl w:val="18AE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D10F6"/>
    <w:multiLevelType w:val="multilevel"/>
    <w:tmpl w:val="CBA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2D0F12"/>
    <w:multiLevelType w:val="hybridMultilevel"/>
    <w:tmpl w:val="A32AF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74625C6"/>
    <w:multiLevelType w:val="multilevel"/>
    <w:tmpl w:val="98A6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1331F"/>
    <w:multiLevelType w:val="multilevel"/>
    <w:tmpl w:val="BDA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4796A"/>
    <w:multiLevelType w:val="hybridMultilevel"/>
    <w:tmpl w:val="68C4C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D5768A1"/>
    <w:multiLevelType w:val="multilevel"/>
    <w:tmpl w:val="3E5CD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D6C0E96"/>
    <w:multiLevelType w:val="hybridMultilevel"/>
    <w:tmpl w:val="8AB49BEE"/>
    <w:lvl w:ilvl="0" w:tplc="D2E05C8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E557309"/>
    <w:multiLevelType w:val="multilevel"/>
    <w:tmpl w:val="00A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EF65C3"/>
    <w:multiLevelType w:val="hybridMultilevel"/>
    <w:tmpl w:val="87F2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740DFB"/>
    <w:multiLevelType w:val="hybridMultilevel"/>
    <w:tmpl w:val="25745484"/>
    <w:lvl w:ilvl="0" w:tplc="D2E05C8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3AB46C5"/>
    <w:multiLevelType w:val="multilevel"/>
    <w:tmpl w:val="79D2C9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3C06FEC"/>
    <w:multiLevelType w:val="multilevel"/>
    <w:tmpl w:val="FB92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73EFA"/>
    <w:multiLevelType w:val="multilevel"/>
    <w:tmpl w:val="765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6B5F20"/>
    <w:multiLevelType w:val="hybridMultilevel"/>
    <w:tmpl w:val="38B87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CBD4167"/>
    <w:multiLevelType w:val="multilevel"/>
    <w:tmpl w:val="9B6E4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4D7E28F9"/>
    <w:multiLevelType w:val="hybridMultilevel"/>
    <w:tmpl w:val="D242D14E"/>
    <w:lvl w:ilvl="0" w:tplc="C34CE30C">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DC36DE6"/>
    <w:multiLevelType w:val="multilevel"/>
    <w:tmpl w:val="B52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AD78FA"/>
    <w:multiLevelType w:val="multilevel"/>
    <w:tmpl w:val="DC4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AB1CF9"/>
    <w:multiLevelType w:val="multilevel"/>
    <w:tmpl w:val="5B400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4FB642F3"/>
    <w:multiLevelType w:val="multilevel"/>
    <w:tmpl w:val="2A0E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84FB1"/>
    <w:multiLevelType w:val="multilevel"/>
    <w:tmpl w:val="088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B5166D"/>
    <w:multiLevelType w:val="hybridMultilevel"/>
    <w:tmpl w:val="1F30E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53B039C"/>
    <w:multiLevelType w:val="multilevel"/>
    <w:tmpl w:val="6D9447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55654E26"/>
    <w:multiLevelType w:val="multilevel"/>
    <w:tmpl w:val="917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D85D16"/>
    <w:multiLevelType w:val="multilevel"/>
    <w:tmpl w:val="CB7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1B6F7A"/>
    <w:multiLevelType w:val="multilevel"/>
    <w:tmpl w:val="ED4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851CDB"/>
    <w:multiLevelType w:val="multilevel"/>
    <w:tmpl w:val="647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17226A"/>
    <w:multiLevelType w:val="multilevel"/>
    <w:tmpl w:val="FAC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280DB9"/>
    <w:multiLevelType w:val="multilevel"/>
    <w:tmpl w:val="31E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316AE2"/>
    <w:multiLevelType w:val="hybridMultilevel"/>
    <w:tmpl w:val="7B8E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B367BF"/>
    <w:multiLevelType w:val="hybridMultilevel"/>
    <w:tmpl w:val="B95C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A705CA"/>
    <w:multiLevelType w:val="multilevel"/>
    <w:tmpl w:val="AB4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0B5C37"/>
    <w:multiLevelType w:val="multilevel"/>
    <w:tmpl w:val="095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46081A"/>
    <w:multiLevelType w:val="multilevel"/>
    <w:tmpl w:val="EFF8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BE102D"/>
    <w:multiLevelType w:val="hybridMultilevel"/>
    <w:tmpl w:val="69F0B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F132C61"/>
    <w:multiLevelType w:val="hybridMultilevel"/>
    <w:tmpl w:val="89C6F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16060BA"/>
    <w:multiLevelType w:val="hybridMultilevel"/>
    <w:tmpl w:val="125837F0"/>
    <w:lvl w:ilvl="0" w:tplc="D2E05C8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4A96FEF"/>
    <w:multiLevelType w:val="multilevel"/>
    <w:tmpl w:val="C1A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D51015"/>
    <w:multiLevelType w:val="multilevel"/>
    <w:tmpl w:val="2B9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686A5C"/>
    <w:multiLevelType w:val="multilevel"/>
    <w:tmpl w:val="592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C614A2"/>
    <w:multiLevelType w:val="multilevel"/>
    <w:tmpl w:val="744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1F6471"/>
    <w:multiLevelType w:val="multilevel"/>
    <w:tmpl w:val="1F6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CA4E5D"/>
    <w:multiLevelType w:val="hybridMultilevel"/>
    <w:tmpl w:val="04EE6238"/>
    <w:lvl w:ilvl="0" w:tplc="57E2E120">
      <w:start w:val="1"/>
      <w:numFmt w:val="bullet"/>
      <w:lvlText w:val=""/>
      <w:lvlPicBulletId w:val="0"/>
      <w:lvlJc w:val="left"/>
      <w:pPr>
        <w:tabs>
          <w:tab w:val="num" w:pos="720"/>
        </w:tabs>
        <w:ind w:left="720" w:hanging="360"/>
      </w:pPr>
      <w:rPr>
        <w:rFonts w:ascii="Symbol" w:hAnsi="Symbol" w:hint="default"/>
      </w:rPr>
    </w:lvl>
    <w:lvl w:ilvl="1" w:tplc="2F1C8C82" w:tentative="1">
      <w:start w:val="1"/>
      <w:numFmt w:val="bullet"/>
      <w:lvlText w:val=""/>
      <w:lvlJc w:val="left"/>
      <w:pPr>
        <w:tabs>
          <w:tab w:val="num" w:pos="1440"/>
        </w:tabs>
        <w:ind w:left="1440" w:hanging="360"/>
      </w:pPr>
      <w:rPr>
        <w:rFonts w:ascii="Symbol" w:hAnsi="Symbol" w:hint="default"/>
      </w:rPr>
    </w:lvl>
    <w:lvl w:ilvl="2" w:tplc="BFC43FD8" w:tentative="1">
      <w:start w:val="1"/>
      <w:numFmt w:val="bullet"/>
      <w:lvlText w:val=""/>
      <w:lvlJc w:val="left"/>
      <w:pPr>
        <w:tabs>
          <w:tab w:val="num" w:pos="2160"/>
        </w:tabs>
        <w:ind w:left="2160" w:hanging="360"/>
      </w:pPr>
      <w:rPr>
        <w:rFonts w:ascii="Symbol" w:hAnsi="Symbol" w:hint="default"/>
      </w:rPr>
    </w:lvl>
    <w:lvl w:ilvl="3" w:tplc="A5CE7014" w:tentative="1">
      <w:start w:val="1"/>
      <w:numFmt w:val="bullet"/>
      <w:lvlText w:val=""/>
      <w:lvlJc w:val="left"/>
      <w:pPr>
        <w:tabs>
          <w:tab w:val="num" w:pos="2880"/>
        </w:tabs>
        <w:ind w:left="2880" w:hanging="360"/>
      </w:pPr>
      <w:rPr>
        <w:rFonts w:ascii="Symbol" w:hAnsi="Symbol" w:hint="default"/>
      </w:rPr>
    </w:lvl>
    <w:lvl w:ilvl="4" w:tplc="3E5824C0" w:tentative="1">
      <w:start w:val="1"/>
      <w:numFmt w:val="bullet"/>
      <w:lvlText w:val=""/>
      <w:lvlJc w:val="left"/>
      <w:pPr>
        <w:tabs>
          <w:tab w:val="num" w:pos="3600"/>
        </w:tabs>
        <w:ind w:left="3600" w:hanging="360"/>
      </w:pPr>
      <w:rPr>
        <w:rFonts w:ascii="Symbol" w:hAnsi="Symbol" w:hint="default"/>
      </w:rPr>
    </w:lvl>
    <w:lvl w:ilvl="5" w:tplc="64661582" w:tentative="1">
      <w:start w:val="1"/>
      <w:numFmt w:val="bullet"/>
      <w:lvlText w:val=""/>
      <w:lvlJc w:val="left"/>
      <w:pPr>
        <w:tabs>
          <w:tab w:val="num" w:pos="4320"/>
        </w:tabs>
        <w:ind w:left="4320" w:hanging="360"/>
      </w:pPr>
      <w:rPr>
        <w:rFonts w:ascii="Symbol" w:hAnsi="Symbol" w:hint="default"/>
      </w:rPr>
    </w:lvl>
    <w:lvl w:ilvl="6" w:tplc="6756E526" w:tentative="1">
      <w:start w:val="1"/>
      <w:numFmt w:val="bullet"/>
      <w:lvlText w:val=""/>
      <w:lvlJc w:val="left"/>
      <w:pPr>
        <w:tabs>
          <w:tab w:val="num" w:pos="5040"/>
        </w:tabs>
        <w:ind w:left="5040" w:hanging="360"/>
      </w:pPr>
      <w:rPr>
        <w:rFonts w:ascii="Symbol" w:hAnsi="Symbol" w:hint="default"/>
      </w:rPr>
    </w:lvl>
    <w:lvl w:ilvl="7" w:tplc="A77E2A3C" w:tentative="1">
      <w:start w:val="1"/>
      <w:numFmt w:val="bullet"/>
      <w:lvlText w:val=""/>
      <w:lvlJc w:val="left"/>
      <w:pPr>
        <w:tabs>
          <w:tab w:val="num" w:pos="5760"/>
        </w:tabs>
        <w:ind w:left="5760" w:hanging="360"/>
      </w:pPr>
      <w:rPr>
        <w:rFonts w:ascii="Symbol" w:hAnsi="Symbol" w:hint="default"/>
      </w:rPr>
    </w:lvl>
    <w:lvl w:ilvl="8" w:tplc="9DF432FE" w:tentative="1">
      <w:start w:val="1"/>
      <w:numFmt w:val="bullet"/>
      <w:lvlText w:val=""/>
      <w:lvlJc w:val="left"/>
      <w:pPr>
        <w:tabs>
          <w:tab w:val="num" w:pos="6480"/>
        </w:tabs>
        <w:ind w:left="6480" w:hanging="360"/>
      </w:pPr>
      <w:rPr>
        <w:rFonts w:ascii="Symbol" w:hAnsi="Symbol" w:hint="default"/>
      </w:rPr>
    </w:lvl>
  </w:abstractNum>
  <w:abstractNum w:abstractNumId="82" w15:restartNumberingAfterBreak="0">
    <w:nsid w:val="727829CF"/>
    <w:multiLevelType w:val="multilevel"/>
    <w:tmpl w:val="61F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B56403"/>
    <w:multiLevelType w:val="multilevel"/>
    <w:tmpl w:val="3E5CD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73DE60B3"/>
    <w:multiLevelType w:val="multilevel"/>
    <w:tmpl w:val="FBE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1B56C0"/>
    <w:multiLevelType w:val="multilevel"/>
    <w:tmpl w:val="85E2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715125"/>
    <w:multiLevelType w:val="multilevel"/>
    <w:tmpl w:val="957C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9D4BC2"/>
    <w:multiLevelType w:val="multilevel"/>
    <w:tmpl w:val="216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487CAE"/>
    <w:multiLevelType w:val="hybridMultilevel"/>
    <w:tmpl w:val="D7D0E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67B1E91"/>
    <w:multiLevelType w:val="multilevel"/>
    <w:tmpl w:val="CF7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484EBD"/>
    <w:multiLevelType w:val="multilevel"/>
    <w:tmpl w:val="D24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EB2F82"/>
    <w:multiLevelType w:val="hybridMultilevel"/>
    <w:tmpl w:val="DB9C9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B792AFB"/>
    <w:multiLevelType w:val="multilevel"/>
    <w:tmpl w:val="320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C6102E"/>
    <w:multiLevelType w:val="multilevel"/>
    <w:tmpl w:val="B8C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B23A59"/>
    <w:multiLevelType w:val="multilevel"/>
    <w:tmpl w:val="31E2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370609">
    <w:abstractNumId w:val="60"/>
  </w:num>
  <w:num w:numId="2" w16cid:durableId="1260869660">
    <w:abstractNumId w:val="47"/>
  </w:num>
  <w:num w:numId="3" w16cid:durableId="878853788">
    <w:abstractNumId w:val="88"/>
  </w:num>
  <w:num w:numId="4" w16cid:durableId="277759565">
    <w:abstractNumId w:val="91"/>
  </w:num>
  <w:num w:numId="5" w16cid:durableId="185291561">
    <w:abstractNumId w:val="74"/>
  </w:num>
  <w:num w:numId="6" w16cid:durableId="963194742">
    <w:abstractNumId w:val="31"/>
  </w:num>
  <w:num w:numId="7" w16cid:durableId="1153182577">
    <w:abstractNumId w:val="81"/>
  </w:num>
  <w:num w:numId="8" w16cid:durableId="1564752013">
    <w:abstractNumId w:val="20"/>
  </w:num>
  <w:num w:numId="9" w16cid:durableId="1823962501">
    <w:abstractNumId w:val="77"/>
  </w:num>
  <w:num w:numId="10" w16cid:durableId="1485506348">
    <w:abstractNumId w:val="39"/>
  </w:num>
  <w:num w:numId="11" w16cid:durableId="1246260740">
    <w:abstractNumId w:val="56"/>
  </w:num>
  <w:num w:numId="12" w16cid:durableId="47532260">
    <w:abstractNumId w:val="63"/>
  </w:num>
  <w:num w:numId="13" w16cid:durableId="1292400141">
    <w:abstractNumId w:val="6"/>
  </w:num>
  <w:num w:numId="14" w16cid:durableId="471138315">
    <w:abstractNumId w:val="12"/>
  </w:num>
  <w:num w:numId="15" w16cid:durableId="1400320489">
    <w:abstractNumId w:val="51"/>
  </w:num>
  <w:num w:numId="16" w16cid:durableId="1441603139">
    <w:abstractNumId w:val="82"/>
  </w:num>
  <w:num w:numId="17" w16cid:durableId="976108307">
    <w:abstractNumId w:val="90"/>
  </w:num>
  <w:num w:numId="18" w16cid:durableId="146898183">
    <w:abstractNumId w:val="18"/>
  </w:num>
  <w:num w:numId="19" w16cid:durableId="1259866443">
    <w:abstractNumId w:val="66"/>
  </w:num>
  <w:num w:numId="20" w16cid:durableId="1342439789">
    <w:abstractNumId w:val="38"/>
  </w:num>
  <w:num w:numId="21" w16cid:durableId="952711718">
    <w:abstractNumId w:val="64"/>
  </w:num>
  <w:num w:numId="22" w16cid:durableId="1943025344">
    <w:abstractNumId w:val="17"/>
  </w:num>
  <w:num w:numId="23" w16cid:durableId="1820608916">
    <w:abstractNumId w:val="29"/>
  </w:num>
  <w:num w:numId="24" w16cid:durableId="1480340590">
    <w:abstractNumId w:val="85"/>
  </w:num>
  <w:num w:numId="25" w16cid:durableId="678124607">
    <w:abstractNumId w:val="8"/>
  </w:num>
  <w:num w:numId="26" w16cid:durableId="1346404312">
    <w:abstractNumId w:val="34"/>
  </w:num>
  <w:num w:numId="27" w16cid:durableId="695354757">
    <w:abstractNumId w:val="76"/>
  </w:num>
  <w:num w:numId="28" w16cid:durableId="1375423397">
    <w:abstractNumId w:val="46"/>
  </w:num>
  <w:num w:numId="29" w16cid:durableId="1546285699">
    <w:abstractNumId w:val="80"/>
  </w:num>
  <w:num w:numId="30" w16cid:durableId="1356883742">
    <w:abstractNumId w:val="71"/>
  </w:num>
  <w:num w:numId="31" w16cid:durableId="311563512">
    <w:abstractNumId w:val="42"/>
  </w:num>
  <w:num w:numId="32" w16cid:durableId="1680043064">
    <w:abstractNumId w:val="32"/>
  </w:num>
  <w:num w:numId="33" w16cid:durableId="907887004">
    <w:abstractNumId w:val="92"/>
  </w:num>
  <w:num w:numId="34" w16cid:durableId="532230789">
    <w:abstractNumId w:val="41"/>
  </w:num>
  <w:num w:numId="35" w16cid:durableId="1974099290">
    <w:abstractNumId w:val="24"/>
  </w:num>
  <w:num w:numId="36" w16cid:durableId="319583833">
    <w:abstractNumId w:val="22"/>
  </w:num>
  <w:num w:numId="37" w16cid:durableId="443621628">
    <w:abstractNumId w:val="7"/>
  </w:num>
  <w:num w:numId="38" w16cid:durableId="481625448">
    <w:abstractNumId w:val="23"/>
  </w:num>
  <w:num w:numId="39" w16cid:durableId="819808135">
    <w:abstractNumId w:val="26"/>
  </w:num>
  <w:num w:numId="40" w16cid:durableId="1815414099">
    <w:abstractNumId w:val="70"/>
  </w:num>
  <w:num w:numId="41" w16cid:durableId="696003113">
    <w:abstractNumId w:val="49"/>
  </w:num>
  <w:num w:numId="42" w16cid:durableId="153424330">
    <w:abstractNumId w:val="50"/>
  </w:num>
  <w:num w:numId="43" w16cid:durableId="170142867">
    <w:abstractNumId w:val="79"/>
  </w:num>
  <w:num w:numId="44" w16cid:durableId="1993867795">
    <w:abstractNumId w:val="4"/>
  </w:num>
  <w:num w:numId="45" w16cid:durableId="1622691436">
    <w:abstractNumId w:val="57"/>
  </w:num>
  <w:num w:numId="46" w16cid:durableId="1934585658">
    <w:abstractNumId w:val="59"/>
  </w:num>
  <w:num w:numId="47" w16cid:durableId="1983653637">
    <w:abstractNumId w:val="87"/>
  </w:num>
  <w:num w:numId="48" w16cid:durableId="949707403">
    <w:abstractNumId w:val="33"/>
  </w:num>
  <w:num w:numId="49" w16cid:durableId="1877619462">
    <w:abstractNumId w:val="2"/>
  </w:num>
  <w:num w:numId="50" w16cid:durableId="256790539">
    <w:abstractNumId w:val="65"/>
  </w:num>
  <w:num w:numId="51" w16cid:durableId="166094801">
    <w:abstractNumId w:val="61"/>
  </w:num>
  <w:num w:numId="52" w16cid:durableId="1603219794">
    <w:abstractNumId w:val="21"/>
  </w:num>
  <w:num w:numId="53" w16cid:durableId="413820479">
    <w:abstractNumId w:val="13"/>
  </w:num>
  <w:num w:numId="54" w16cid:durableId="8339521">
    <w:abstractNumId w:val="52"/>
  </w:num>
  <w:num w:numId="55" w16cid:durableId="487399979">
    <w:abstractNumId w:val="83"/>
  </w:num>
  <w:num w:numId="56" w16cid:durableId="940331314">
    <w:abstractNumId w:val="89"/>
  </w:num>
  <w:num w:numId="57" w16cid:durableId="1004240011">
    <w:abstractNumId w:val="93"/>
  </w:num>
  <w:num w:numId="58" w16cid:durableId="1114790891">
    <w:abstractNumId w:val="15"/>
  </w:num>
  <w:num w:numId="59" w16cid:durableId="334698182">
    <w:abstractNumId w:val="68"/>
  </w:num>
  <w:num w:numId="60" w16cid:durableId="1185946304">
    <w:abstractNumId w:val="54"/>
  </w:num>
  <w:num w:numId="61" w16cid:durableId="708142314">
    <w:abstractNumId w:val="40"/>
  </w:num>
  <w:num w:numId="62" w16cid:durableId="1771121191">
    <w:abstractNumId w:val="28"/>
  </w:num>
  <w:num w:numId="63" w16cid:durableId="1491484207">
    <w:abstractNumId w:val="67"/>
  </w:num>
  <w:num w:numId="64" w16cid:durableId="1195386969">
    <w:abstractNumId w:val="58"/>
  </w:num>
  <w:num w:numId="65" w16cid:durableId="339355342">
    <w:abstractNumId w:val="5"/>
  </w:num>
  <w:num w:numId="66" w16cid:durableId="141846525">
    <w:abstractNumId w:val="78"/>
  </w:num>
  <w:num w:numId="67" w16cid:durableId="1136024067">
    <w:abstractNumId w:val="16"/>
  </w:num>
  <w:num w:numId="68" w16cid:durableId="1889796559">
    <w:abstractNumId w:val="84"/>
  </w:num>
  <w:num w:numId="69" w16cid:durableId="1934506404">
    <w:abstractNumId w:val="14"/>
  </w:num>
  <w:num w:numId="70" w16cid:durableId="186067155">
    <w:abstractNumId w:val="19"/>
  </w:num>
  <w:num w:numId="71" w16cid:durableId="305012526">
    <w:abstractNumId w:val="62"/>
  </w:num>
  <w:num w:numId="72" w16cid:durableId="1727335157">
    <w:abstractNumId w:val="55"/>
  </w:num>
  <w:num w:numId="73" w16cid:durableId="2054304399">
    <w:abstractNumId w:val="10"/>
  </w:num>
  <w:num w:numId="74" w16cid:durableId="838472567">
    <w:abstractNumId w:val="72"/>
  </w:num>
  <w:num w:numId="75" w16cid:durableId="666398181">
    <w:abstractNumId w:val="94"/>
  </w:num>
  <w:num w:numId="76" w16cid:durableId="179320987">
    <w:abstractNumId w:val="69"/>
  </w:num>
  <w:num w:numId="77" w16cid:durableId="1699232976">
    <w:abstractNumId w:val="43"/>
  </w:num>
  <w:num w:numId="78" w16cid:durableId="2047218336">
    <w:abstractNumId w:val="44"/>
  </w:num>
  <w:num w:numId="79" w16cid:durableId="2015766939">
    <w:abstractNumId w:val="3"/>
  </w:num>
  <w:num w:numId="80" w16cid:durableId="1447652689">
    <w:abstractNumId w:val="53"/>
  </w:num>
  <w:num w:numId="81" w16cid:durableId="1306087975">
    <w:abstractNumId w:val="73"/>
  </w:num>
  <w:num w:numId="82" w16cid:durableId="885072024">
    <w:abstractNumId w:val="27"/>
  </w:num>
  <w:num w:numId="83" w16cid:durableId="837768373">
    <w:abstractNumId w:val="36"/>
  </w:num>
  <w:num w:numId="84" w16cid:durableId="83964204">
    <w:abstractNumId w:val="30"/>
  </w:num>
  <w:num w:numId="85" w16cid:durableId="979532055">
    <w:abstractNumId w:val="45"/>
  </w:num>
  <w:num w:numId="86" w16cid:durableId="1617055462">
    <w:abstractNumId w:val="1"/>
  </w:num>
  <w:num w:numId="87" w16cid:durableId="1401293569">
    <w:abstractNumId w:val="75"/>
  </w:num>
  <w:num w:numId="88" w16cid:durableId="659966301">
    <w:abstractNumId w:val="35"/>
  </w:num>
  <w:num w:numId="89" w16cid:durableId="8289710">
    <w:abstractNumId w:val="48"/>
  </w:num>
  <w:num w:numId="90" w16cid:durableId="999388799">
    <w:abstractNumId w:val="37"/>
  </w:num>
  <w:num w:numId="91" w16cid:durableId="1613320033">
    <w:abstractNumId w:val="9"/>
  </w:num>
  <w:num w:numId="92" w16cid:durableId="1561818555">
    <w:abstractNumId w:val="86"/>
  </w:num>
  <w:num w:numId="93" w16cid:durableId="725489106">
    <w:abstractNumId w:val="0"/>
  </w:num>
  <w:num w:numId="94" w16cid:durableId="408693479">
    <w:abstractNumId w:val="25"/>
  </w:num>
  <w:num w:numId="95" w16cid:durableId="809173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B7E54"/>
    <w:rsid w:val="000014A2"/>
    <w:rsid w:val="0000643C"/>
    <w:rsid w:val="00012902"/>
    <w:rsid w:val="000139AB"/>
    <w:rsid w:val="0002190E"/>
    <w:rsid w:val="000247A9"/>
    <w:rsid w:val="000307C4"/>
    <w:rsid w:val="00030C93"/>
    <w:rsid w:val="00041E14"/>
    <w:rsid w:val="000445FD"/>
    <w:rsid w:val="00062155"/>
    <w:rsid w:val="00065979"/>
    <w:rsid w:val="00073ED9"/>
    <w:rsid w:val="000774B0"/>
    <w:rsid w:val="000906B2"/>
    <w:rsid w:val="00090775"/>
    <w:rsid w:val="000B1B55"/>
    <w:rsid w:val="000E0F5F"/>
    <w:rsid w:val="000E2EDD"/>
    <w:rsid w:val="000E5E81"/>
    <w:rsid w:val="000E5EE7"/>
    <w:rsid w:val="000E6E2F"/>
    <w:rsid w:val="00133475"/>
    <w:rsid w:val="00142204"/>
    <w:rsid w:val="001512B0"/>
    <w:rsid w:val="00157EC3"/>
    <w:rsid w:val="001B48B5"/>
    <w:rsid w:val="001B5C2C"/>
    <w:rsid w:val="001B5E02"/>
    <w:rsid w:val="001B7090"/>
    <w:rsid w:val="001D13A5"/>
    <w:rsid w:val="001F6F08"/>
    <w:rsid w:val="00210BFF"/>
    <w:rsid w:val="002138CB"/>
    <w:rsid w:val="0022505E"/>
    <w:rsid w:val="002558C1"/>
    <w:rsid w:val="0026235B"/>
    <w:rsid w:val="00262595"/>
    <w:rsid w:val="00262762"/>
    <w:rsid w:val="00264ED1"/>
    <w:rsid w:val="002660D2"/>
    <w:rsid w:val="00267D5C"/>
    <w:rsid w:val="00284075"/>
    <w:rsid w:val="002960F3"/>
    <w:rsid w:val="002B79C3"/>
    <w:rsid w:val="002C457A"/>
    <w:rsid w:val="002C68BF"/>
    <w:rsid w:val="0030648A"/>
    <w:rsid w:val="003131BB"/>
    <w:rsid w:val="003158B0"/>
    <w:rsid w:val="00331C2B"/>
    <w:rsid w:val="0033338D"/>
    <w:rsid w:val="00334FCE"/>
    <w:rsid w:val="0035351C"/>
    <w:rsid w:val="00367994"/>
    <w:rsid w:val="003768F4"/>
    <w:rsid w:val="003A7239"/>
    <w:rsid w:val="003C2365"/>
    <w:rsid w:val="003E0C6A"/>
    <w:rsid w:val="003F1DA6"/>
    <w:rsid w:val="00402933"/>
    <w:rsid w:val="00425BF2"/>
    <w:rsid w:val="0043185B"/>
    <w:rsid w:val="0043414B"/>
    <w:rsid w:val="00437549"/>
    <w:rsid w:val="0045160C"/>
    <w:rsid w:val="00452F88"/>
    <w:rsid w:val="0045301B"/>
    <w:rsid w:val="004909A9"/>
    <w:rsid w:val="004957AA"/>
    <w:rsid w:val="004A2925"/>
    <w:rsid w:val="004A448D"/>
    <w:rsid w:val="004B25D8"/>
    <w:rsid w:val="004B7D89"/>
    <w:rsid w:val="004E347B"/>
    <w:rsid w:val="004E5E26"/>
    <w:rsid w:val="004E6230"/>
    <w:rsid w:val="0050459B"/>
    <w:rsid w:val="00505F61"/>
    <w:rsid w:val="00517722"/>
    <w:rsid w:val="005236BA"/>
    <w:rsid w:val="00523B40"/>
    <w:rsid w:val="0052434C"/>
    <w:rsid w:val="00532C54"/>
    <w:rsid w:val="005334C3"/>
    <w:rsid w:val="00545BEF"/>
    <w:rsid w:val="00567647"/>
    <w:rsid w:val="00576E67"/>
    <w:rsid w:val="005A31B3"/>
    <w:rsid w:val="005D226F"/>
    <w:rsid w:val="005D726E"/>
    <w:rsid w:val="005D7CB2"/>
    <w:rsid w:val="005E23AB"/>
    <w:rsid w:val="005F38B8"/>
    <w:rsid w:val="00612142"/>
    <w:rsid w:val="00617558"/>
    <w:rsid w:val="00656A02"/>
    <w:rsid w:val="00656F42"/>
    <w:rsid w:val="006625E6"/>
    <w:rsid w:val="00664FF0"/>
    <w:rsid w:val="006A1EC0"/>
    <w:rsid w:val="006B488F"/>
    <w:rsid w:val="006B79E6"/>
    <w:rsid w:val="006D1959"/>
    <w:rsid w:val="006D4178"/>
    <w:rsid w:val="006D4A39"/>
    <w:rsid w:val="006E3501"/>
    <w:rsid w:val="006F3A28"/>
    <w:rsid w:val="007036E6"/>
    <w:rsid w:val="00713026"/>
    <w:rsid w:val="00721CC7"/>
    <w:rsid w:val="00724265"/>
    <w:rsid w:val="0073773B"/>
    <w:rsid w:val="00763BF9"/>
    <w:rsid w:val="00773C5B"/>
    <w:rsid w:val="007A2B73"/>
    <w:rsid w:val="007C3A72"/>
    <w:rsid w:val="007C6674"/>
    <w:rsid w:val="007D3175"/>
    <w:rsid w:val="007F1851"/>
    <w:rsid w:val="00803914"/>
    <w:rsid w:val="008227A5"/>
    <w:rsid w:val="00825ED9"/>
    <w:rsid w:val="00827950"/>
    <w:rsid w:val="00831449"/>
    <w:rsid w:val="008361F7"/>
    <w:rsid w:val="00842912"/>
    <w:rsid w:val="00842CB5"/>
    <w:rsid w:val="00846767"/>
    <w:rsid w:val="00853141"/>
    <w:rsid w:val="008535F2"/>
    <w:rsid w:val="00885901"/>
    <w:rsid w:val="00896239"/>
    <w:rsid w:val="008A4807"/>
    <w:rsid w:val="008C1EAF"/>
    <w:rsid w:val="008D6E91"/>
    <w:rsid w:val="008F28F7"/>
    <w:rsid w:val="008F5E89"/>
    <w:rsid w:val="009341F8"/>
    <w:rsid w:val="00952C0B"/>
    <w:rsid w:val="00954750"/>
    <w:rsid w:val="00957FF0"/>
    <w:rsid w:val="00960A82"/>
    <w:rsid w:val="00961461"/>
    <w:rsid w:val="00962C4B"/>
    <w:rsid w:val="00965FF8"/>
    <w:rsid w:val="00974887"/>
    <w:rsid w:val="00986883"/>
    <w:rsid w:val="009C3D0E"/>
    <w:rsid w:val="009C621E"/>
    <w:rsid w:val="009D179E"/>
    <w:rsid w:val="009E1A27"/>
    <w:rsid w:val="009E1D0D"/>
    <w:rsid w:val="009E3230"/>
    <w:rsid w:val="00A00FB7"/>
    <w:rsid w:val="00A11EF9"/>
    <w:rsid w:val="00A15682"/>
    <w:rsid w:val="00A15D65"/>
    <w:rsid w:val="00A21FFD"/>
    <w:rsid w:val="00A37CB1"/>
    <w:rsid w:val="00A442C1"/>
    <w:rsid w:val="00A449FB"/>
    <w:rsid w:val="00A53099"/>
    <w:rsid w:val="00A75390"/>
    <w:rsid w:val="00A7752C"/>
    <w:rsid w:val="00A77CA0"/>
    <w:rsid w:val="00AA1708"/>
    <w:rsid w:val="00AB375B"/>
    <w:rsid w:val="00AB4874"/>
    <w:rsid w:val="00AB6392"/>
    <w:rsid w:val="00AF58DC"/>
    <w:rsid w:val="00B10B1D"/>
    <w:rsid w:val="00B12223"/>
    <w:rsid w:val="00B21492"/>
    <w:rsid w:val="00B2490D"/>
    <w:rsid w:val="00B317A1"/>
    <w:rsid w:val="00B3466B"/>
    <w:rsid w:val="00B409EC"/>
    <w:rsid w:val="00B51736"/>
    <w:rsid w:val="00B834B9"/>
    <w:rsid w:val="00BA3493"/>
    <w:rsid w:val="00BB1782"/>
    <w:rsid w:val="00BB3C57"/>
    <w:rsid w:val="00BC003E"/>
    <w:rsid w:val="00BC4CBE"/>
    <w:rsid w:val="00BE71AC"/>
    <w:rsid w:val="00C06C8F"/>
    <w:rsid w:val="00C07082"/>
    <w:rsid w:val="00C25321"/>
    <w:rsid w:val="00C40F84"/>
    <w:rsid w:val="00C4251C"/>
    <w:rsid w:val="00C4600A"/>
    <w:rsid w:val="00C525B3"/>
    <w:rsid w:val="00C730AE"/>
    <w:rsid w:val="00C767C9"/>
    <w:rsid w:val="00C80C3D"/>
    <w:rsid w:val="00C814A3"/>
    <w:rsid w:val="00C825BA"/>
    <w:rsid w:val="00C82DF2"/>
    <w:rsid w:val="00CA3428"/>
    <w:rsid w:val="00CB4001"/>
    <w:rsid w:val="00CC6F0D"/>
    <w:rsid w:val="00CD1AED"/>
    <w:rsid w:val="00CE31D4"/>
    <w:rsid w:val="00CF448D"/>
    <w:rsid w:val="00D00657"/>
    <w:rsid w:val="00D14B7C"/>
    <w:rsid w:val="00D14FB3"/>
    <w:rsid w:val="00D20522"/>
    <w:rsid w:val="00D31808"/>
    <w:rsid w:val="00D352B2"/>
    <w:rsid w:val="00D35FDD"/>
    <w:rsid w:val="00D3671A"/>
    <w:rsid w:val="00D42153"/>
    <w:rsid w:val="00D43013"/>
    <w:rsid w:val="00D7236E"/>
    <w:rsid w:val="00D979A0"/>
    <w:rsid w:val="00DB2DBC"/>
    <w:rsid w:val="00DB6864"/>
    <w:rsid w:val="00DB7E54"/>
    <w:rsid w:val="00DD0A1A"/>
    <w:rsid w:val="00DE03D2"/>
    <w:rsid w:val="00DE1F7C"/>
    <w:rsid w:val="00DF6762"/>
    <w:rsid w:val="00DF685B"/>
    <w:rsid w:val="00E1019B"/>
    <w:rsid w:val="00E3254A"/>
    <w:rsid w:val="00E4561F"/>
    <w:rsid w:val="00E52A42"/>
    <w:rsid w:val="00E77DFF"/>
    <w:rsid w:val="00E969BC"/>
    <w:rsid w:val="00EA1286"/>
    <w:rsid w:val="00EB6F30"/>
    <w:rsid w:val="00EC184A"/>
    <w:rsid w:val="00EC3FF0"/>
    <w:rsid w:val="00EE00DB"/>
    <w:rsid w:val="00EE013C"/>
    <w:rsid w:val="00EF1820"/>
    <w:rsid w:val="00EF55DD"/>
    <w:rsid w:val="00F0184A"/>
    <w:rsid w:val="00F0474C"/>
    <w:rsid w:val="00F05035"/>
    <w:rsid w:val="00F26A94"/>
    <w:rsid w:val="00F306CF"/>
    <w:rsid w:val="00F31E56"/>
    <w:rsid w:val="00F41694"/>
    <w:rsid w:val="00F45E4C"/>
    <w:rsid w:val="00F61158"/>
    <w:rsid w:val="00F73D62"/>
    <w:rsid w:val="00F80BE8"/>
    <w:rsid w:val="00F847D6"/>
    <w:rsid w:val="00F84976"/>
    <w:rsid w:val="00F9374D"/>
    <w:rsid w:val="00F9596A"/>
    <w:rsid w:val="00FA283E"/>
    <w:rsid w:val="00FB513E"/>
    <w:rsid w:val="00FB6D50"/>
    <w:rsid w:val="00FC2AD4"/>
    <w:rsid w:val="00FD0E53"/>
    <w:rsid w:val="00FE55BB"/>
    <w:rsid w:val="00FF0E24"/>
    <w:rsid w:val="00FF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style="mso-width-relative:margin;mso-height-relative:margin" fillcolor="white">
      <v:fill color="white"/>
    </o:shapedefaults>
    <o:shapelayout v:ext="edit">
      <o:idmap v:ext="edit" data="1"/>
    </o:shapelayout>
  </w:shapeDefaults>
  <w:decimalSymbol w:val="."/>
  <w:listSeparator w:val=","/>
  <w14:docId w14:val="5F15EC49"/>
  <w15:docId w15:val="{64D7EDB7-8BC9-49D5-BBBE-FFD3DDEF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3B"/>
  </w:style>
  <w:style w:type="paragraph" w:styleId="Heading1">
    <w:name w:val="heading 1"/>
    <w:basedOn w:val="Normal"/>
    <w:next w:val="Normal"/>
    <w:link w:val="Heading1Char"/>
    <w:uiPriority w:val="9"/>
    <w:qFormat/>
    <w:rsid w:val="00721CC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E34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7FF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1772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7E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E54"/>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962C4B"/>
    <w:pPr>
      <w:ind w:left="720"/>
      <w:contextualSpacing/>
    </w:pPr>
  </w:style>
  <w:style w:type="character" w:customStyle="1" w:styleId="ListParagraphChar">
    <w:name w:val="List Paragraph Char"/>
    <w:aliases w:val="Figure_name Char,List Paragraph1 Char"/>
    <w:basedOn w:val="DefaultParagraphFont"/>
    <w:link w:val="ListParagraph"/>
    <w:uiPriority w:val="34"/>
    <w:qFormat/>
    <w:locked/>
    <w:rsid w:val="00962C4B"/>
  </w:style>
  <w:style w:type="character" w:styleId="Strong">
    <w:name w:val="Strong"/>
    <w:basedOn w:val="DefaultParagraphFont"/>
    <w:uiPriority w:val="22"/>
    <w:qFormat/>
    <w:rsid w:val="00BC003E"/>
    <w:rPr>
      <w:b/>
      <w:bCs/>
    </w:rPr>
  </w:style>
  <w:style w:type="character" w:customStyle="1" w:styleId="Heading2Char">
    <w:name w:val="Heading 2 Char"/>
    <w:basedOn w:val="DefaultParagraphFont"/>
    <w:link w:val="Heading2"/>
    <w:uiPriority w:val="9"/>
    <w:rsid w:val="004E34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57FF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57FF0"/>
    <w:rPr>
      <w:color w:val="0000FF" w:themeColor="hyperlink"/>
      <w:u w:val="single"/>
    </w:rPr>
  </w:style>
  <w:style w:type="character" w:styleId="UnresolvedMention">
    <w:name w:val="Unresolved Mention"/>
    <w:basedOn w:val="DefaultParagraphFont"/>
    <w:uiPriority w:val="99"/>
    <w:semiHidden/>
    <w:unhideWhenUsed/>
    <w:rsid w:val="00957FF0"/>
    <w:rPr>
      <w:color w:val="605E5C"/>
      <w:shd w:val="clear" w:color="auto" w:fill="E1DFDD"/>
    </w:rPr>
  </w:style>
  <w:style w:type="paragraph" w:styleId="Revision">
    <w:name w:val="Revision"/>
    <w:hidden/>
    <w:uiPriority w:val="99"/>
    <w:semiHidden/>
    <w:rsid w:val="00C06C8F"/>
    <w:pPr>
      <w:spacing w:after="0" w:line="240" w:lineRule="auto"/>
    </w:pPr>
  </w:style>
  <w:style w:type="character" w:customStyle="1" w:styleId="Heading1Char">
    <w:name w:val="Heading 1 Char"/>
    <w:basedOn w:val="DefaultParagraphFont"/>
    <w:link w:val="Heading1"/>
    <w:uiPriority w:val="9"/>
    <w:rsid w:val="00721CC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21C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CC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721CC7"/>
    <w:rPr>
      <w:i/>
      <w:iCs/>
    </w:rPr>
  </w:style>
  <w:style w:type="character" w:styleId="SubtleEmphasis">
    <w:name w:val="Subtle Emphasis"/>
    <w:basedOn w:val="DefaultParagraphFont"/>
    <w:uiPriority w:val="19"/>
    <w:qFormat/>
    <w:rsid w:val="00721CC7"/>
    <w:rPr>
      <w:i/>
      <w:iCs/>
      <w:color w:val="404040" w:themeColor="text1" w:themeTint="BF"/>
    </w:rPr>
  </w:style>
  <w:style w:type="character" w:styleId="IntenseEmphasis">
    <w:name w:val="Intense Emphasis"/>
    <w:basedOn w:val="DefaultParagraphFont"/>
    <w:uiPriority w:val="21"/>
    <w:qFormat/>
    <w:rsid w:val="00721CC7"/>
    <w:rPr>
      <w:i/>
      <w:iCs/>
      <w:color w:val="4F81BD" w:themeColor="accent1"/>
    </w:rPr>
  </w:style>
  <w:style w:type="character" w:styleId="FollowedHyperlink">
    <w:name w:val="FollowedHyperlink"/>
    <w:basedOn w:val="DefaultParagraphFont"/>
    <w:uiPriority w:val="99"/>
    <w:semiHidden/>
    <w:unhideWhenUsed/>
    <w:rsid w:val="00AB4874"/>
    <w:rPr>
      <w:color w:val="800080" w:themeColor="followedHyperlink"/>
      <w:u w:val="single"/>
    </w:rPr>
  </w:style>
  <w:style w:type="character" w:customStyle="1" w:styleId="Heading4Char">
    <w:name w:val="Heading 4 Char"/>
    <w:basedOn w:val="DefaultParagraphFont"/>
    <w:link w:val="Heading4"/>
    <w:uiPriority w:val="9"/>
    <w:semiHidden/>
    <w:rsid w:val="00517722"/>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32C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0814">
      <w:bodyDiv w:val="1"/>
      <w:marLeft w:val="0"/>
      <w:marRight w:val="0"/>
      <w:marTop w:val="0"/>
      <w:marBottom w:val="0"/>
      <w:divBdr>
        <w:top w:val="none" w:sz="0" w:space="0" w:color="auto"/>
        <w:left w:val="none" w:sz="0" w:space="0" w:color="auto"/>
        <w:bottom w:val="none" w:sz="0" w:space="0" w:color="auto"/>
        <w:right w:val="none" w:sz="0" w:space="0" w:color="auto"/>
      </w:divBdr>
    </w:div>
    <w:div w:id="9112219">
      <w:bodyDiv w:val="1"/>
      <w:marLeft w:val="0"/>
      <w:marRight w:val="0"/>
      <w:marTop w:val="0"/>
      <w:marBottom w:val="0"/>
      <w:divBdr>
        <w:top w:val="none" w:sz="0" w:space="0" w:color="auto"/>
        <w:left w:val="none" w:sz="0" w:space="0" w:color="auto"/>
        <w:bottom w:val="none" w:sz="0" w:space="0" w:color="auto"/>
        <w:right w:val="none" w:sz="0" w:space="0" w:color="auto"/>
      </w:divBdr>
    </w:div>
    <w:div w:id="41562942">
      <w:bodyDiv w:val="1"/>
      <w:marLeft w:val="0"/>
      <w:marRight w:val="0"/>
      <w:marTop w:val="0"/>
      <w:marBottom w:val="0"/>
      <w:divBdr>
        <w:top w:val="none" w:sz="0" w:space="0" w:color="auto"/>
        <w:left w:val="none" w:sz="0" w:space="0" w:color="auto"/>
        <w:bottom w:val="none" w:sz="0" w:space="0" w:color="auto"/>
        <w:right w:val="none" w:sz="0" w:space="0" w:color="auto"/>
      </w:divBdr>
    </w:div>
    <w:div w:id="62989433">
      <w:bodyDiv w:val="1"/>
      <w:marLeft w:val="0"/>
      <w:marRight w:val="0"/>
      <w:marTop w:val="0"/>
      <w:marBottom w:val="0"/>
      <w:divBdr>
        <w:top w:val="none" w:sz="0" w:space="0" w:color="auto"/>
        <w:left w:val="none" w:sz="0" w:space="0" w:color="auto"/>
        <w:bottom w:val="none" w:sz="0" w:space="0" w:color="auto"/>
        <w:right w:val="none" w:sz="0" w:space="0" w:color="auto"/>
      </w:divBdr>
    </w:div>
    <w:div w:id="69084082">
      <w:bodyDiv w:val="1"/>
      <w:marLeft w:val="0"/>
      <w:marRight w:val="0"/>
      <w:marTop w:val="0"/>
      <w:marBottom w:val="0"/>
      <w:divBdr>
        <w:top w:val="none" w:sz="0" w:space="0" w:color="auto"/>
        <w:left w:val="none" w:sz="0" w:space="0" w:color="auto"/>
        <w:bottom w:val="none" w:sz="0" w:space="0" w:color="auto"/>
        <w:right w:val="none" w:sz="0" w:space="0" w:color="auto"/>
      </w:divBdr>
    </w:div>
    <w:div w:id="82921222">
      <w:bodyDiv w:val="1"/>
      <w:marLeft w:val="0"/>
      <w:marRight w:val="0"/>
      <w:marTop w:val="0"/>
      <w:marBottom w:val="0"/>
      <w:divBdr>
        <w:top w:val="none" w:sz="0" w:space="0" w:color="auto"/>
        <w:left w:val="none" w:sz="0" w:space="0" w:color="auto"/>
        <w:bottom w:val="none" w:sz="0" w:space="0" w:color="auto"/>
        <w:right w:val="none" w:sz="0" w:space="0" w:color="auto"/>
      </w:divBdr>
    </w:div>
    <w:div w:id="133068182">
      <w:bodyDiv w:val="1"/>
      <w:marLeft w:val="0"/>
      <w:marRight w:val="0"/>
      <w:marTop w:val="0"/>
      <w:marBottom w:val="0"/>
      <w:divBdr>
        <w:top w:val="none" w:sz="0" w:space="0" w:color="auto"/>
        <w:left w:val="none" w:sz="0" w:space="0" w:color="auto"/>
        <w:bottom w:val="none" w:sz="0" w:space="0" w:color="auto"/>
        <w:right w:val="none" w:sz="0" w:space="0" w:color="auto"/>
      </w:divBdr>
      <w:divsChild>
        <w:div w:id="474219004">
          <w:marLeft w:val="0"/>
          <w:marRight w:val="0"/>
          <w:marTop w:val="0"/>
          <w:marBottom w:val="0"/>
          <w:divBdr>
            <w:top w:val="none" w:sz="0" w:space="0" w:color="auto"/>
            <w:left w:val="none" w:sz="0" w:space="0" w:color="auto"/>
            <w:bottom w:val="none" w:sz="0" w:space="0" w:color="auto"/>
            <w:right w:val="none" w:sz="0" w:space="0" w:color="auto"/>
          </w:divBdr>
          <w:divsChild>
            <w:div w:id="746076888">
              <w:marLeft w:val="0"/>
              <w:marRight w:val="0"/>
              <w:marTop w:val="0"/>
              <w:marBottom w:val="0"/>
              <w:divBdr>
                <w:top w:val="none" w:sz="0" w:space="0" w:color="auto"/>
                <w:left w:val="none" w:sz="0" w:space="0" w:color="auto"/>
                <w:bottom w:val="none" w:sz="0" w:space="0" w:color="auto"/>
                <w:right w:val="none" w:sz="0" w:space="0" w:color="auto"/>
              </w:divBdr>
              <w:divsChild>
                <w:div w:id="20656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455">
          <w:marLeft w:val="0"/>
          <w:marRight w:val="0"/>
          <w:marTop w:val="0"/>
          <w:marBottom w:val="0"/>
          <w:divBdr>
            <w:top w:val="none" w:sz="0" w:space="0" w:color="auto"/>
            <w:left w:val="none" w:sz="0" w:space="0" w:color="auto"/>
            <w:bottom w:val="none" w:sz="0" w:space="0" w:color="auto"/>
            <w:right w:val="none" w:sz="0" w:space="0" w:color="auto"/>
          </w:divBdr>
          <w:divsChild>
            <w:div w:id="2005545110">
              <w:marLeft w:val="0"/>
              <w:marRight w:val="0"/>
              <w:marTop w:val="0"/>
              <w:marBottom w:val="0"/>
              <w:divBdr>
                <w:top w:val="none" w:sz="0" w:space="0" w:color="auto"/>
                <w:left w:val="none" w:sz="0" w:space="0" w:color="auto"/>
                <w:bottom w:val="none" w:sz="0" w:space="0" w:color="auto"/>
                <w:right w:val="none" w:sz="0" w:space="0" w:color="auto"/>
              </w:divBdr>
              <w:divsChild>
                <w:div w:id="14663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4499">
      <w:bodyDiv w:val="1"/>
      <w:marLeft w:val="0"/>
      <w:marRight w:val="0"/>
      <w:marTop w:val="0"/>
      <w:marBottom w:val="0"/>
      <w:divBdr>
        <w:top w:val="none" w:sz="0" w:space="0" w:color="auto"/>
        <w:left w:val="none" w:sz="0" w:space="0" w:color="auto"/>
        <w:bottom w:val="none" w:sz="0" w:space="0" w:color="auto"/>
        <w:right w:val="none" w:sz="0" w:space="0" w:color="auto"/>
      </w:divBdr>
    </w:div>
    <w:div w:id="166022488">
      <w:bodyDiv w:val="1"/>
      <w:marLeft w:val="0"/>
      <w:marRight w:val="0"/>
      <w:marTop w:val="0"/>
      <w:marBottom w:val="0"/>
      <w:divBdr>
        <w:top w:val="none" w:sz="0" w:space="0" w:color="auto"/>
        <w:left w:val="none" w:sz="0" w:space="0" w:color="auto"/>
        <w:bottom w:val="none" w:sz="0" w:space="0" w:color="auto"/>
        <w:right w:val="none" w:sz="0" w:space="0" w:color="auto"/>
      </w:divBdr>
    </w:div>
    <w:div w:id="178205181">
      <w:bodyDiv w:val="1"/>
      <w:marLeft w:val="0"/>
      <w:marRight w:val="0"/>
      <w:marTop w:val="0"/>
      <w:marBottom w:val="0"/>
      <w:divBdr>
        <w:top w:val="none" w:sz="0" w:space="0" w:color="auto"/>
        <w:left w:val="none" w:sz="0" w:space="0" w:color="auto"/>
        <w:bottom w:val="none" w:sz="0" w:space="0" w:color="auto"/>
        <w:right w:val="none" w:sz="0" w:space="0" w:color="auto"/>
      </w:divBdr>
    </w:div>
    <w:div w:id="195047883">
      <w:bodyDiv w:val="1"/>
      <w:marLeft w:val="0"/>
      <w:marRight w:val="0"/>
      <w:marTop w:val="0"/>
      <w:marBottom w:val="0"/>
      <w:divBdr>
        <w:top w:val="none" w:sz="0" w:space="0" w:color="auto"/>
        <w:left w:val="none" w:sz="0" w:space="0" w:color="auto"/>
        <w:bottom w:val="none" w:sz="0" w:space="0" w:color="auto"/>
        <w:right w:val="none" w:sz="0" w:space="0" w:color="auto"/>
      </w:divBdr>
    </w:div>
    <w:div w:id="207105360">
      <w:bodyDiv w:val="1"/>
      <w:marLeft w:val="0"/>
      <w:marRight w:val="0"/>
      <w:marTop w:val="0"/>
      <w:marBottom w:val="0"/>
      <w:divBdr>
        <w:top w:val="none" w:sz="0" w:space="0" w:color="auto"/>
        <w:left w:val="none" w:sz="0" w:space="0" w:color="auto"/>
        <w:bottom w:val="none" w:sz="0" w:space="0" w:color="auto"/>
        <w:right w:val="none" w:sz="0" w:space="0" w:color="auto"/>
      </w:divBdr>
    </w:div>
    <w:div w:id="221990692">
      <w:bodyDiv w:val="1"/>
      <w:marLeft w:val="0"/>
      <w:marRight w:val="0"/>
      <w:marTop w:val="0"/>
      <w:marBottom w:val="0"/>
      <w:divBdr>
        <w:top w:val="none" w:sz="0" w:space="0" w:color="auto"/>
        <w:left w:val="none" w:sz="0" w:space="0" w:color="auto"/>
        <w:bottom w:val="none" w:sz="0" w:space="0" w:color="auto"/>
        <w:right w:val="none" w:sz="0" w:space="0" w:color="auto"/>
      </w:divBdr>
    </w:div>
    <w:div w:id="222451689">
      <w:bodyDiv w:val="1"/>
      <w:marLeft w:val="0"/>
      <w:marRight w:val="0"/>
      <w:marTop w:val="0"/>
      <w:marBottom w:val="0"/>
      <w:divBdr>
        <w:top w:val="none" w:sz="0" w:space="0" w:color="auto"/>
        <w:left w:val="none" w:sz="0" w:space="0" w:color="auto"/>
        <w:bottom w:val="none" w:sz="0" w:space="0" w:color="auto"/>
        <w:right w:val="none" w:sz="0" w:space="0" w:color="auto"/>
      </w:divBdr>
    </w:div>
    <w:div w:id="292906369">
      <w:bodyDiv w:val="1"/>
      <w:marLeft w:val="0"/>
      <w:marRight w:val="0"/>
      <w:marTop w:val="0"/>
      <w:marBottom w:val="0"/>
      <w:divBdr>
        <w:top w:val="none" w:sz="0" w:space="0" w:color="auto"/>
        <w:left w:val="none" w:sz="0" w:space="0" w:color="auto"/>
        <w:bottom w:val="none" w:sz="0" w:space="0" w:color="auto"/>
        <w:right w:val="none" w:sz="0" w:space="0" w:color="auto"/>
      </w:divBdr>
    </w:div>
    <w:div w:id="300842083">
      <w:bodyDiv w:val="1"/>
      <w:marLeft w:val="0"/>
      <w:marRight w:val="0"/>
      <w:marTop w:val="0"/>
      <w:marBottom w:val="0"/>
      <w:divBdr>
        <w:top w:val="none" w:sz="0" w:space="0" w:color="auto"/>
        <w:left w:val="none" w:sz="0" w:space="0" w:color="auto"/>
        <w:bottom w:val="none" w:sz="0" w:space="0" w:color="auto"/>
        <w:right w:val="none" w:sz="0" w:space="0" w:color="auto"/>
      </w:divBdr>
    </w:div>
    <w:div w:id="322319616">
      <w:bodyDiv w:val="1"/>
      <w:marLeft w:val="0"/>
      <w:marRight w:val="0"/>
      <w:marTop w:val="0"/>
      <w:marBottom w:val="0"/>
      <w:divBdr>
        <w:top w:val="none" w:sz="0" w:space="0" w:color="auto"/>
        <w:left w:val="none" w:sz="0" w:space="0" w:color="auto"/>
        <w:bottom w:val="none" w:sz="0" w:space="0" w:color="auto"/>
        <w:right w:val="none" w:sz="0" w:space="0" w:color="auto"/>
      </w:divBdr>
    </w:div>
    <w:div w:id="336814216">
      <w:bodyDiv w:val="1"/>
      <w:marLeft w:val="0"/>
      <w:marRight w:val="0"/>
      <w:marTop w:val="0"/>
      <w:marBottom w:val="0"/>
      <w:divBdr>
        <w:top w:val="none" w:sz="0" w:space="0" w:color="auto"/>
        <w:left w:val="none" w:sz="0" w:space="0" w:color="auto"/>
        <w:bottom w:val="none" w:sz="0" w:space="0" w:color="auto"/>
        <w:right w:val="none" w:sz="0" w:space="0" w:color="auto"/>
      </w:divBdr>
    </w:div>
    <w:div w:id="350649134">
      <w:bodyDiv w:val="1"/>
      <w:marLeft w:val="0"/>
      <w:marRight w:val="0"/>
      <w:marTop w:val="0"/>
      <w:marBottom w:val="0"/>
      <w:divBdr>
        <w:top w:val="none" w:sz="0" w:space="0" w:color="auto"/>
        <w:left w:val="none" w:sz="0" w:space="0" w:color="auto"/>
        <w:bottom w:val="none" w:sz="0" w:space="0" w:color="auto"/>
        <w:right w:val="none" w:sz="0" w:space="0" w:color="auto"/>
      </w:divBdr>
    </w:div>
    <w:div w:id="374502987">
      <w:bodyDiv w:val="1"/>
      <w:marLeft w:val="0"/>
      <w:marRight w:val="0"/>
      <w:marTop w:val="0"/>
      <w:marBottom w:val="0"/>
      <w:divBdr>
        <w:top w:val="none" w:sz="0" w:space="0" w:color="auto"/>
        <w:left w:val="none" w:sz="0" w:space="0" w:color="auto"/>
        <w:bottom w:val="none" w:sz="0" w:space="0" w:color="auto"/>
        <w:right w:val="none" w:sz="0" w:space="0" w:color="auto"/>
      </w:divBdr>
    </w:div>
    <w:div w:id="412242381">
      <w:bodyDiv w:val="1"/>
      <w:marLeft w:val="0"/>
      <w:marRight w:val="0"/>
      <w:marTop w:val="0"/>
      <w:marBottom w:val="0"/>
      <w:divBdr>
        <w:top w:val="none" w:sz="0" w:space="0" w:color="auto"/>
        <w:left w:val="none" w:sz="0" w:space="0" w:color="auto"/>
        <w:bottom w:val="none" w:sz="0" w:space="0" w:color="auto"/>
        <w:right w:val="none" w:sz="0" w:space="0" w:color="auto"/>
      </w:divBdr>
    </w:div>
    <w:div w:id="435251136">
      <w:bodyDiv w:val="1"/>
      <w:marLeft w:val="0"/>
      <w:marRight w:val="0"/>
      <w:marTop w:val="0"/>
      <w:marBottom w:val="0"/>
      <w:divBdr>
        <w:top w:val="none" w:sz="0" w:space="0" w:color="auto"/>
        <w:left w:val="none" w:sz="0" w:space="0" w:color="auto"/>
        <w:bottom w:val="none" w:sz="0" w:space="0" w:color="auto"/>
        <w:right w:val="none" w:sz="0" w:space="0" w:color="auto"/>
      </w:divBdr>
    </w:div>
    <w:div w:id="449473778">
      <w:bodyDiv w:val="1"/>
      <w:marLeft w:val="0"/>
      <w:marRight w:val="0"/>
      <w:marTop w:val="0"/>
      <w:marBottom w:val="0"/>
      <w:divBdr>
        <w:top w:val="none" w:sz="0" w:space="0" w:color="auto"/>
        <w:left w:val="none" w:sz="0" w:space="0" w:color="auto"/>
        <w:bottom w:val="none" w:sz="0" w:space="0" w:color="auto"/>
        <w:right w:val="none" w:sz="0" w:space="0" w:color="auto"/>
      </w:divBdr>
    </w:div>
    <w:div w:id="455829828">
      <w:bodyDiv w:val="1"/>
      <w:marLeft w:val="0"/>
      <w:marRight w:val="0"/>
      <w:marTop w:val="0"/>
      <w:marBottom w:val="0"/>
      <w:divBdr>
        <w:top w:val="none" w:sz="0" w:space="0" w:color="auto"/>
        <w:left w:val="none" w:sz="0" w:space="0" w:color="auto"/>
        <w:bottom w:val="none" w:sz="0" w:space="0" w:color="auto"/>
        <w:right w:val="none" w:sz="0" w:space="0" w:color="auto"/>
      </w:divBdr>
    </w:div>
    <w:div w:id="563028642">
      <w:bodyDiv w:val="1"/>
      <w:marLeft w:val="0"/>
      <w:marRight w:val="0"/>
      <w:marTop w:val="0"/>
      <w:marBottom w:val="0"/>
      <w:divBdr>
        <w:top w:val="none" w:sz="0" w:space="0" w:color="auto"/>
        <w:left w:val="none" w:sz="0" w:space="0" w:color="auto"/>
        <w:bottom w:val="none" w:sz="0" w:space="0" w:color="auto"/>
        <w:right w:val="none" w:sz="0" w:space="0" w:color="auto"/>
      </w:divBdr>
    </w:div>
    <w:div w:id="568882194">
      <w:bodyDiv w:val="1"/>
      <w:marLeft w:val="0"/>
      <w:marRight w:val="0"/>
      <w:marTop w:val="0"/>
      <w:marBottom w:val="0"/>
      <w:divBdr>
        <w:top w:val="none" w:sz="0" w:space="0" w:color="auto"/>
        <w:left w:val="none" w:sz="0" w:space="0" w:color="auto"/>
        <w:bottom w:val="none" w:sz="0" w:space="0" w:color="auto"/>
        <w:right w:val="none" w:sz="0" w:space="0" w:color="auto"/>
      </w:divBdr>
    </w:div>
    <w:div w:id="573009209">
      <w:bodyDiv w:val="1"/>
      <w:marLeft w:val="0"/>
      <w:marRight w:val="0"/>
      <w:marTop w:val="0"/>
      <w:marBottom w:val="0"/>
      <w:divBdr>
        <w:top w:val="none" w:sz="0" w:space="0" w:color="auto"/>
        <w:left w:val="none" w:sz="0" w:space="0" w:color="auto"/>
        <w:bottom w:val="none" w:sz="0" w:space="0" w:color="auto"/>
        <w:right w:val="none" w:sz="0" w:space="0" w:color="auto"/>
      </w:divBdr>
    </w:div>
    <w:div w:id="584652386">
      <w:bodyDiv w:val="1"/>
      <w:marLeft w:val="0"/>
      <w:marRight w:val="0"/>
      <w:marTop w:val="0"/>
      <w:marBottom w:val="0"/>
      <w:divBdr>
        <w:top w:val="none" w:sz="0" w:space="0" w:color="auto"/>
        <w:left w:val="none" w:sz="0" w:space="0" w:color="auto"/>
        <w:bottom w:val="none" w:sz="0" w:space="0" w:color="auto"/>
        <w:right w:val="none" w:sz="0" w:space="0" w:color="auto"/>
      </w:divBdr>
    </w:div>
    <w:div w:id="591861592">
      <w:bodyDiv w:val="1"/>
      <w:marLeft w:val="0"/>
      <w:marRight w:val="0"/>
      <w:marTop w:val="0"/>
      <w:marBottom w:val="0"/>
      <w:divBdr>
        <w:top w:val="none" w:sz="0" w:space="0" w:color="auto"/>
        <w:left w:val="none" w:sz="0" w:space="0" w:color="auto"/>
        <w:bottom w:val="none" w:sz="0" w:space="0" w:color="auto"/>
        <w:right w:val="none" w:sz="0" w:space="0" w:color="auto"/>
      </w:divBdr>
    </w:div>
    <w:div w:id="594286080">
      <w:bodyDiv w:val="1"/>
      <w:marLeft w:val="0"/>
      <w:marRight w:val="0"/>
      <w:marTop w:val="0"/>
      <w:marBottom w:val="0"/>
      <w:divBdr>
        <w:top w:val="none" w:sz="0" w:space="0" w:color="auto"/>
        <w:left w:val="none" w:sz="0" w:space="0" w:color="auto"/>
        <w:bottom w:val="none" w:sz="0" w:space="0" w:color="auto"/>
        <w:right w:val="none" w:sz="0" w:space="0" w:color="auto"/>
      </w:divBdr>
    </w:div>
    <w:div w:id="708334816">
      <w:bodyDiv w:val="1"/>
      <w:marLeft w:val="0"/>
      <w:marRight w:val="0"/>
      <w:marTop w:val="0"/>
      <w:marBottom w:val="0"/>
      <w:divBdr>
        <w:top w:val="none" w:sz="0" w:space="0" w:color="auto"/>
        <w:left w:val="none" w:sz="0" w:space="0" w:color="auto"/>
        <w:bottom w:val="none" w:sz="0" w:space="0" w:color="auto"/>
        <w:right w:val="none" w:sz="0" w:space="0" w:color="auto"/>
      </w:divBdr>
    </w:div>
    <w:div w:id="708804299">
      <w:bodyDiv w:val="1"/>
      <w:marLeft w:val="0"/>
      <w:marRight w:val="0"/>
      <w:marTop w:val="0"/>
      <w:marBottom w:val="0"/>
      <w:divBdr>
        <w:top w:val="none" w:sz="0" w:space="0" w:color="auto"/>
        <w:left w:val="none" w:sz="0" w:space="0" w:color="auto"/>
        <w:bottom w:val="none" w:sz="0" w:space="0" w:color="auto"/>
        <w:right w:val="none" w:sz="0" w:space="0" w:color="auto"/>
      </w:divBdr>
    </w:div>
    <w:div w:id="715813930">
      <w:bodyDiv w:val="1"/>
      <w:marLeft w:val="0"/>
      <w:marRight w:val="0"/>
      <w:marTop w:val="0"/>
      <w:marBottom w:val="0"/>
      <w:divBdr>
        <w:top w:val="none" w:sz="0" w:space="0" w:color="auto"/>
        <w:left w:val="none" w:sz="0" w:space="0" w:color="auto"/>
        <w:bottom w:val="none" w:sz="0" w:space="0" w:color="auto"/>
        <w:right w:val="none" w:sz="0" w:space="0" w:color="auto"/>
      </w:divBdr>
    </w:div>
    <w:div w:id="727339811">
      <w:bodyDiv w:val="1"/>
      <w:marLeft w:val="0"/>
      <w:marRight w:val="0"/>
      <w:marTop w:val="0"/>
      <w:marBottom w:val="0"/>
      <w:divBdr>
        <w:top w:val="none" w:sz="0" w:space="0" w:color="auto"/>
        <w:left w:val="none" w:sz="0" w:space="0" w:color="auto"/>
        <w:bottom w:val="none" w:sz="0" w:space="0" w:color="auto"/>
        <w:right w:val="none" w:sz="0" w:space="0" w:color="auto"/>
      </w:divBdr>
    </w:div>
    <w:div w:id="746877746">
      <w:bodyDiv w:val="1"/>
      <w:marLeft w:val="0"/>
      <w:marRight w:val="0"/>
      <w:marTop w:val="0"/>
      <w:marBottom w:val="0"/>
      <w:divBdr>
        <w:top w:val="none" w:sz="0" w:space="0" w:color="auto"/>
        <w:left w:val="none" w:sz="0" w:space="0" w:color="auto"/>
        <w:bottom w:val="none" w:sz="0" w:space="0" w:color="auto"/>
        <w:right w:val="none" w:sz="0" w:space="0" w:color="auto"/>
      </w:divBdr>
    </w:div>
    <w:div w:id="756710387">
      <w:bodyDiv w:val="1"/>
      <w:marLeft w:val="0"/>
      <w:marRight w:val="0"/>
      <w:marTop w:val="0"/>
      <w:marBottom w:val="0"/>
      <w:divBdr>
        <w:top w:val="none" w:sz="0" w:space="0" w:color="auto"/>
        <w:left w:val="none" w:sz="0" w:space="0" w:color="auto"/>
        <w:bottom w:val="none" w:sz="0" w:space="0" w:color="auto"/>
        <w:right w:val="none" w:sz="0" w:space="0" w:color="auto"/>
      </w:divBdr>
    </w:div>
    <w:div w:id="776407247">
      <w:bodyDiv w:val="1"/>
      <w:marLeft w:val="0"/>
      <w:marRight w:val="0"/>
      <w:marTop w:val="0"/>
      <w:marBottom w:val="0"/>
      <w:divBdr>
        <w:top w:val="none" w:sz="0" w:space="0" w:color="auto"/>
        <w:left w:val="none" w:sz="0" w:space="0" w:color="auto"/>
        <w:bottom w:val="none" w:sz="0" w:space="0" w:color="auto"/>
        <w:right w:val="none" w:sz="0" w:space="0" w:color="auto"/>
      </w:divBdr>
    </w:div>
    <w:div w:id="797652711">
      <w:bodyDiv w:val="1"/>
      <w:marLeft w:val="0"/>
      <w:marRight w:val="0"/>
      <w:marTop w:val="0"/>
      <w:marBottom w:val="0"/>
      <w:divBdr>
        <w:top w:val="none" w:sz="0" w:space="0" w:color="auto"/>
        <w:left w:val="none" w:sz="0" w:space="0" w:color="auto"/>
        <w:bottom w:val="none" w:sz="0" w:space="0" w:color="auto"/>
        <w:right w:val="none" w:sz="0" w:space="0" w:color="auto"/>
      </w:divBdr>
    </w:div>
    <w:div w:id="797991866">
      <w:bodyDiv w:val="1"/>
      <w:marLeft w:val="0"/>
      <w:marRight w:val="0"/>
      <w:marTop w:val="0"/>
      <w:marBottom w:val="0"/>
      <w:divBdr>
        <w:top w:val="none" w:sz="0" w:space="0" w:color="auto"/>
        <w:left w:val="none" w:sz="0" w:space="0" w:color="auto"/>
        <w:bottom w:val="none" w:sz="0" w:space="0" w:color="auto"/>
        <w:right w:val="none" w:sz="0" w:space="0" w:color="auto"/>
      </w:divBdr>
    </w:div>
    <w:div w:id="809249462">
      <w:bodyDiv w:val="1"/>
      <w:marLeft w:val="0"/>
      <w:marRight w:val="0"/>
      <w:marTop w:val="0"/>
      <w:marBottom w:val="0"/>
      <w:divBdr>
        <w:top w:val="none" w:sz="0" w:space="0" w:color="auto"/>
        <w:left w:val="none" w:sz="0" w:space="0" w:color="auto"/>
        <w:bottom w:val="none" w:sz="0" w:space="0" w:color="auto"/>
        <w:right w:val="none" w:sz="0" w:space="0" w:color="auto"/>
      </w:divBdr>
    </w:div>
    <w:div w:id="818501375">
      <w:bodyDiv w:val="1"/>
      <w:marLeft w:val="0"/>
      <w:marRight w:val="0"/>
      <w:marTop w:val="0"/>
      <w:marBottom w:val="0"/>
      <w:divBdr>
        <w:top w:val="none" w:sz="0" w:space="0" w:color="auto"/>
        <w:left w:val="none" w:sz="0" w:space="0" w:color="auto"/>
        <w:bottom w:val="none" w:sz="0" w:space="0" w:color="auto"/>
        <w:right w:val="none" w:sz="0" w:space="0" w:color="auto"/>
      </w:divBdr>
    </w:div>
    <w:div w:id="820735874">
      <w:bodyDiv w:val="1"/>
      <w:marLeft w:val="0"/>
      <w:marRight w:val="0"/>
      <w:marTop w:val="0"/>
      <w:marBottom w:val="0"/>
      <w:divBdr>
        <w:top w:val="none" w:sz="0" w:space="0" w:color="auto"/>
        <w:left w:val="none" w:sz="0" w:space="0" w:color="auto"/>
        <w:bottom w:val="none" w:sz="0" w:space="0" w:color="auto"/>
        <w:right w:val="none" w:sz="0" w:space="0" w:color="auto"/>
      </w:divBdr>
    </w:div>
    <w:div w:id="828401090">
      <w:bodyDiv w:val="1"/>
      <w:marLeft w:val="0"/>
      <w:marRight w:val="0"/>
      <w:marTop w:val="0"/>
      <w:marBottom w:val="0"/>
      <w:divBdr>
        <w:top w:val="none" w:sz="0" w:space="0" w:color="auto"/>
        <w:left w:val="none" w:sz="0" w:space="0" w:color="auto"/>
        <w:bottom w:val="none" w:sz="0" w:space="0" w:color="auto"/>
        <w:right w:val="none" w:sz="0" w:space="0" w:color="auto"/>
      </w:divBdr>
    </w:div>
    <w:div w:id="838496940">
      <w:bodyDiv w:val="1"/>
      <w:marLeft w:val="0"/>
      <w:marRight w:val="0"/>
      <w:marTop w:val="0"/>
      <w:marBottom w:val="0"/>
      <w:divBdr>
        <w:top w:val="none" w:sz="0" w:space="0" w:color="auto"/>
        <w:left w:val="none" w:sz="0" w:space="0" w:color="auto"/>
        <w:bottom w:val="none" w:sz="0" w:space="0" w:color="auto"/>
        <w:right w:val="none" w:sz="0" w:space="0" w:color="auto"/>
      </w:divBdr>
    </w:div>
    <w:div w:id="849683793">
      <w:bodyDiv w:val="1"/>
      <w:marLeft w:val="0"/>
      <w:marRight w:val="0"/>
      <w:marTop w:val="0"/>
      <w:marBottom w:val="0"/>
      <w:divBdr>
        <w:top w:val="none" w:sz="0" w:space="0" w:color="auto"/>
        <w:left w:val="none" w:sz="0" w:space="0" w:color="auto"/>
        <w:bottom w:val="none" w:sz="0" w:space="0" w:color="auto"/>
        <w:right w:val="none" w:sz="0" w:space="0" w:color="auto"/>
      </w:divBdr>
    </w:div>
    <w:div w:id="856381645">
      <w:bodyDiv w:val="1"/>
      <w:marLeft w:val="0"/>
      <w:marRight w:val="0"/>
      <w:marTop w:val="0"/>
      <w:marBottom w:val="0"/>
      <w:divBdr>
        <w:top w:val="none" w:sz="0" w:space="0" w:color="auto"/>
        <w:left w:val="none" w:sz="0" w:space="0" w:color="auto"/>
        <w:bottom w:val="none" w:sz="0" w:space="0" w:color="auto"/>
        <w:right w:val="none" w:sz="0" w:space="0" w:color="auto"/>
      </w:divBdr>
    </w:div>
    <w:div w:id="857739508">
      <w:bodyDiv w:val="1"/>
      <w:marLeft w:val="0"/>
      <w:marRight w:val="0"/>
      <w:marTop w:val="0"/>
      <w:marBottom w:val="0"/>
      <w:divBdr>
        <w:top w:val="none" w:sz="0" w:space="0" w:color="auto"/>
        <w:left w:val="none" w:sz="0" w:space="0" w:color="auto"/>
        <w:bottom w:val="none" w:sz="0" w:space="0" w:color="auto"/>
        <w:right w:val="none" w:sz="0" w:space="0" w:color="auto"/>
      </w:divBdr>
    </w:div>
    <w:div w:id="927735884">
      <w:bodyDiv w:val="1"/>
      <w:marLeft w:val="0"/>
      <w:marRight w:val="0"/>
      <w:marTop w:val="0"/>
      <w:marBottom w:val="0"/>
      <w:divBdr>
        <w:top w:val="none" w:sz="0" w:space="0" w:color="auto"/>
        <w:left w:val="none" w:sz="0" w:space="0" w:color="auto"/>
        <w:bottom w:val="none" w:sz="0" w:space="0" w:color="auto"/>
        <w:right w:val="none" w:sz="0" w:space="0" w:color="auto"/>
      </w:divBdr>
    </w:div>
    <w:div w:id="929968656">
      <w:bodyDiv w:val="1"/>
      <w:marLeft w:val="0"/>
      <w:marRight w:val="0"/>
      <w:marTop w:val="0"/>
      <w:marBottom w:val="0"/>
      <w:divBdr>
        <w:top w:val="none" w:sz="0" w:space="0" w:color="auto"/>
        <w:left w:val="none" w:sz="0" w:space="0" w:color="auto"/>
        <w:bottom w:val="none" w:sz="0" w:space="0" w:color="auto"/>
        <w:right w:val="none" w:sz="0" w:space="0" w:color="auto"/>
      </w:divBdr>
    </w:div>
    <w:div w:id="945234845">
      <w:bodyDiv w:val="1"/>
      <w:marLeft w:val="0"/>
      <w:marRight w:val="0"/>
      <w:marTop w:val="0"/>
      <w:marBottom w:val="0"/>
      <w:divBdr>
        <w:top w:val="none" w:sz="0" w:space="0" w:color="auto"/>
        <w:left w:val="none" w:sz="0" w:space="0" w:color="auto"/>
        <w:bottom w:val="none" w:sz="0" w:space="0" w:color="auto"/>
        <w:right w:val="none" w:sz="0" w:space="0" w:color="auto"/>
      </w:divBdr>
    </w:div>
    <w:div w:id="953942425">
      <w:bodyDiv w:val="1"/>
      <w:marLeft w:val="0"/>
      <w:marRight w:val="0"/>
      <w:marTop w:val="0"/>
      <w:marBottom w:val="0"/>
      <w:divBdr>
        <w:top w:val="none" w:sz="0" w:space="0" w:color="auto"/>
        <w:left w:val="none" w:sz="0" w:space="0" w:color="auto"/>
        <w:bottom w:val="none" w:sz="0" w:space="0" w:color="auto"/>
        <w:right w:val="none" w:sz="0" w:space="0" w:color="auto"/>
      </w:divBdr>
    </w:div>
    <w:div w:id="995576136">
      <w:bodyDiv w:val="1"/>
      <w:marLeft w:val="0"/>
      <w:marRight w:val="0"/>
      <w:marTop w:val="0"/>
      <w:marBottom w:val="0"/>
      <w:divBdr>
        <w:top w:val="none" w:sz="0" w:space="0" w:color="auto"/>
        <w:left w:val="none" w:sz="0" w:space="0" w:color="auto"/>
        <w:bottom w:val="none" w:sz="0" w:space="0" w:color="auto"/>
        <w:right w:val="none" w:sz="0" w:space="0" w:color="auto"/>
      </w:divBdr>
    </w:div>
    <w:div w:id="1013415553">
      <w:bodyDiv w:val="1"/>
      <w:marLeft w:val="0"/>
      <w:marRight w:val="0"/>
      <w:marTop w:val="0"/>
      <w:marBottom w:val="0"/>
      <w:divBdr>
        <w:top w:val="none" w:sz="0" w:space="0" w:color="auto"/>
        <w:left w:val="none" w:sz="0" w:space="0" w:color="auto"/>
        <w:bottom w:val="none" w:sz="0" w:space="0" w:color="auto"/>
        <w:right w:val="none" w:sz="0" w:space="0" w:color="auto"/>
      </w:divBdr>
    </w:div>
    <w:div w:id="1017585480">
      <w:bodyDiv w:val="1"/>
      <w:marLeft w:val="0"/>
      <w:marRight w:val="0"/>
      <w:marTop w:val="0"/>
      <w:marBottom w:val="0"/>
      <w:divBdr>
        <w:top w:val="none" w:sz="0" w:space="0" w:color="auto"/>
        <w:left w:val="none" w:sz="0" w:space="0" w:color="auto"/>
        <w:bottom w:val="none" w:sz="0" w:space="0" w:color="auto"/>
        <w:right w:val="none" w:sz="0" w:space="0" w:color="auto"/>
      </w:divBdr>
    </w:div>
    <w:div w:id="1018772658">
      <w:bodyDiv w:val="1"/>
      <w:marLeft w:val="0"/>
      <w:marRight w:val="0"/>
      <w:marTop w:val="0"/>
      <w:marBottom w:val="0"/>
      <w:divBdr>
        <w:top w:val="none" w:sz="0" w:space="0" w:color="auto"/>
        <w:left w:val="none" w:sz="0" w:space="0" w:color="auto"/>
        <w:bottom w:val="none" w:sz="0" w:space="0" w:color="auto"/>
        <w:right w:val="none" w:sz="0" w:space="0" w:color="auto"/>
      </w:divBdr>
    </w:div>
    <w:div w:id="1025015133">
      <w:bodyDiv w:val="1"/>
      <w:marLeft w:val="0"/>
      <w:marRight w:val="0"/>
      <w:marTop w:val="0"/>
      <w:marBottom w:val="0"/>
      <w:divBdr>
        <w:top w:val="none" w:sz="0" w:space="0" w:color="auto"/>
        <w:left w:val="none" w:sz="0" w:space="0" w:color="auto"/>
        <w:bottom w:val="none" w:sz="0" w:space="0" w:color="auto"/>
        <w:right w:val="none" w:sz="0" w:space="0" w:color="auto"/>
      </w:divBdr>
    </w:div>
    <w:div w:id="1084108314">
      <w:bodyDiv w:val="1"/>
      <w:marLeft w:val="0"/>
      <w:marRight w:val="0"/>
      <w:marTop w:val="0"/>
      <w:marBottom w:val="0"/>
      <w:divBdr>
        <w:top w:val="none" w:sz="0" w:space="0" w:color="auto"/>
        <w:left w:val="none" w:sz="0" w:space="0" w:color="auto"/>
        <w:bottom w:val="none" w:sz="0" w:space="0" w:color="auto"/>
        <w:right w:val="none" w:sz="0" w:space="0" w:color="auto"/>
      </w:divBdr>
    </w:div>
    <w:div w:id="1122729819">
      <w:bodyDiv w:val="1"/>
      <w:marLeft w:val="0"/>
      <w:marRight w:val="0"/>
      <w:marTop w:val="0"/>
      <w:marBottom w:val="0"/>
      <w:divBdr>
        <w:top w:val="none" w:sz="0" w:space="0" w:color="auto"/>
        <w:left w:val="none" w:sz="0" w:space="0" w:color="auto"/>
        <w:bottom w:val="none" w:sz="0" w:space="0" w:color="auto"/>
        <w:right w:val="none" w:sz="0" w:space="0" w:color="auto"/>
      </w:divBdr>
    </w:div>
    <w:div w:id="1140196443">
      <w:bodyDiv w:val="1"/>
      <w:marLeft w:val="0"/>
      <w:marRight w:val="0"/>
      <w:marTop w:val="0"/>
      <w:marBottom w:val="0"/>
      <w:divBdr>
        <w:top w:val="none" w:sz="0" w:space="0" w:color="auto"/>
        <w:left w:val="none" w:sz="0" w:space="0" w:color="auto"/>
        <w:bottom w:val="none" w:sz="0" w:space="0" w:color="auto"/>
        <w:right w:val="none" w:sz="0" w:space="0" w:color="auto"/>
      </w:divBdr>
    </w:div>
    <w:div w:id="1188786612">
      <w:bodyDiv w:val="1"/>
      <w:marLeft w:val="0"/>
      <w:marRight w:val="0"/>
      <w:marTop w:val="0"/>
      <w:marBottom w:val="0"/>
      <w:divBdr>
        <w:top w:val="none" w:sz="0" w:space="0" w:color="auto"/>
        <w:left w:val="none" w:sz="0" w:space="0" w:color="auto"/>
        <w:bottom w:val="none" w:sz="0" w:space="0" w:color="auto"/>
        <w:right w:val="none" w:sz="0" w:space="0" w:color="auto"/>
      </w:divBdr>
    </w:div>
    <w:div w:id="1208639152">
      <w:bodyDiv w:val="1"/>
      <w:marLeft w:val="0"/>
      <w:marRight w:val="0"/>
      <w:marTop w:val="0"/>
      <w:marBottom w:val="0"/>
      <w:divBdr>
        <w:top w:val="none" w:sz="0" w:space="0" w:color="auto"/>
        <w:left w:val="none" w:sz="0" w:space="0" w:color="auto"/>
        <w:bottom w:val="none" w:sz="0" w:space="0" w:color="auto"/>
        <w:right w:val="none" w:sz="0" w:space="0" w:color="auto"/>
      </w:divBdr>
    </w:div>
    <w:div w:id="1237403531">
      <w:bodyDiv w:val="1"/>
      <w:marLeft w:val="0"/>
      <w:marRight w:val="0"/>
      <w:marTop w:val="0"/>
      <w:marBottom w:val="0"/>
      <w:divBdr>
        <w:top w:val="none" w:sz="0" w:space="0" w:color="auto"/>
        <w:left w:val="none" w:sz="0" w:space="0" w:color="auto"/>
        <w:bottom w:val="none" w:sz="0" w:space="0" w:color="auto"/>
        <w:right w:val="none" w:sz="0" w:space="0" w:color="auto"/>
      </w:divBdr>
    </w:div>
    <w:div w:id="1248224142">
      <w:bodyDiv w:val="1"/>
      <w:marLeft w:val="0"/>
      <w:marRight w:val="0"/>
      <w:marTop w:val="0"/>
      <w:marBottom w:val="0"/>
      <w:divBdr>
        <w:top w:val="none" w:sz="0" w:space="0" w:color="auto"/>
        <w:left w:val="none" w:sz="0" w:space="0" w:color="auto"/>
        <w:bottom w:val="none" w:sz="0" w:space="0" w:color="auto"/>
        <w:right w:val="none" w:sz="0" w:space="0" w:color="auto"/>
      </w:divBdr>
      <w:divsChild>
        <w:div w:id="1175193203">
          <w:marLeft w:val="0"/>
          <w:marRight w:val="0"/>
          <w:marTop w:val="0"/>
          <w:marBottom w:val="0"/>
          <w:divBdr>
            <w:top w:val="none" w:sz="0" w:space="0" w:color="auto"/>
            <w:left w:val="none" w:sz="0" w:space="0" w:color="auto"/>
            <w:bottom w:val="none" w:sz="0" w:space="0" w:color="auto"/>
            <w:right w:val="none" w:sz="0" w:space="0" w:color="auto"/>
          </w:divBdr>
          <w:divsChild>
            <w:div w:id="1073161200">
              <w:marLeft w:val="0"/>
              <w:marRight w:val="0"/>
              <w:marTop w:val="0"/>
              <w:marBottom w:val="0"/>
              <w:divBdr>
                <w:top w:val="none" w:sz="0" w:space="0" w:color="auto"/>
                <w:left w:val="none" w:sz="0" w:space="0" w:color="auto"/>
                <w:bottom w:val="none" w:sz="0" w:space="0" w:color="auto"/>
                <w:right w:val="none" w:sz="0" w:space="0" w:color="auto"/>
              </w:divBdr>
              <w:divsChild>
                <w:div w:id="78369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5576">
          <w:marLeft w:val="0"/>
          <w:marRight w:val="0"/>
          <w:marTop w:val="0"/>
          <w:marBottom w:val="0"/>
          <w:divBdr>
            <w:top w:val="none" w:sz="0" w:space="0" w:color="auto"/>
            <w:left w:val="none" w:sz="0" w:space="0" w:color="auto"/>
            <w:bottom w:val="none" w:sz="0" w:space="0" w:color="auto"/>
            <w:right w:val="none" w:sz="0" w:space="0" w:color="auto"/>
          </w:divBdr>
          <w:divsChild>
            <w:div w:id="1063211403">
              <w:marLeft w:val="0"/>
              <w:marRight w:val="0"/>
              <w:marTop w:val="0"/>
              <w:marBottom w:val="0"/>
              <w:divBdr>
                <w:top w:val="none" w:sz="0" w:space="0" w:color="auto"/>
                <w:left w:val="none" w:sz="0" w:space="0" w:color="auto"/>
                <w:bottom w:val="none" w:sz="0" w:space="0" w:color="auto"/>
                <w:right w:val="none" w:sz="0" w:space="0" w:color="auto"/>
              </w:divBdr>
              <w:divsChild>
                <w:div w:id="7686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87821">
      <w:bodyDiv w:val="1"/>
      <w:marLeft w:val="0"/>
      <w:marRight w:val="0"/>
      <w:marTop w:val="0"/>
      <w:marBottom w:val="0"/>
      <w:divBdr>
        <w:top w:val="none" w:sz="0" w:space="0" w:color="auto"/>
        <w:left w:val="none" w:sz="0" w:space="0" w:color="auto"/>
        <w:bottom w:val="none" w:sz="0" w:space="0" w:color="auto"/>
        <w:right w:val="none" w:sz="0" w:space="0" w:color="auto"/>
      </w:divBdr>
    </w:div>
    <w:div w:id="1285698487">
      <w:bodyDiv w:val="1"/>
      <w:marLeft w:val="0"/>
      <w:marRight w:val="0"/>
      <w:marTop w:val="0"/>
      <w:marBottom w:val="0"/>
      <w:divBdr>
        <w:top w:val="none" w:sz="0" w:space="0" w:color="auto"/>
        <w:left w:val="none" w:sz="0" w:space="0" w:color="auto"/>
        <w:bottom w:val="none" w:sz="0" w:space="0" w:color="auto"/>
        <w:right w:val="none" w:sz="0" w:space="0" w:color="auto"/>
      </w:divBdr>
    </w:div>
    <w:div w:id="1310672020">
      <w:bodyDiv w:val="1"/>
      <w:marLeft w:val="0"/>
      <w:marRight w:val="0"/>
      <w:marTop w:val="0"/>
      <w:marBottom w:val="0"/>
      <w:divBdr>
        <w:top w:val="none" w:sz="0" w:space="0" w:color="auto"/>
        <w:left w:val="none" w:sz="0" w:space="0" w:color="auto"/>
        <w:bottom w:val="none" w:sz="0" w:space="0" w:color="auto"/>
        <w:right w:val="none" w:sz="0" w:space="0" w:color="auto"/>
      </w:divBdr>
    </w:div>
    <w:div w:id="1323772554">
      <w:bodyDiv w:val="1"/>
      <w:marLeft w:val="0"/>
      <w:marRight w:val="0"/>
      <w:marTop w:val="0"/>
      <w:marBottom w:val="0"/>
      <w:divBdr>
        <w:top w:val="none" w:sz="0" w:space="0" w:color="auto"/>
        <w:left w:val="none" w:sz="0" w:space="0" w:color="auto"/>
        <w:bottom w:val="none" w:sz="0" w:space="0" w:color="auto"/>
        <w:right w:val="none" w:sz="0" w:space="0" w:color="auto"/>
      </w:divBdr>
    </w:div>
    <w:div w:id="1331566432">
      <w:bodyDiv w:val="1"/>
      <w:marLeft w:val="0"/>
      <w:marRight w:val="0"/>
      <w:marTop w:val="0"/>
      <w:marBottom w:val="0"/>
      <w:divBdr>
        <w:top w:val="none" w:sz="0" w:space="0" w:color="auto"/>
        <w:left w:val="none" w:sz="0" w:space="0" w:color="auto"/>
        <w:bottom w:val="none" w:sz="0" w:space="0" w:color="auto"/>
        <w:right w:val="none" w:sz="0" w:space="0" w:color="auto"/>
      </w:divBdr>
    </w:div>
    <w:div w:id="1371883092">
      <w:bodyDiv w:val="1"/>
      <w:marLeft w:val="0"/>
      <w:marRight w:val="0"/>
      <w:marTop w:val="0"/>
      <w:marBottom w:val="0"/>
      <w:divBdr>
        <w:top w:val="none" w:sz="0" w:space="0" w:color="auto"/>
        <w:left w:val="none" w:sz="0" w:space="0" w:color="auto"/>
        <w:bottom w:val="none" w:sz="0" w:space="0" w:color="auto"/>
        <w:right w:val="none" w:sz="0" w:space="0" w:color="auto"/>
      </w:divBdr>
    </w:div>
    <w:div w:id="1387954081">
      <w:bodyDiv w:val="1"/>
      <w:marLeft w:val="0"/>
      <w:marRight w:val="0"/>
      <w:marTop w:val="0"/>
      <w:marBottom w:val="0"/>
      <w:divBdr>
        <w:top w:val="none" w:sz="0" w:space="0" w:color="auto"/>
        <w:left w:val="none" w:sz="0" w:space="0" w:color="auto"/>
        <w:bottom w:val="none" w:sz="0" w:space="0" w:color="auto"/>
        <w:right w:val="none" w:sz="0" w:space="0" w:color="auto"/>
      </w:divBdr>
    </w:div>
    <w:div w:id="1414815475">
      <w:bodyDiv w:val="1"/>
      <w:marLeft w:val="0"/>
      <w:marRight w:val="0"/>
      <w:marTop w:val="0"/>
      <w:marBottom w:val="0"/>
      <w:divBdr>
        <w:top w:val="none" w:sz="0" w:space="0" w:color="auto"/>
        <w:left w:val="none" w:sz="0" w:space="0" w:color="auto"/>
        <w:bottom w:val="none" w:sz="0" w:space="0" w:color="auto"/>
        <w:right w:val="none" w:sz="0" w:space="0" w:color="auto"/>
      </w:divBdr>
    </w:div>
    <w:div w:id="1424959847">
      <w:bodyDiv w:val="1"/>
      <w:marLeft w:val="0"/>
      <w:marRight w:val="0"/>
      <w:marTop w:val="0"/>
      <w:marBottom w:val="0"/>
      <w:divBdr>
        <w:top w:val="none" w:sz="0" w:space="0" w:color="auto"/>
        <w:left w:val="none" w:sz="0" w:space="0" w:color="auto"/>
        <w:bottom w:val="none" w:sz="0" w:space="0" w:color="auto"/>
        <w:right w:val="none" w:sz="0" w:space="0" w:color="auto"/>
      </w:divBdr>
    </w:div>
    <w:div w:id="1440370062">
      <w:bodyDiv w:val="1"/>
      <w:marLeft w:val="0"/>
      <w:marRight w:val="0"/>
      <w:marTop w:val="0"/>
      <w:marBottom w:val="0"/>
      <w:divBdr>
        <w:top w:val="none" w:sz="0" w:space="0" w:color="auto"/>
        <w:left w:val="none" w:sz="0" w:space="0" w:color="auto"/>
        <w:bottom w:val="none" w:sz="0" w:space="0" w:color="auto"/>
        <w:right w:val="none" w:sz="0" w:space="0" w:color="auto"/>
      </w:divBdr>
    </w:div>
    <w:div w:id="1473786473">
      <w:bodyDiv w:val="1"/>
      <w:marLeft w:val="0"/>
      <w:marRight w:val="0"/>
      <w:marTop w:val="0"/>
      <w:marBottom w:val="0"/>
      <w:divBdr>
        <w:top w:val="none" w:sz="0" w:space="0" w:color="auto"/>
        <w:left w:val="none" w:sz="0" w:space="0" w:color="auto"/>
        <w:bottom w:val="none" w:sz="0" w:space="0" w:color="auto"/>
        <w:right w:val="none" w:sz="0" w:space="0" w:color="auto"/>
      </w:divBdr>
    </w:div>
    <w:div w:id="1477840225">
      <w:bodyDiv w:val="1"/>
      <w:marLeft w:val="0"/>
      <w:marRight w:val="0"/>
      <w:marTop w:val="0"/>
      <w:marBottom w:val="0"/>
      <w:divBdr>
        <w:top w:val="none" w:sz="0" w:space="0" w:color="auto"/>
        <w:left w:val="none" w:sz="0" w:space="0" w:color="auto"/>
        <w:bottom w:val="none" w:sz="0" w:space="0" w:color="auto"/>
        <w:right w:val="none" w:sz="0" w:space="0" w:color="auto"/>
      </w:divBdr>
    </w:div>
    <w:div w:id="1488978145">
      <w:bodyDiv w:val="1"/>
      <w:marLeft w:val="0"/>
      <w:marRight w:val="0"/>
      <w:marTop w:val="0"/>
      <w:marBottom w:val="0"/>
      <w:divBdr>
        <w:top w:val="none" w:sz="0" w:space="0" w:color="auto"/>
        <w:left w:val="none" w:sz="0" w:space="0" w:color="auto"/>
        <w:bottom w:val="none" w:sz="0" w:space="0" w:color="auto"/>
        <w:right w:val="none" w:sz="0" w:space="0" w:color="auto"/>
      </w:divBdr>
    </w:div>
    <w:div w:id="1516461202">
      <w:bodyDiv w:val="1"/>
      <w:marLeft w:val="0"/>
      <w:marRight w:val="0"/>
      <w:marTop w:val="0"/>
      <w:marBottom w:val="0"/>
      <w:divBdr>
        <w:top w:val="none" w:sz="0" w:space="0" w:color="auto"/>
        <w:left w:val="none" w:sz="0" w:space="0" w:color="auto"/>
        <w:bottom w:val="none" w:sz="0" w:space="0" w:color="auto"/>
        <w:right w:val="none" w:sz="0" w:space="0" w:color="auto"/>
      </w:divBdr>
    </w:div>
    <w:div w:id="1521235166">
      <w:bodyDiv w:val="1"/>
      <w:marLeft w:val="0"/>
      <w:marRight w:val="0"/>
      <w:marTop w:val="0"/>
      <w:marBottom w:val="0"/>
      <w:divBdr>
        <w:top w:val="none" w:sz="0" w:space="0" w:color="auto"/>
        <w:left w:val="none" w:sz="0" w:space="0" w:color="auto"/>
        <w:bottom w:val="none" w:sz="0" w:space="0" w:color="auto"/>
        <w:right w:val="none" w:sz="0" w:space="0" w:color="auto"/>
      </w:divBdr>
    </w:div>
    <w:div w:id="1521504743">
      <w:bodyDiv w:val="1"/>
      <w:marLeft w:val="0"/>
      <w:marRight w:val="0"/>
      <w:marTop w:val="0"/>
      <w:marBottom w:val="0"/>
      <w:divBdr>
        <w:top w:val="none" w:sz="0" w:space="0" w:color="auto"/>
        <w:left w:val="none" w:sz="0" w:space="0" w:color="auto"/>
        <w:bottom w:val="none" w:sz="0" w:space="0" w:color="auto"/>
        <w:right w:val="none" w:sz="0" w:space="0" w:color="auto"/>
      </w:divBdr>
    </w:div>
    <w:div w:id="1525941119">
      <w:bodyDiv w:val="1"/>
      <w:marLeft w:val="0"/>
      <w:marRight w:val="0"/>
      <w:marTop w:val="0"/>
      <w:marBottom w:val="0"/>
      <w:divBdr>
        <w:top w:val="none" w:sz="0" w:space="0" w:color="auto"/>
        <w:left w:val="none" w:sz="0" w:space="0" w:color="auto"/>
        <w:bottom w:val="none" w:sz="0" w:space="0" w:color="auto"/>
        <w:right w:val="none" w:sz="0" w:space="0" w:color="auto"/>
      </w:divBdr>
    </w:div>
    <w:div w:id="1527058632">
      <w:bodyDiv w:val="1"/>
      <w:marLeft w:val="0"/>
      <w:marRight w:val="0"/>
      <w:marTop w:val="0"/>
      <w:marBottom w:val="0"/>
      <w:divBdr>
        <w:top w:val="none" w:sz="0" w:space="0" w:color="auto"/>
        <w:left w:val="none" w:sz="0" w:space="0" w:color="auto"/>
        <w:bottom w:val="none" w:sz="0" w:space="0" w:color="auto"/>
        <w:right w:val="none" w:sz="0" w:space="0" w:color="auto"/>
      </w:divBdr>
    </w:div>
    <w:div w:id="1560240969">
      <w:bodyDiv w:val="1"/>
      <w:marLeft w:val="0"/>
      <w:marRight w:val="0"/>
      <w:marTop w:val="0"/>
      <w:marBottom w:val="0"/>
      <w:divBdr>
        <w:top w:val="none" w:sz="0" w:space="0" w:color="auto"/>
        <w:left w:val="none" w:sz="0" w:space="0" w:color="auto"/>
        <w:bottom w:val="none" w:sz="0" w:space="0" w:color="auto"/>
        <w:right w:val="none" w:sz="0" w:space="0" w:color="auto"/>
      </w:divBdr>
    </w:div>
    <w:div w:id="1574655686">
      <w:bodyDiv w:val="1"/>
      <w:marLeft w:val="0"/>
      <w:marRight w:val="0"/>
      <w:marTop w:val="0"/>
      <w:marBottom w:val="0"/>
      <w:divBdr>
        <w:top w:val="none" w:sz="0" w:space="0" w:color="auto"/>
        <w:left w:val="none" w:sz="0" w:space="0" w:color="auto"/>
        <w:bottom w:val="none" w:sz="0" w:space="0" w:color="auto"/>
        <w:right w:val="none" w:sz="0" w:space="0" w:color="auto"/>
      </w:divBdr>
    </w:div>
    <w:div w:id="1578906137">
      <w:bodyDiv w:val="1"/>
      <w:marLeft w:val="0"/>
      <w:marRight w:val="0"/>
      <w:marTop w:val="0"/>
      <w:marBottom w:val="0"/>
      <w:divBdr>
        <w:top w:val="none" w:sz="0" w:space="0" w:color="auto"/>
        <w:left w:val="none" w:sz="0" w:space="0" w:color="auto"/>
        <w:bottom w:val="none" w:sz="0" w:space="0" w:color="auto"/>
        <w:right w:val="none" w:sz="0" w:space="0" w:color="auto"/>
      </w:divBdr>
    </w:div>
    <w:div w:id="1655641221">
      <w:bodyDiv w:val="1"/>
      <w:marLeft w:val="0"/>
      <w:marRight w:val="0"/>
      <w:marTop w:val="0"/>
      <w:marBottom w:val="0"/>
      <w:divBdr>
        <w:top w:val="none" w:sz="0" w:space="0" w:color="auto"/>
        <w:left w:val="none" w:sz="0" w:space="0" w:color="auto"/>
        <w:bottom w:val="none" w:sz="0" w:space="0" w:color="auto"/>
        <w:right w:val="none" w:sz="0" w:space="0" w:color="auto"/>
      </w:divBdr>
    </w:div>
    <w:div w:id="1670670020">
      <w:bodyDiv w:val="1"/>
      <w:marLeft w:val="0"/>
      <w:marRight w:val="0"/>
      <w:marTop w:val="0"/>
      <w:marBottom w:val="0"/>
      <w:divBdr>
        <w:top w:val="none" w:sz="0" w:space="0" w:color="auto"/>
        <w:left w:val="none" w:sz="0" w:space="0" w:color="auto"/>
        <w:bottom w:val="none" w:sz="0" w:space="0" w:color="auto"/>
        <w:right w:val="none" w:sz="0" w:space="0" w:color="auto"/>
      </w:divBdr>
    </w:div>
    <w:div w:id="1690062680">
      <w:bodyDiv w:val="1"/>
      <w:marLeft w:val="0"/>
      <w:marRight w:val="0"/>
      <w:marTop w:val="0"/>
      <w:marBottom w:val="0"/>
      <w:divBdr>
        <w:top w:val="none" w:sz="0" w:space="0" w:color="auto"/>
        <w:left w:val="none" w:sz="0" w:space="0" w:color="auto"/>
        <w:bottom w:val="none" w:sz="0" w:space="0" w:color="auto"/>
        <w:right w:val="none" w:sz="0" w:space="0" w:color="auto"/>
      </w:divBdr>
    </w:div>
    <w:div w:id="1695306884">
      <w:bodyDiv w:val="1"/>
      <w:marLeft w:val="0"/>
      <w:marRight w:val="0"/>
      <w:marTop w:val="0"/>
      <w:marBottom w:val="0"/>
      <w:divBdr>
        <w:top w:val="none" w:sz="0" w:space="0" w:color="auto"/>
        <w:left w:val="none" w:sz="0" w:space="0" w:color="auto"/>
        <w:bottom w:val="none" w:sz="0" w:space="0" w:color="auto"/>
        <w:right w:val="none" w:sz="0" w:space="0" w:color="auto"/>
      </w:divBdr>
    </w:div>
    <w:div w:id="1702515145">
      <w:bodyDiv w:val="1"/>
      <w:marLeft w:val="0"/>
      <w:marRight w:val="0"/>
      <w:marTop w:val="0"/>
      <w:marBottom w:val="0"/>
      <w:divBdr>
        <w:top w:val="none" w:sz="0" w:space="0" w:color="auto"/>
        <w:left w:val="none" w:sz="0" w:space="0" w:color="auto"/>
        <w:bottom w:val="none" w:sz="0" w:space="0" w:color="auto"/>
        <w:right w:val="none" w:sz="0" w:space="0" w:color="auto"/>
      </w:divBdr>
    </w:div>
    <w:div w:id="1736782872">
      <w:bodyDiv w:val="1"/>
      <w:marLeft w:val="0"/>
      <w:marRight w:val="0"/>
      <w:marTop w:val="0"/>
      <w:marBottom w:val="0"/>
      <w:divBdr>
        <w:top w:val="none" w:sz="0" w:space="0" w:color="auto"/>
        <w:left w:val="none" w:sz="0" w:space="0" w:color="auto"/>
        <w:bottom w:val="none" w:sz="0" w:space="0" w:color="auto"/>
        <w:right w:val="none" w:sz="0" w:space="0" w:color="auto"/>
      </w:divBdr>
    </w:div>
    <w:div w:id="1755009875">
      <w:bodyDiv w:val="1"/>
      <w:marLeft w:val="0"/>
      <w:marRight w:val="0"/>
      <w:marTop w:val="0"/>
      <w:marBottom w:val="0"/>
      <w:divBdr>
        <w:top w:val="none" w:sz="0" w:space="0" w:color="auto"/>
        <w:left w:val="none" w:sz="0" w:space="0" w:color="auto"/>
        <w:bottom w:val="none" w:sz="0" w:space="0" w:color="auto"/>
        <w:right w:val="none" w:sz="0" w:space="0" w:color="auto"/>
      </w:divBdr>
    </w:div>
    <w:div w:id="1793673719">
      <w:bodyDiv w:val="1"/>
      <w:marLeft w:val="0"/>
      <w:marRight w:val="0"/>
      <w:marTop w:val="0"/>
      <w:marBottom w:val="0"/>
      <w:divBdr>
        <w:top w:val="none" w:sz="0" w:space="0" w:color="auto"/>
        <w:left w:val="none" w:sz="0" w:space="0" w:color="auto"/>
        <w:bottom w:val="none" w:sz="0" w:space="0" w:color="auto"/>
        <w:right w:val="none" w:sz="0" w:space="0" w:color="auto"/>
      </w:divBdr>
    </w:div>
    <w:div w:id="1814786802">
      <w:bodyDiv w:val="1"/>
      <w:marLeft w:val="0"/>
      <w:marRight w:val="0"/>
      <w:marTop w:val="0"/>
      <w:marBottom w:val="0"/>
      <w:divBdr>
        <w:top w:val="none" w:sz="0" w:space="0" w:color="auto"/>
        <w:left w:val="none" w:sz="0" w:space="0" w:color="auto"/>
        <w:bottom w:val="none" w:sz="0" w:space="0" w:color="auto"/>
        <w:right w:val="none" w:sz="0" w:space="0" w:color="auto"/>
      </w:divBdr>
    </w:div>
    <w:div w:id="1840389870">
      <w:bodyDiv w:val="1"/>
      <w:marLeft w:val="0"/>
      <w:marRight w:val="0"/>
      <w:marTop w:val="0"/>
      <w:marBottom w:val="0"/>
      <w:divBdr>
        <w:top w:val="none" w:sz="0" w:space="0" w:color="auto"/>
        <w:left w:val="none" w:sz="0" w:space="0" w:color="auto"/>
        <w:bottom w:val="none" w:sz="0" w:space="0" w:color="auto"/>
        <w:right w:val="none" w:sz="0" w:space="0" w:color="auto"/>
      </w:divBdr>
    </w:div>
    <w:div w:id="1849980690">
      <w:bodyDiv w:val="1"/>
      <w:marLeft w:val="0"/>
      <w:marRight w:val="0"/>
      <w:marTop w:val="0"/>
      <w:marBottom w:val="0"/>
      <w:divBdr>
        <w:top w:val="none" w:sz="0" w:space="0" w:color="auto"/>
        <w:left w:val="none" w:sz="0" w:space="0" w:color="auto"/>
        <w:bottom w:val="none" w:sz="0" w:space="0" w:color="auto"/>
        <w:right w:val="none" w:sz="0" w:space="0" w:color="auto"/>
      </w:divBdr>
    </w:div>
    <w:div w:id="1858159229">
      <w:bodyDiv w:val="1"/>
      <w:marLeft w:val="0"/>
      <w:marRight w:val="0"/>
      <w:marTop w:val="0"/>
      <w:marBottom w:val="0"/>
      <w:divBdr>
        <w:top w:val="none" w:sz="0" w:space="0" w:color="auto"/>
        <w:left w:val="none" w:sz="0" w:space="0" w:color="auto"/>
        <w:bottom w:val="none" w:sz="0" w:space="0" w:color="auto"/>
        <w:right w:val="none" w:sz="0" w:space="0" w:color="auto"/>
      </w:divBdr>
    </w:div>
    <w:div w:id="1924097024">
      <w:bodyDiv w:val="1"/>
      <w:marLeft w:val="0"/>
      <w:marRight w:val="0"/>
      <w:marTop w:val="0"/>
      <w:marBottom w:val="0"/>
      <w:divBdr>
        <w:top w:val="none" w:sz="0" w:space="0" w:color="auto"/>
        <w:left w:val="none" w:sz="0" w:space="0" w:color="auto"/>
        <w:bottom w:val="none" w:sz="0" w:space="0" w:color="auto"/>
        <w:right w:val="none" w:sz="0" w:space="0" w:color="auto"/>
      </w:divBdr>
    </w:div>
    <w:div w:id="1944414955">
      <w:bodyDiv w:val="1"/>
      <w:marLeft w:val="0"/>
      <w:marRight w:val="0"/>
      <w:marTop w:val="0"/>
      <w:marBottom w:val="0"/>
      <w:divBdr>
        <w:top w:val="none" w:sz="0" w:space="0" w:color="auto"/>
        <w:left w:val="none" w:sz="0" w:space="0" w:color="auto"/>
        <w:bottom w:val="none" w:sz="0" w:space="0" w:color="auto"/>
        <w:right w:val="none" w:sz="0" w:space="0" w:color="auto"/>
      </w:divBdr>
    </w:div>
    <w:div w:id="1965697988">
      <w:bodyDiv w:val="1"/>
      <w:marLeft w:val="0"/>
      <w:marRight w:val="0"/>
      <w:marTop w:val="0"/>
      <w:marBottom w:val="0"/>
      <w:divBdr>
        <w:top w:val="none" w:sz="0" w:space="0" w:color="auto"/>
        <w:left w:val="none" w:sz="0" w:space="0" w:color="auto"/>
        <w:bottom w:val="none" w:sz="0" w:space="0" w:color="auto"/>
        <w:right w:val="none" w:sz="0" w:space="0" w:color="auto"/>
      </w:divBdr>
    </w:div>
    <w:div w:id="2018147687">
      <w:bodyDiv w:val="1"/>
      <w:marLeft w:val="0"/>
      <w:marRight w:val="0"/>
      <w:marTop w:val="0"/>
      <w:marBottom w:val="0"/>
      <w:divBdr>
        <w:top w:val="none" w:sz="0" w:space="0" w:color="auto"/>
        <w:left w:val="none" w:sz="0" w:space="0" w:color="auto"/>
        <w:bottom w:val="none" w:sz="0" w:space="0" w:color="auto"/>
        <w:right w:val="none" w:sz="0" w:space="0" w:color="auto"/>
      </w:divBdr>
    </w:div>
    <w:div w:id="2018191504">
      <w:bodyDiv w:val="1"/>
      <w:marLeft w:val="0"/>
      <w:marRight w:val="0"/>
      <w:marTop w:val="0"/>
      <w:marBottom w:val="0"/>
      <w:divBdr>
        <w:top w:val="none" w:sz="0" w:space="0" w:color="auto"/>
        <w:left w:val="none" w:sz="0" w:space="0" w:color="auto"/>
        <w:bottom w:val="none" w:sz="0" w:space="0" w:color="auto"/>
        <w:right w:val="none" w:sz="0" w:space="0" w:color="auto"/>
      </w:divBdr>
    </w:div>
    <w:div w:id="2076007373">
      <w:bodyDiv w:val="1"/>
      <w:marLeft w:val="0"/>
      <w:marRight w:val="0"/>
      <w:marTop w:val="0"/>
      <w:marBottom w:val="0"/>
      <w:divBdr>
        <w:top w:val="none" w:sz="0" w:space="0" w:color="auto"/>
        <w:left w:val="none" w:sz="0" w:space="0" w:color="auto"/>
        <w:bottom w:val="none" w:sz="0" w:space="0" w:color="auto"/>
        <w:right w:val="none" w:sz="0" w:space="0" w:color="auto"/>
      </w:divBdr>
    </w:div>
    <w:div w:id="2078045769">
      <w:bodyDiv w:val="1"/>
      <w:marLeft w:val="0"/>
      <w:marRight w:val="0"/>
      <w:marTop w:val="0"/>
      <w:marBottom w:val="0"/>
      <w:divBdr>
        <w:top w:val="none" w:sz="0" w:space="0" w:color="auto"/>
        <w:left w:val="none" w:sz="0" w:space="0" w:color="auto"/>
        <w:bottom w:val="none" w:sz="0" w:space="0" w:color="auto"/>
        <w:right w:val="none" w:sz="0" w:space="0" w:color="auto"/>
      </w:divBdr>
    </w:div>
    <w:div w:id="2114131826">
      <w:bodyDiv w:val="1"/>
      <w:marLeft w:val="0"/>
      <w:marRight w:val="0"/>
      <w:marTop w:val="0"/>
      <w:marBottom w:val="0"/>
      <w:divBdr>
        <w:top w:val="none" w:sz="0" w:space="0" w:color="auto"/>
        <w:left w:val="none" w:sz="0" w:space="0" w:color="auto"/>
        <w:bottom w:val="none" w:sz="0" w:space="0" w:color="auto"/>
        <w:right w:val="none" w:sz="0" w:space="0" w:color="auto"/>
      </w:divBdr>
    </w:div>
    <w:div w:id="2115786808">
      <w:bodyDiv w:val="1"/>
      <w:marLeft w:val="0"/>
      <w:marRight w:val="0"/>
      <w:marTop w:val="0"/>
      <w:marBottom w:val="0"/>
      <w:divBdr>
        <w:top w:val="none" w:sz="0" w:space="0" w:color="auto"/>
        <w:left w:val="none" w:sz="0" w:space="0" w:color="auto"/>
        <w:bottom w:val="none" w:sz="0" w:space="0" w:color="auto"/>
        <w:right w:val="none" w:sz="0" w:space="0" w:color="auto"/>
      </w:divBdr>
    </w:div>
    <w:div w:id="2119787936">
      <w:bodyDiv w:val="1"/>
      <w:marLeft w:val="0"/>
      <w:marRight w:val="0"/>
      <w:marTop w:val="0"/>
      <w:marBottom w:val="0"/>
      <w:divBdr>
        <w:top w:val="none" w:sz="0" w:space="0" w:color="auto"/>
        <w:left w:val="none" w:sz="0" w:space="0" w:color="auto"/>
        <w:bottom w:val="none" w:sz="0" w:space="0" w:color="auto"/>
        <w:right w:val="none" w:sz="0" w:space="0" w:color="auto"/>
      </w:divBdr>
    </w:div>
    <w:div w:id="212993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shray-korukanti"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DDB60-E8FD-4838-BB1E-547093408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9608</TotalTime>
  <Pages>5</Pages>
  <Words>3103</Words>
  <Characters>17690</Characters>
  <Application>Microsoft Office Word</Application>
  <DocSecurity>0</DocSecurity>
  <Lines>147</Lines>
  <Paragraphs>41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    Client: T. Rowe Price, Baltimore, Maryland, USA                                 </vt:lpstr>
      <vt:lpstr>    Client: CareFirst BlueCross BlueShield, Baltimore, Maryland, USA                </vt:lpstr>
    </vt:vector>
  </TitlesOfParts>
  <Company/>
  <LinksUpToDate>false</LinksUpToDate>
  <CharactersWithSpaces>20752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Ashray Rao</dc:creator>
  <cp:lastModifiedBy>Ashray Korukanti</cp:lastModifiedBy>
  <cp:revision>48</cp:revision>
  <cp:lastPrinted>2025-02-04T17:35:00Z</cp:lastPrinted>
  <dcterms:created xsi:type="dcterms:W3CDTF">2025-02-06T18:28:00Z</dcterms:created>
  <dcterms:modified xsi:type="dcterms:W3CDTF">2025-09-18T16:55:00Z</dcterms:modified>
</cp:coreProperties>
</file>