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2.12.0 -->
  <w:body>
    <w:p>
      <w:pPr>
        <w:pStyle w:val="Heading20"/>
        <w:keepNext w:val="0"/>
        <w:spacing w:before="0" w:after="0" w:line="486" w:lineRule="atLeast"/>
        <w:rPr>
          <w:rFonts w:ascii="Arial" w:eastAsia="Arial" w:hAnsi="Arial" w:cs="Arial"/>
          <w:b/>
          <w:bCs/>
          <w:color w:val="006699"/>
          <w:sz w:val="32"/>
          <w:szCs w:val="32"/>
        </w:rPr>
      </w:pPr>
      <w:r>
        <w:rPr>
          <w:rFonts w:eastAsia="Arial"/>
          <w:i w:val="0"/>
          <w:iCs w:val="0"/>
          <w:color w:val="006699"/>
          <w:sz w:val="32"/>
          <w:szCs w:val="32"/>
        </w:rPr>
        <w:t>Manish Sudabattula</w:t>
      </w:r>
    </w:p>
    <w:p>
      <w:pPr>
        <w:pStyle w:val="Normal00"/>
        <w:spacing w:before="300"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Email: c90-tvp-u2o@mail.dice.com </w:t>
      </w:r>
    </w:p>
    <w:p>
      <w:pPr>
        <w:pStyle w:val="Normal00"/>
        <w:spacing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Phone: 8138093623 </w:t>
      </w:r>
    </w:p>
    <w:p>
      <w:pPr>
        <w:pStyle w:val="Heading30"/>
        <w:keepNext w:val="0"/>
        <w:spacing w:before="253" w:after="253" w:line="379" w:lineRule="atLeast"/>
        <w:rPr>
          <w:rFonts w:ascii="Arial" w:eastAsia="Arial" w:hAnsi="Arial" w:cs="Arial"/>
          <w:b/>
          <w:bCs/>
          <w:color w:val="006699"/>
          <w:sz w:val="25"/>
          <w:szCs w:val="25"/>
        </w:rPr>
      </w:pPr>
      <w:r>
        <w:rPr>
          <w:rFonts w:eastAsia="Arial"/>
          <w:color w:val="006699"/>
          <w:sz w:val="25"/>
          <w:szCs w:val="25"/>
        </w:rPr>
        <w:t>Summary</w:t>
      </w:r>
    </w:p>
    <w:tbl>
      <w:tblPr>
        <w:tblStyle w:val="table"/>
        <w:tblW w:w="5000" w:type="pct"/>
        <w:tblCellSpacing w:w="15" w:type="dxa"/>
        <w:tblInd w:w="375" w:type="dxa"/>
        <w:tblCellMar>
          <w:top w:w="15" w:type="dxa"/>
          <w:left w:w="15" w:type="dxa"/>
          <w:bottom w:w="15" w:type="dxa"/>
          <w:right w:w="15" w:type="dxa"/>
        </w:tblCellMar>
        <w:tblLook w:val="05E0"/>
      </w:tblPr>
      <w:tblGrid>
        <w:gridCol w:w="2235"/>
        <w:gridCol w:w="6705"/>
      </w:tblGrid>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Previous</w:t>
            </w:r>
          </w:p>
        </w:tc>
        <w:tc>
          <w:tcPr>
            <w:tcW w:w="37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Preferred</w:t>
            </w:r>
          </w:p>
        </w:tc>
        <w:tc>
          <w:tcPr>
            <w:tcW w:w="37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Data Engineer</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Location</w:t>
            </w:r>
          </w:p>
        </w:tc>
        <w:tc>
          <w:tcPr>
            <w:tcW w:w="37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Tampa, FL, US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Desired Work Settings</w:t>
            </w:r>
          </w:p>
        </w:tc>
        <w:tc>
          <w:tcPr>
            <w:tcW w:w="37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 xml:space="preserve">Remote or Hybrid </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Willing to Relocate</w:t>
            </w:r>
          </w:p>
        </w:tc>
        <w:tc>
          <w:tcPr>
            <w:tcW w:w="37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No</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Work Authorization(s):</w:t>
            </w:r>
          </w:p>
        </w:tc>
        <w:tc>
          <w:tcPr>
            <w:tcW w:w="37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Authorized to work in the United States on a full-time basis.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Employment Type</w:t>
            </w:r>
          </w:p>
        </w:tc>
        <w:tc>
          <w:tcPr>
            <w:tcW w:w="37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Full-time</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Total Experience</w:t>
            </w:r>
          </w:p>
        </w:tc>
        <w:tc>
          <w:tcPr>
            <w:tcW w:w="37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Unspecified</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Education</w:t>
            </w:r>
          </w:p>
        </w:tc>
        <w:tc>
          <w:tcPr>
            <w:tcW w:w="37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Unspecified</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Source</w:t>
            </w:r>
          </w:p>
        </w:tc>
        <w:tc>
          <w:tcPr>
            <w:tcW w:w="37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Dice</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Downloaded</w:t>
            </w:r>
          </w:p>
        </w:tc>
        <w:tc>
          <w:tcPr>
            <w:tcW w:w="37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Friday, September 26, 2025</w:t>
            </w:r>
          </w:p>
        </w:tc>
      </w:tr>
    </w:tbl>
    <w:p w:rsidR="00A77B3E">
      <w:pPr>
        <w:pStyle w:val="Normal00"/>
        <w:sectPr>
          <w:pgSz w:w="12240" w:h="15840"/>
          <w:pgMar w:top="1440" w:right="1440" w:bottom="1440" w:left="1440" w:header="720" w:footer="720" w:gutter="0"/>
          <w:cols w:space="720"/>
          <w:docGrid w:linePitch="360"/>
        </w:sectPr>
      </w:pPr>
    </w:p>
    <w:p w:rsidR="00000000" w:rsidRPr="00000000" w:rsidP="00000000" w14:paraId="00000001">
      <w:pPr>
        <w:pStyle w:val="normal0"/>
        <w:spacing w:line="240" w:lineRule="auto"/>
        <w:ind w:right="120"/>
        <w:jc w:val="center"/>
        <w:rPr>
          <w:rFonts w:ascii="Times New Roman" w:eastAsia="Times New Roman" w:hAnsi="Times New Roman" w:cs="Times New Roman"/>
          <w:sz w:val="40"/>
          <w:szCs w:val="40"/>
        </w:rPr>
      </w:pPr>
      <w:r w:rsidRPr="00000000">
        <w:rPr>
          <w:rFonts w:ascii="Times New Roman" w:eastAsia="Times New Roman" w:hAnsi="Times New Roman" w:cs="Times New Roman"/>
          <w:sz w:val="40"/>
          <w:szCs w:val="40"/>
          <w:rtl w:val="0"/>
        </w:rPr>
        <w:t>MANISH SUDABATTULA</w:t>
      </w:r>
    </w:p>
    <w:p w:rsidR="00000000" w:rsidRPr="00000000" w:rsidP="00000000" w14:paraId="00000002">
      <w:pPr>
        <w:pStyle w:val="normal0"/>
        <w:spacing w:line="240" w:lineRule="auto"/>
        <w:ind w:right="30"/>
        <w:jc w:val="center"/>
        <w:rPr>
          <w:rFonts w:ascii="Times New Roman" w:eastAsia="Times New Roman" w:hAnsi="Times New Roman" w:cs="Times New Roman"/>
          <w:sz w:val="20"/>
          <w:szCs w:val="20"/>
        </w:rPr>
      </w:pPr>
      <w:hyperlink r:id="rId4"/>
      <w:r w:rsidRPr="00000000">
        <w:rPr>
          <w:rFonts w:ascii="Times New Roman" w:eastAsia="Times New Roman" w:hAnsi="Times New Roman" w:cs="Times New Roman"/>
          <w:sz w:val="20"/>
          <w:szCs w:val="20"/>
          <w:rtl w:val="0"/>
        </w:rPr>
        <w:t xml:space="preserve"> | </w:t>
      </w:r>
      <w:r w:rsidRPr="00000000">
        <w:rPr>
          <w:rFonts w:ascii="Times New Roman" w:eastAsia="Times New Roman" w:hAnsi="Times New Roman" w:cs="Times New Roman"/>
          <w:sz w:val="20"/>
          <w:szCs w:val="20"/>
          <w:rtl w:val="0"/>
        </w:rPr>
        <w:t xml:space="preserve"> | Tampa, FL | </w:t>
      </w:r>
      <w:hyperlink r:id="rId5">
        <w:r w:rsidRPr="00000000">
          <w:rPr>
            <w:rFonts w:ascii="Times New Roman" w:eastAsia="Times New Roman" w:hAnsi="Times New Roman" w:cs="Times New Roman"/>
            <w:color w:val="1155CC"/>
            <w:sz w:val="20"/>
            <w:szCs w:val="20"/>
            <w:u w:val="single"/>
            <w:rtl w:val="0"/>
          </w:rPr>
          <w:t>linkedIn</w:t>
        </w:r>
      </w:hyperlink>
    </w:p>
    <w:p w:rsidR="00000000" w:rsidRPr="00000000" w:rsidP="00000000" w14:paraId="00000003">
      <w:pPr>
        <w:pStyle w:val="normal0"/>
        <w:spacing w:line="240" w:lineRule="auto"/>
        <w:jc w:val="center"/>
        <w:rPr>
          <w:rFonts w:ascii="Times New Roman" w:eastAsia="Times New Roman" w:hAnsi="Times New Roman" w:cs="Times New Roman"/>
          <w:sz w:val="20"/>
          <w:szCs w:val="20"/>
        </w:rPr>
      </w:pPr>
    </w:p>
    <w:p w:rsidR="00000000" w:rsidRPr="00000000" w:rsidP="00000000" w14:paraId="00000004">
      <w:pPr>
        <w:pStyle w:val="normal0"/>
        <w:spacing w:before="0" w:after="0" w:line="240" w:lineRule="auto"/>
        <w:rPr>
          <w:rFonts w:ascii="Times New Roman" w:eastAsia="Times New Roman" w:hAnsi="Times New Roman" w:cs="Times New Roman"/>
          <w:sz w:val="20"/>
          <w:szCs w:val="20"/>
        </w:rPr>
      </w:pPr>
      <w:r w:rsidRPr="00000000">
        <w:rPr>
          <w:rFonts w:ascii="Times New Roman" w:eastAsia="Times New Roman" w:hAnsi="Times New Roman" w:cs="Times New Roman"/>
          <w:sz w:val="20"/>
          <w:szCs w:val="20"/>
          <w:rtl w:val="0"/>
        </w:rPr>
        <w:t>PROFESSIONAL SUMMARY</w:t>
      </w:r>
    </w:p>
    <w:p w:rsidR="00000000" w:rsidRPr="00000000" w:rsidP="00000000" w14:paraId="00000005">
      <w:pPr>
        <w:pStyle w:val="normal0"/>
        <w:spacing w:before="0" w:after="0" w:line="240" w:lineRule="auto"/>
        <w:rPr>
          <w:rFonts w:ascii="Times New Roman" w:eastAsia="Times New Roman" w:hAnsi="Times New Roman" w:cs="Times New Roman"/>
          <w:sz w:val="20"/>
          <w:szCs w:val="20"/>
        </w:rPr>
      </w:pPr>
      <w:r>
        <w:pict>
          <v:rect id="_x0000_i1025" style="width:0;height:1.5pt" o:hralign="center" o:hrstd="t" o:hr="t" fillcolor="#a0a0a0" stroked="f"/>
        </w:pict>
      </w:r>
    </w:p>
    <w:p w:rsidR="00000000" w:rsidRPr="00000000" w:rsidP="00000000" w14:paraId="00000006">
      <w:pPr>
        <w:pStyle w:val="normal0"/>
        <w:spacing w:before="0" w:after="0" w:line="240" w:lineRule="auto"/>
        <w:rPr>
          <w:rFonts w:ascii="Times New Roman" w:eastAsia="Times New Roman" w:hAnsi="Times New Roman" w:cs="Times New Roman"/>
          <w:b/>
          <w:sz w:val="20"/>
          <w:szCs w:val="20"/>
        </w:rPr>
      </w:pPr>
    </w:p>
    <w:p w:rsidR="00000000" w:rsidRPr="00000000" w:rsidP="00000000" w14:paraId="00000007">
      <w:pPr>
        <w:pStyle w:val="normal0"/>
        <w:numPr>
          <w:ilvl w:val="0"/>
          <w:numId w:val="6"/>
        </w:numPr>
        <w:spacing w:before="0" w:after="0" w:line="240" w:lineRule="auto"/>
        <w:ind w:left="720" w:hanging="360"/>
        <w:rPr>
          <w:rFonts w:ascii="Times New Roman" w:eastAsia="Times New Roman" w:hAnsi="Times New Roman" w:cs="Times New Roman"/>
          <w:sz w:val="16"/>
          <w:szCs w:val="16"/>
        </w:rPr>
      </w:pPr>
      <w:r w:rsidRPr="00000000">
        <w:rPr>
          <w:rFonts w:ascii="Times New Roman" w:eastAsia="Times New Roman" w:hAnsi="Times New Roman" w:cs="Times New Roman"/>
          <w:b/>
          <w:sz w:val="20"/>
          <w:szCs w:val="20"/>
          <w:rtl w:val="0"/>
        </w:rPr>
        <w:t>10+ years of IT experience</w:t>
      </w:r>
      <w:r w:rsidRPr="00000000">
        <w:rPr>
          <w:rFonts w:ascii="Times New Roman" w:eastAsia="Times New Roman" w:hAnsi="Times New Roman" w:cs="Times New Roman"/>
          <w:sz w:val="20"/>
          <w:szCs w:val="20"/>
          <w:rtl w:val="0"/>
        </w:rPr>
        <w:t xml:space="preserve"> with strong expertise in </w:t>
      </w:r>
      <w:r w:rsidRPr="00000000">
        <w:rPr>
          <w:rFonts w:ascii="Times New Roman" w:eastAsia="Times New Roman" w:hAnsi="Times New Roman" w:cs="Times New Roman"/>
          <w:b/>
          <w:sz w:val="20"/>
          <w:szCs w:val="20"/>
          <w:rtl w:val="0"/>
        </w:rPr>
        <w:t>Database Development, Data Warehousing, ETL Processes, and Data Visualization</w:t>
      </w:r>
      <w:r w:rsidRPr="00000000">
        <w:rPr>
          <w:rFonts w:ascii="Times New Roman" w:eastAsia="Times New Roman" w:hAnsi="Times New Roman" w:cs="Times New Roman"/>
          <w:sz w:val="20"/>
          <w:szCs w:val="20"/>
          <w:rtl w:val="0"/>
        </w:rPr>
        <w:t>.</w:t>
      </w:r>
    </w:p>
    <w:p w:rsidR="00000000" w:rsidRPr="00000000" w:rsidP="00000000" w14:paraId="00000008">
      <w:pPr>
        <w:pStyle w:val="normal0"/>
        <w:numPr>
          <w:ilvl w:val="0"/>
          <w:numId w:val="6"/>
        </w:numPr>
        <w:spacing w:before="0" w:after="0" w:line="240" w:lineRule="auto"/>
        <w:ind w:left="720" w:hanging="360"/>
        <w:rPr>
          <w:rFonts w:ascii="Times New Roman" w:eastAsia="Times New Roman" w:hAnsi="Times New Roman" w:cs="Times New Roman"/>
          <w:sz w:val="16"/>
          <w:szCs w:val="16"/>
        </w:rPr>
      </w:pPr>
      <w:r w:rsidRPr="00000000">
        <w:rPr>
          <w:rFonts w:ascii="Times New Roman" w:eastAsia="Times New Roman" w:hAnsi="Times New Roman" w:cs="Times New Roman"/>
          <w:b/>
          <w:sz w:val="20"/>
          <w:szCs w:val="20"/>
          <w:rtl w:val="0"/>
        </w:rPr>
        <w:t>5+ years of Cloud Computing experience</w:t>
      </w:r>
      <w:r w:rsidRPr="00000000">
        <w:rPr>
          <w:rFonts w:ascii="Times New Roman" w:eastAsia="Times New Roman" w:hAnsi="Times New Roman" w:cs="Times New Roman"/>
          <w:sz w:val="20"/>
          <w:szCs w:val="20"/>
          <w:rtl w:val="0"/>
        </w:rPr>
        <w:t xml:space="preserve"> across </w:t>
      </w:r>
      <w:r w:rsidRPr="00000000">
        <w:rPr>
          <w:rFonts w:ascii="Times New Roman" w:eastAsia="Times New Roman" w:hAnsi="Times New Roman" w:cs="Times New Roman"/>
          <w:b/>
          <w:sz w:val="20"/>
          <w:szCs w:val="20"/>
          <w:rtl w:val="0"/>
        </w:rPr>
        <w:t>AWS, Microsoft Azure, and Google Cloud Platform (GCP)</w:t>
      </w:r>
      <w:r w:rsidRPr="00000000">
        <w:rPr>
          <w:rFonts w:ascii="Times New Roman" w:eastAsia="Times New Roman" w:hAnsi="Times New Roman" w:cs="Times New Roman"/>
          <w:sz w:val="20"/>
          <w:szCs w:val="20"/>
          <w:rtl w:val="0"/>
        </w:rPr>
        <w:t>, with hands-on knowledge of scalable data solutions.</w:t>
      </w:r>
    </w:p>
    <w:p w:rsidR="00000000" w:rsidRPr="00000000" w:rsidP="00000000" w14:paraId="00000009">
      <w:pPr>
        <w:pStyle w:val="normal0"/>
        <w:numPr>
          <w:ilvl w:val="0"/>
          <w:numId w:val="6"/>
        </w:numPr>
        <w:spacing w:before="0" w:after="0" w:line="240" w:lineRule="auto"/>
        <w:ind w:left="720" w:hanging="360"/>
        <w:rPr>
          <w:rFonts w:ascii="Times New Roman" w:eastAsia="Times New Roman" w:hAnsi="Times New Roman" w:cs="Times New Roman"/>
          <w:sz w:val="16"/>
          <w:szCs w:val="16"/>
        </w:rPr>
      </w:pPr>
      <w:r w:rsidRPr="00000000">
        <w:rPr>
          <w:rFonts w:ascii="Times New Roman" w:eastAsia="Times New Roman" w:hAnsi="Times New Roman" w:cs="Times New Roman"/>
          <w:sz w:val="20"/>
          <w:szCs w:val="20"/>
          <w:rtl w:val="0"/>
        </w:rPr>
        <w:t xml:space="preserve">Proficient in </w:t>
      </w:r>
      <w:r w:rsidRPr="00000000">
        <w:rPr>
          <w:rFonts w:ascii="Times New Roman" w:eastAsia="Times New Roman" w:hAnsi="Times New Roman" w:cs="Times New Roman"/>
          <w:b/>
          <w:sz w:val="20"/>
          <w:szCs w:val="20"/>
          <w:rtl w:val="0"/>
        </w:rPr>
        <w:t>ETL Tools</w:t>
      </w:r>
      <w:r w:rsidRPr="00000000">
        <w:rPr>
          <w:rFonts w:ascii="Times New Roman" w:eastAsia="Times New Roman" w:hAnsi="Times New Roman" w:cs="Times New Roman"/>
          <w:sz w:val="20"/>
          <w:szCs w:val="20"/>
          <w:rtl w:val="0"/>
        </w:rPr>
        <w:t xml:space="preserve"> including Informatica PowerCenter, IDMC/IICS, DataStage, Dell Boomi, MS SSIS, and cloud-native ETL with </w:t>
      </w:r>
      <w:r w:rsidRPr="00000000">
        <w:rPr>
          <w:rFonts w:ascii="Times New Roman" w:eastAsia="Times New Roman" w:hAnsi="Times New Roman" w:cs="Times New Roman"/>
          <w:b/>
          <w:sz w:val="20"/>
          <w:szCs w:val="20"/>
          <w:rtl w:val="0"/>
        </w:rPr>
        <w:t>AWS Redshift</w:t>
      </w:r>
      <w:r w:rsidRPr="00000000">
        <w:rPr>
          <w:rFonts w:ascii="Times New Roman" w:eastAsia="Times New Roman" w:hAnsi="Times New Roman" w:cs="Times New Roman"/>
          <w:sz w:val="20"/>
          <w:szCs w:val="20"/>
          <w:rtl w:val="0"/>
        </w:rPr>
        <w:t xml:space="preserve"> and </w:t>
      </w:r>
      <w:r w:rsidRPr="00000000">
        <w:rPr>
          <w:rFonts w:ascii="Times New Roman" w:eastAsia="Times New Roman" w:hAnsi="Times New Roman" w:cs="Times New Roman"/>
          <w:b/>
          <w:sz w:val="20"/>
          <w:szCs w:val="20"/>
          <w:rtl w:val="0"/>
        </w:rPr>
        <w:t>Google BigQuery</w:t>
      </w:r>
      <w:r w:rsidRPr="00000000">
        <w:rPr>
          <w:rFonts w:ascii="Times New Roman" w:eastAsia="Times New Roman" w:hAnsi="Times New Roman" w:cs="Times New Roman"/>
          <w:sz w:val="20"/>
          <w:szCs w:val="20"/>
          <w:rtl w:val="0"/>
        </w:rPr>
        <w:t>.</w:t>
      </w:r>
    </w:p>
    <w:p w:rsidR="00000000" w:rsidRPr="00000000" w:rsidP="00000000" w14:paraId="0000000A">
      <w:pPr>
        <w:pStyle w:val="normal0"/>
        <w:numPr>
          <w:ilvl w:val="0"/>
          <w:numId w:val="6"/>
        </w:numPr>
        <w:spacing w:before="0" w:after="0" w:line="240" w:lineRule="auto"/>
        <w:ind w:left="720" w:hanging="360"/>
        <w:rPr>
          <w:rFonts w:ascii="Times New Roman" w:eastAsia="Times New Roman" w:hAnsi="Times New Roman" w:cs="Times New Roman"/>
          <w:sz w:val="16"/>
          <w:szCs w:val="16"/>
        </w:rPr>
      </w:pPr>
      <w:r w:rsidRPr="00000000">
        <w:rPr>
          <w:rFonts w:ascii="Times New Roman" w:eastAsia="Times New Roman" w:hAnsi="Times New Roman" w:cs="Times New Roman"/>
          <w:sz w:val="20"/>
          <w:szCs w:val="20"/>
          <w:rtl w:val="0"/>
        </w:rPr>
        <w:t xml:space="preserve">Expertise in </w:t>
      </w:r>
      <w:r w:rsidRPr="00000000">
        <w:rPr>
          <w:rFonts w:ascii="Times New Roman" w:eastAsia="Times New Roman" w:hAnsi="Times New Roman" w:cs="Times New Roman"/>
          <w:b/>
          <w:sz w:val="20"/>
          <w:szCs w:val="20"/>
          <w:rtl w:val="0"/>
        </w:rPr>
        <w:t>GCP services</w:t>
      </w:r>
      <w:r w:rsidRPr="00000000">
        <w:rPr>
          <w:rFonts w:ascii="Times New Roman" w:eastAsia="Times New Roman" w:hAnsi="Times New Roman" w:cs="Times New Roman"/>
          <w:sz w:val="20"/>
          <w:szCs w:val="20"/>
          <w:rtl w:val="0"/>
        </w:rPr>
        <w:t xml:space="preserve"> such as Dataproc, GCS, Cloud Functions, and BigQuery, enabling large-scale data processing and analytics.</w:t>
      </w:r>
    </w:p>
    <w:p w:rsidR="00000000" w:rsidRPr="00000000" w:rsidP="00000000" w14:paraId="0000000B">
      <w:pPr>
        <w:pStyle w:val="normal0"/>
        <w:numPr>
          <w:ilvl w:val="0"/>
          <w:numId w:val="6"/>
        </w:numPr>
        <w:spacing w:before="0" w:after="0" w:line="240" w:lineRule="auto"/>
        <w:ind w:left="720" w:hanging="360"/>
        <w:rPr>
          <w:rFonts w:ascii="Times New Roman" w:eastAsia="Times New Roman" w:hAnsi="Times New Roman" w:cs="Times New Roman"/>
          <w:sz w:val="16"/>
          <w:szCs w:val="16"/>
        </w:rPr>
      </w:pPr>
      <w:r w:rsidRPr="00000000">
        <w:rPr>
          <w:rFonts w:ascii="Times New Roman" w:eastAsia="Times New Roman" w:hAnsi="Times New Roman" w:cs="Times New Roman"/>
          <w:sz w:val="20"/>
          <w:szCs w:val="20"/>
          <w:rtl w:val="0"/>
        </w:rPr>
        <w:t xml:space="preserve">Skilled in </w:t>
      </w:r>
      <w:r w:rsidRPr="00000000">
        <w:rPr>
          <w:rFonts w:ascii="Times New Roman" w:eastAsia="Times New Roman" w:hAnsi="Times New Roman" w:cs="Times New Roman"/>
          <w:b/>
          <w:sz w:val="20"/>
          <w:szCs w:val="20"/>
          <w:rtl w:val="0"/>
        </w:rPr>
        <w:t>Data Quality &amp; Governance</w:t>
      </w:r>
      <w:r w:rsidRPr="00000000">
        <w:rPr>
          <w:rFonts w:ascii="Times New Roman" w:eastAsia="Times New Roman" w:hAnsi="Times New Roman" w:cs="Times New Roman"/>
          <w:sz w:val="20"/>
          <w:szCs w:val="20"/>
          <w:rtl w:val="0"/>
        </w:rPr>
        <w:t xml:space="preserve"> using Informatica IDQ for profiling, cleansing, standardizing, and enriching enterprise data.</w:t>
      </w:r>
    </w:p>
    <w:p w:rsidR="00000000" w:rsidRPr="00000000" w:rsidP="00000000" w14:paraId="0000000C">
      <w:pPr>
        <w:pStyle w:val="normal0"/>
        <w:numPr>
          <w:ilvl w:val="0"/>
          <w:numId w:val="6"/>
        </w:numPr>
        <w:spacing w:before="0" w:after="0" w:line="240" w:lineRule="auto"/>
        <w:ind w:left="720" w:hanging="360"/>
        <w:rPr>
          <w:rFonts w:ascii="Times New Roman" w:eastAsia="Times New Roman" w:hAnsi="Times New Roman" w:cs="Times New Roman"/>
          <w:sz w:val="16"/>
          <w:szCs w:val="16"/>
        </w:rPr>
      </w:pPr>
      <w:r w:rsidRPr="00000000">
        <w:rPr>
          <w:rFonts w:ascii="Times New Roman" w:eastAsia="Times New Roman" w:hAnsi="Times New Roman" w:cs="Times New Roman"/>
          <w:sz w:val="20"/>
          <w:szCs w:val="20"/>
          <w:rtl w:val="0"/>
        </w:rPr>
        <w:t xml:space="preserve">Extensive knowledge of </w:t>
      </w:r>
      <w:r w:rsidRPr="00000000">
        <w:rPr>
          <w:rFonts w:ascii="Times New Roman" w:eastAsia="Times New Roman" w:hAnsi="Times New Roman" w:cs="Times New Roman"/>
          <w:b/>
          <w:sz w:val="20"/>
          <w:szCs w:val="20"/>
          <w:rtl w:val="0"/>
        </w:rPr>
        <w:t>T-SQL, PL/SQL, and SQL optimization</w:t>
      </w:r>
      <w:r w:rsidRPr="00000000">
        <w:rPr>
          <w:rFonts w:ascii="Times New Roman" w:eastAsia="Times New Roman" w:hAnsi="Times New Roman" w:cs="Times New Roman"/>
          <w:sz w:val="20"/>
          <w:szCs w:val="20"/>
          <w:rtl w:val="0"/>
        </w:rPr>
        <w:t>, including triggers, stored procedures, views, user profiles, data dictionaries, and integrity constraints.</w:t>
      </w:r>
    </w:p>
    <w:p w:rsidR="00000000" w:rsidRPr="00000000" w:rsidP="00000000" w14:paraId="0000000D">
      <w:pPr>
        <w:pStyle w:val="normal0"/>
        <w:numPr>
          <w:ilvl w:val="0"/>
          <w:numId w:val="6"/>
        </w:numPr>
        <w:spacing w:before="0" w:after="0" w:line="240" w:lineRule="auto"/>
        <w:ind w:left="720" w:hanging="360"/>
        <w:rPr>
          <w:rFonts w:ascii="Times New Roman" w:eastAsia="Times New Roman" w:hAnsi="Times New Roman" w:cs="Times New Roman"/>
          <w:sz w:val="16"/>
          <w:szCs w:val="16"/>
        </w:rPr>
      </w:pPr>
      <w:r w:rsidRPr="00000000">
        <w:rPr>
          <w:rFonts w:ascii="Times New Roman" w:eastAsia="Times New Roman" w:hAnsi="Times New Roman" w:cs="Times New Roman"/>
          <w:sz w:val="20"/>
          <w:szCs w:val="20"/>
          <w:rtl w:val="0"/>
        </w:rPr>
        <w:t xml:space="preserve">Strong understanding of </w:t>
      </w:r>
      <w:r w:rsidRPr="00000000">
        <w:rPr>
          <w:rFonts w:ascii="Times New Roman" w:eastAsia="Times New Roman" w:hAnsi="Times New Roman" w:cs="Times New Roman"/>
          <w:b/>
          <w:sz w:val="20"/>
          <w:szCs w:val="20"/>
          <w:rtl w:val="0"/>
        </w:rPr>
        <w:t>Dimensional Modeling, Star/Snowflake Schema Design, Fact &amp; Dimension Tables</w:t>
      </w:r>
      <w:r w:rsidRPr="00000000">
        <w:rPr>
          <w:rFonts w:ascii="Times New Roman" w:eastAsia="Times New Roman" w:hAnsi="Times New Roman" w:cs="Times New Roman"/>
          <w:sz w:val="20"/>
          <w:szCs w:val="20"/>
          <w:rtl w:val="0"/>
        </w:rPr>
        <w:t>, and staging databases for BI and analytics.</w:t>
      </w:r>
    </w:p>
    <w:p w:rsidR="00000000" w:rsidRPr="00000000" w:rsidP="00000000" w14:paraId="0000000E">
      <w:pPr>
        <w:pStyle w:val="normal0"/>
        <w:numPr>
          <w:ilvl w:val="0"/>
          <w:numId w:val="6"/>
        </w:numPr>
        <w:spacing w:before="0" w:after="0" w:line="240" w:lineRule="auto"/>
        <w:ind w:left="720" w:hanging="360"/>
        <w:rPr>
          <w:rFonts w:ascii="Times New Roman" w:eastAsia="Times New Roman" w:hAnsi="Times New Roman" w:cs="Times New Roman"/>
          <w:sz w:val="16"/>
          <w:szCs w:val="16"/>
        </w:rPr>
      </w:pPr>
      <w:r w:rsidRPr="00000000">
        <w:rPr>
          <w:rFonts w:ascii="Times New Roman" w:eastAsia="Times New Roman" w:hAnsi="Times New Roman" w:cs="Times New Roman"/>
          <w:sz w:val="20"/>
          <w:szCs w:val="20"/>
          <w:rtl w:val="0"/>
        </w:rPr>
        <w:t xml:space="preserve">Hands-on experience with </w:t>
      </w:r>
      <w:r w:rsidRPr="00000000">
        <w:rPr>
          <w:rFonts w:ascii="Times New Roman" w:eastAsia="Times New Roman" w:hAnsi="Times New Roman" w:cs="Times New Roman"/>
          <w:b/>
          <w:sz w:val="20"/>
          <w:szCs w:val="20"/>
          <w:rtl w:val="0"/>
        </w:rPr>
        <w:t>AWS services</w:t>
      </w:r>
      <w:r w:rsidRPr="00000000">
        <w:rPr>
          <w:rFonts w:ascii="Times New Roman" w:eastAsia="Times New Roman" w:hAnsi="Times New Roman" w:cs="Times New Roman"/>
          <w:sz w:val="20"/>
          <w:szCs w:val="20"/>
          <w:rtl w:val="0"/>
        </w:rPr>
        <w:t xml:space="preserve"> including Lambda, Athena, DynamoDB, Step Functions, S3, IAM, SNS, and SQS for event-driven data pipelines.</w:t>
      </w:r>
    </w:p>
    <w:p w:rsidR="00000000" w:rsidRPr="00000000" w:rsidP="00000000" w14:paraId="0000000F">
      <w:pPr>
        <w:pStyle w:val="normal0"/>
        <w:numPr>
          <w:ilvl w:val="0"/>
          <w:numId w:val="6"/>
        </w:numPr>
        <w:spacing w:before="0" w:after="0" w:line="240" w:lineRule="auto"/>
        <w:ind w:left="720" w:hanging="360"/>
        <w:rPr>
          <w:rFonts w:ascii="Times New Roman" w:eastAsia="Times New Roman" w:hAnsi="Times New Roman" w:cs="Times New Roman"/>
          <w:sz w:val="16"/>
          <w:szCs w:val="16"/>
        </w:rPr>
      </w:pPr>
      <w:r w:rsidRPr="00000000">
        <w:rPr>
          <w:rFonts w:ascii="Times New Roman" w:eastAsia="Times New Roman" w:hAnsi="Times New Roman" w:cs="Times New Roman"/>
          <w:sz w:val="20"/>
          <w:szCs w:val="20"/>
          <w:rtl w:val="0"/>
        </w:rPr>
        <w:t xml:space="preserve">Proven expertise in </w:t>
      </w:r>
      <w:r w:rsidRPr="00000000">
        <w:rPr>
          <w:rFonts w:ascii="Times New Roman" w:eastAsia="Times New Roman" w:hAnsi="Times New Roman" w:cs="Times New Roman"/>
          <w:b/>
          <w:sz w:val="20"/>
          <w:szCs w:val="20"/>
          <w:rtl w:val="0"/>
        </w:rPr>
        <w:t>Master Data Management (MDM)</w:t>
      </w:r>
      <w:r w:rsidRPr="00000000">
        <w:rPr>
          <w:rFonts w:ascii="Times New Roman" w:eastAsia="Times New Roman" w:hAnsi="Times New Roman" w:cs="Times New Roman"/>
          <w:sz w:val="20"/>
          <w:szCs w:val="20"/>
          <w:rtl w:val="0"/>
        </w:rPr>
        <w:t xml:space="preserve"> with Azure Data Services to ensure consistency, governance, and high-quality data.</w:t>
      </w:r>
    </w:p>
    <w:p w:rsidR="00000000" w:rsidRPr="00000000" w:rsidP="00000000" w14:paraId="00000010">
      <w:pPr>
        <w:pStyle w:val="normal0"/>
        <w:numPr>
          <w:ilvl w:val="0"/>
          <w:numId w:val="6"/>
        </w:numPr>
        <w:spacing w:before="0" w:after="0" w:line="240" w:lineRule="auto"/>
        <w:ind w:left="720" w:hanging="360"/>
        <w:rPr>
          <w:rFonts w:ascii="Times New Roman" w:eastAsia="Times New Roman" w:hAnsi="Times New Roman" w:cs="Times New Roman"/>
          <w:sz w:val="16"/>
          <w:szCs w:val="16"/>
        </w:rPr>
      </w:pPr>
      <w:r w:rsidRPr="00000000">
        <w:rPr>
          <w:rFonts w:ascii="Times New Roman" w:eastAsia="Times New Roman" w:hAnsi="Times New Roman" w:cs="Times New Roman"/>
          <w:sz w:val="20"/>
          <w:szCs w:val="20"/>
          <w:rtl w:val="0"/>
        </w:rPr>
        <w:t xml:space="preserve">Solid background in </w:t>
      </w:r>
      <w:r w:rsidRPr="00000000">
        <w:rPr>
          <w:rFonts w:ascii="Times New Roman" w:eastAsia="Times New Roman" w:hAnsi="Times New Roman" w:cs="Times New Roman"/>
          <w:b/>
          <w:sz w:val="20"/>
          <w:szCs w:val="20"/>
          <w:rtl w:val="0"/>
        </w:rPr>
        <w:t>Big Data/Hadoop Ecosystem</w:t>
      </w:r>
      <w:r w:rsidRPr="00000000">
        <w:rPr>
          <w:rFonts w:ascii="Times New Roman" w:eastAsia="Times New Roman" w:hAnsi="Times New Roman" w:cs="Times New Roman"/>
          <w:sz w:val="20"/>
          <w:szCs w:val="20"/>
          <w:rtl w:val="0"/>
        </w:rPr>
        <w:t>: MapReduce, Spark, Sqoop, Oozie, Cassandra, Zookeeper, and Cloudera.</w:t>
      </w:r>
    </w:p>
    <w:p w:rsidR="00000000" w:rsidRPr="00000000" w:rsidP="00000000" w14:paraId="00000011">
      <w:pPr>
        <w:pStyle w:val="normal0"/>
        <w:numPr>
          <w:ilvl w:val="0"/>
          <w:numId w:val="6"/>
        </w:numPr>
        <w:spacing w:before="0" w:after="0" w:line="240" w:lineRule="auto"/>
        <w:ind w:left="720" w:hanging="360"/>
        <w:rPr>
          <w:rFonts w:ascii="Times New Roman" w:eastAsia="Times New Roman" w:hAnsi="Times New Roman" w:cs="Times New Roman"/>
          <w:sz w:val="16"/>
          <w:szCs w:val="16"/>
        </w:rPr>
      </w:pPr>
      <w:r w:rsidRPr="00000000">
        <w:rPr>
          <w:rFonts w:ascii="Times New Roman" w:eastAsia="Times New Roman" w:hAnsi="Times New Roman" w:cs="Times New Roman"/>
          <w:sz w:val="20"/>
          <w:szCs w:val="20"/>
          <w:rtl w:val="0"/>
        </w:rPr>
        <w:t xml:space="preserve">Proficient in </w:t>
      </w:r>
      <w:r w:rsidRPr="00000000">
        <w:rPr>
          <w:rFonts w:ascii="Times New Roman" w:eastAsia="Times New Roman" w:hAnsi="Times New Roman" w:cs="Times New Roman"/>
          <w:b/>
          <w:sz w:val="20"/>
          <w:szCs w:val="20"/>
          <w:rtl w:val="0"/>
        </w:rPr>
        <w:t>Scripting &amp; Automation</w:t>
      </w:r>
      <w:r w:rsidRPr="00000000">
        <w:rPr>
          <w:rFonts w:ascii="Times New Roman" w:eastAsia="Times New Roman" w:hAnsi="Times New Roman" w:cs="Times New Roman"/>
          <w:sz w:val="20"/>
          <w:szCs w:val="20"/>
          <w:rtl w:val="0"/>
        </w:rPr>
        <w:t xml:space="preserve"> with UNIX Shell, Python, and Perl to support ETL, data processing, and orchestration workflows.</w:t>
      </w:r>
    </w:p>
    <w:p w:rsidR="00000000" w:rsidRPr="00000000" w:rsidP="00000000" w14:paraId="00000012">
      <w:pPr>
        <w:pStyle w:val="normal0"/>
        <w:numPr>
          <w:ilvl w:val="0"/>
          <w:numId w:val="6"/>
        </w:numPr>
        <w:spacing w:before="0" w:after="0" w:line="240" w:lineRule="auto"/>
        <w:ind w:left="720" w:hanging="360"/>
        <w:rPr>
          <w:rFonts w:ascii="Times New Roman" w:eastAsia="Times New Roman" w:hAnsi="Times New Roman" w:cs="Times New Roman"/>
          <w:sz w:val="16"/>
          <w:szCs w:val="16"/>
        </w:rPr>
      </w:pPr>
      <w:r w:rsidRPr="00000000">
        <w:rPr>
          <w:rFonts w:ascii="Times New Roman" w:eastAsia="Times New Roman" w:hAnsi="Times New Roman" w:cs="Times New Roman"/>
          <w:sz w:val="20"/>
          <w:szCs w:val="20"/>
          <w:rtl w:val="0"/>
        </w:rPr>
        <w:t xml:space="preserve">Experienced in building </w:t>
      </w:r>
      <w:r w:rsidRPr="00000000">
        <w:rPr>
          <w:rFonts w:ascii="Times New Roman" w:eastAsia="Times New Roman" w:hAnsi="Times New Roman" w:cs="Times New Roman"/>
          <w:b/>
          <w:sz w:val="20"/>
          <w:szCs w:val="20"/>
          <w:rtl w:val="0"/>
        </w:rPr>
        <w:t>real-time monitoring dashboards</w:t>
      </w:r>
      <w:r w:rsidRPr="00000000">
        <w:rPr>
          <w:rFonts w:ascii="Times New Roman" w:eastAsia="Times New Roman" w:hAnsi="Times New Roman" w:cs="Times New Roman"/>
          <w:sz w:val="20"/>
          <w:szCs w:val="20"/>
          <w:rtl w:val="0"/>
        </w:rPr>
        <w:t xml:space="preserve"> with Kibana for log aggregation, application metrics, and alerting.</w:t>
      </w:r>
    </w:p>
    <w:p w:rsidR="00000000" w:rsidRPr="00000000" w:rsidP="00000000" w14:paraId="00000013">
      <w:pPr>
        <w:pStyle w:val="normal0"/>
        <w:numPr>
          <w:ilvl w:val="0"/>
          <w:numId w:val="6"/>
        </w:numPr>
        <w:spacing w:before="0" w:after="0" w:line="240" w:lineRule="auto"/>
        <w:ind w:left="720" w:hanging="360"/>
        <w:rPr>
          <w:rFonts w:ascii="Times New Roman" w:eastAsia="Times New Roman" w:hAnsi="Times New Roman" w:cs="Times New Roman"/>
          <w:sz w:val="16"/>
          <w:szCs w:val="16"/>
        </w:rPr>
      </w:pPr>
      <w:r w:rsidRPr="00000000">
        <w:rPr>
          <w:rFonts w:ascii="Times New Roman" w:eastAsia="Times New Roman" w:hAnsi="Times New Roman" w:cs="Times New Roman"/>
          <w:sz w:val="20"/>
          <w:szCs w:val="20"/>
          <w:rtl w:val="0"/>
        </w:rPr>
        <w:t xml:space="preserve">Demonstrated ability to perform </w:t>
      </w:r>
      <w:r w:rsidRPr="00000000">
        <w:rPr>
          <w:rFonts w:ascii="Times New Roman" w:eastAsia="Times New Roman" w:hAnsi="Times New Roman" w:cs="Times New Roman"/>
          <w:b/>
          <w:sz w:val="20"/>
          <w:szCs w:val="20"/>
          <w:rtl w:val="0"/>
        </w:rPr>
        <w:t>Performance Tuning, Query Optimization, Data Mining, and Pattern Detection</w:t>
      </w:r>
      <w:r w:rsidRPr="00000000">
        <w:rPr>
          <w:rFonts w:ascii="Times New Roman" w:eastAsia="Times New Roman" w:hAnsi="Times New Roman" w:cs="Times New Roman"/>
          <w:sz w:val="20"/>
          <w:szCs w:val="20"/>
          <w:rtl w:val="0"/>
        </w:rPr>
        <w:t xml:space="preserve"> for analytical insights.</w:t>
      </w:r>
    </w:p>
    <w:p w:rsidR="00000000" w:rsidRPr="00000000" w:rsidP="00000000" w14:paraId="00000014">
      <w:pPr>
        <w:pStyle w:val="normal0"/>
        <w:numPr>
          <w:ilvl w:val="0"/>
          <w:numId w:val="6"/>
        </w:numPr>
        <w:spacing w:before="0" w:after="0" w:line="240" w:lineRule="auto"/>
        <w:ind w:left="720" w:hanging="360"/>
        <w:rPr>
          <w:rFonts w:ascii="Times New Roman" w:eastAsia="Times New Roman" w:hAnsi="Times New Roman" w:cs="Times New Roman"/>
          <w:sz w:val="16"/>
          <w:szCs w:val="16"/>
        </w:rPr>
      </w:pPr>
      <w:r w:rsidRPr="00000000">
        <w:rPr>
          <w:rFonts w:ascii="Times New Roman" w:eastAsia="Times New Roman" w:hAnsi="Times New Roman" w:cs="Times New Roman"/>
          <w:sz w:val="20"/>
          <w:szCs w:val="20"/>
          <w:rtl w:val="0"/>
        </w:rPr>
        <w:t xml:space="preserve">Domain exposure across </w:t>
      </w:r>
      <w:r w:rsidRPr="00000000">
        <w:rPr>
          <w:rFonts w:ascii="Times New Roman" w:eastAsia="Times New Roman" w:hAnsi="Times New Roman" w:cs="Times New Roman"/>
          <w:b/>
          <w:sz w:val="20"/>
          <w:szCs w:val="20"/>
          <w:rtl w:val="0"/>
        </w:rPr>
        <w:t>Insurance, e-Commerce, Healthcare, and Automobile industries</w:t>
      </w:r>
      <w:r w:rsidRPr="00000000">
        <w:rPr>
          <w:rFonts w:ascii="Times New Roman" w:eastAsia="Times New Roman" w:hAnsi="Times New Roman" w:cs="Times New Roman"/>
          <w:sz w:val="20"/>
          <w:szCs w:val="20"/>
          <w:rtl w:val="0"/>
        </w:rPr>
        <w:t xml:space="preserve">, with knowledge of </w:t>
      </w:r>
      <w:r w:rsidRPr="00000000">
        <w:rPr>
          <w:rFonts w:ascii="Times New Roman" w:eastAsia="Times New Roman" w:hAnsi="Times New Roman" w:cs="Times New Roman"/>
          <w:b/>
          <w:sz w:val="20"/>
          <w:szCs w:val="20"/>
          <w:rtl w:val="0"/>
        </w:rPr>
        <w:t>EDI transactions &amp; HIPAA standards</w:t>
      </w:r>
      <w:r w:rsidRPr="00000000">
        <w:rPr>
          <w:rFonts w:ascii="Times New Roman" w:eastAsia="Times New Roman" w:hAnsi="Times New Roman" w:cs="Times New Roman"/>
          <w:sz w:val="20"/>
          <w:szCs w:val="20"/>
          <w:rtl w:val="0"/>
        </w:rPr>
        <w:t>.</w:t>
      </w:r>
    </w:p>
    <w:p w:rsidR="00000000" w:rsidRPr="00000000" w:rsidP="00000000" w14:paraId="00000015">
      <w:pPr>
        <w:pStyle w:val="normal0"/>
        <w:numPr>
          <w:ilvl w:val="0"/>
          <w:numId w:val="6"/>
        </w:numPr>
        <w:spacing w:before="0" w:after="0" w:line="240" w:lineRule="auto"/>
        <w:ind w:left="720" w:hanging="360"/>
        <w:rPr>
          <w:rFonts w:ascii="Times New Roman" w:eastAsia="Times New Roman" w:hAnsi="Times New Roman" w:cs="Times New Roman"/>
          <w:sz w:val="16"/>
          <w:szCs w:val="16"/>
        </w:rPr>
      </w:pPr>
      <w:r w:rsidRPr="00000000">
        <w:rPr>
          <w:rFonts w:ascii="Times New Roman" w:eastAsia="Times New Roman" w:hAnsi="Times New Roman" w:cs="Times New Roman"/>
          <w:sz w:val="20"/>
          <w:szCs w:val="20"/>
          <w:rtl w:val="0"/>
        </w:rPr>
        <w:t xml:space="preserve">Experienced in </w:t>
      </w:r>
      <w:r w:rsidRPr="00000000">
        <w:rPr>
          <w:rFonts w:ascii="Times New Roman" w:eastAsia="Times New Roman" w:hAnsi="Times New Roman" w:cs="Times New Roman"/>
          <w:b/>
          <w:sz w:val="20"/>
          <w:szCs w:val="20"/>
          <w:rtl w:val="0"/>
        </w:rPr>
        <w:t>Agile/Scrum and Kanban methodologies</w:t>
      </w:r>
      <w:r w:rsidRPr="00000000">
        <w:rPr>
          <w:rFonts w:ascii="Times New Roman" w:eastAsia="Times New Roman" w:hAnsi="Times New Roman" w:cs="Times New Roman"/>
          <w:sz w:val="20"/>
          <w:szCs w:val="20"/>
          <w:rtl w:val="0"/>
        </w:rPr>
        <w:t xml:space="preserve"> with cross-functional collaboration for faster delivery cycles.</w:t>
      </w:r>
    </w:p>
    <w:p w:rsidR="00000000" w:rsidRPr="00000000" w:rsidP="00000000" w14:paraId="00000016">
      <w:pPr>
        <w:pStyle w:val="normal0"/>
        <w:numPr>
          <w:ilvl w:val="0"/>
          <w:numId w:val="6"/>
        </w:numPr>
        <w:spacing w:before="0" w:after="0" w:line="240" w:lineRule="auto"/>
        <w:ind w:left="720" w:hanging="360"/>
        <w:rPr>
          <w:rFonts w:ascii="Times New Roman" w:eastAsia="Times New Roman" w:hAnsi="Times New Roman" w:cs="Times New Roman"/>
          <w:sz w:val="16"/>
          <w:szCs w:val="16"/>
        </w:rPr>
      </w:pPr>
      <w:r w:rsidRPr="00000000">
        <w:rPr>
          <w:rFonts w:ascii="Times New Roman" w:eastAsia="Times New Roman" w:hAnsi="Times New Roman" w:cs="Times New Roman"/>
          <w:sz w:val="20"/>
          <w:szCs w:val="20"/>
          <w:rtl w:val="0"/>
        </w:rPr>
        <w:t xml:space="preserve">Skilled in </w:t>
      </w:r>
      <w:r w:rsidRPr="00000000">
        <w:rPr>
          <w:rFonts w:ascii="Times New Roman" w:eastAsia="Times New Roman" w:hAnsi="Times New Roman" w:cs="Times New Roman"/>
          <w:b/>
          <w:sz w:val="20"/>
          <w:szCs w:val="20"/>
          <w:rtl w:val="0"/>
        </w:rPr>
        <w:t>Ad-hoc Reporting, BI tools</w:t>
      </w:r>
      <w:r w:rsidRPr="00000000">
        <w:rPr>
          <w:rFonts w:ascii="Times New Roman" w:eastAsia="Times New Roman" w:hAnsi="Times New Roman" w:cs="Times New Roman"/>
          <w:sz w:val="20"/>
          <w:szCs w:val="20"/>
          <w:rtl w:val="0"/>
        </w:rPr>
        <w:t>, and advanced SQL queries for decision support.</w:t>
      </w:r>
    </w:p>
    <w:p w:rsidR="00000000" w:rsidRPr="00000000" w:rsidP="00000000" w14:paraId="00000017">
      <w:pPr>
        <w:pStyle w:val="normal0"/>
        <w:numPr>
          <w:ilvl w:val="0"/>
          <w:numId w:val="6"/>
        </w:numPr>
        <w:spacing w:before="0" w:after="0" w:line="240" w:lineRule="auto"/>
        <w:ind w:left="720" w:hanging="360"/>
        <w:rPr>
          <w:rFonts w:ascii="Times New Roman" w:eastAsia="Times New Roman" w:hAnsi="Times New Roman" w:cs="Times New Roman"/>
          <w:sz w:val="16"/>
          <w:szCs w:val="16"/>
        </w:rPr>
      </w:pPr>
      <w:r w:rsidRPr="00000000">
        <w:rPr>
          <w:rFonts w:ascii="Times New Roman" w:eastAsia="Times New Roman" w:hAnsi="Times New Roman" w:cs="Times New Roman"/>
          <w:sz w:val="20"/>
          <w:szCs w:val="20"/>
          <w:rtl w:val="0"/>
        </w:rPr>
        <w:t xml:space="preserve">Hands-on experience in </w:t>
      </w:r>
      <w:r w:rsidRPr="00000000">
        <w:rPr>
          <w:rFonts w:ascii="Times New Roman" w:eastAsia="Times New Roman" w:hAnsi="Times New Roman" w:cs="Times New Roman"/>
          <w:b/>
          <w:sz w:val="20"/>
          <w:szCs w:val="20"/>
          <w:rtl w:val="0"/>
        </w:rPr>
        <w:t>DevOps and CI/CD</w:t>
      </w:r>
      <w:r w:rsidRPr="00000000">
        <w:rPr>
          <w:rFonts w:ascii="Times New Roman" w:eastAsia="Times New Roman" w:hAnsi="Times New Roman" w:cs="Times New Roman"/>
          <w:sz w:val="20"/>
          <w:szCs w:val="20"/>
          <w:rtl w:val="0"/>
        </w:rPr>
        <w:t xml:space="preserve"> with Git, Docker, and Kubernetes for modern data engineering workflows.</w:t>
      </w:r>
    </w:p>
    <w:p w:rsidR="00000000" w:rsidRPr="00000000" w:rsidP="00000000" w14:paraId="00000018">
      <w:pPr>
        <w:pStyle w:val="normal0"/>
        <w:numPr>
          <w:ilvl w:val="0"/>
          <w:numId w:val="6"/>
        </w:numPr>
        <w:spacing w:before="0" w:after="0" w:line="240" w:lineRule="auto"/>
        <w:ind w:left="720" w:hanging="360"/>
        <w:rPr>
          <w:rFonts w:ascii="Times New Roman" w:eastAsia="Times New Roman" w:hAnsi="Times New Roman" w:cs="Times New Roman"/>
          <w:sz w:val="16"/>
          <w:szCs w:val="16"/>
        </w:rPr>
      </w:pPr>
      <w:r w:rsidRPr="00000000">
        <w:rPr>
          <w:rFonts w:ascii="Times New Roman" w:eastAsia="Times New Roman" w:hAnsi="Times New Roman" w:cs="Times New Roman"/>
          <w:sz w:val="20"/>
          <w:szCs w:val="20"/>
          <w:rtl w:val="0"/>
        </w:rPr>
        <w:t xml:space="preserve">Strong analytical mindset with </w:t>
      </w:r>
      <w:r w:rsidRPr="00000000">
        <w:rPr>
          <w:rFonts w:ascii="Times New Roman" w:eastAsia="Times New Roman" w:hAnsi="Times New Roman" w:cs="Times New Roman"/>
          <w:b/>
          <w:sz w:val="20"/>
          <w:szCs w:val="20"/>
          <w:rtl w:val="0"/>
        </w:rPr>
        <w:t>excellent problem-solving, communication, and leadership skills</w:t>
      </w:r>
      <w:r w:rsidRPr="00000000">
        <w:rPr>
          <w:rFonts w:ascii="Times New Roman" w:eastAsia="Times New Roman" w:hAnsi="Times New Roman" w:cs="Times New Roman"/>
          <w:sz w:val="20"/>
          <w:szCs w:val="20"/>
          <w:rtl w:val="0"/>
        </w:rPr>
        <w:t>; adept at working in 24x7 production support environments.</w:t>
      </w:r>
    </w:p>
    <w:p w:rsidR="00000000" w:rsidRPr="00000000" w:rsidP="00000000" w14:paraId="00000019">
      <w:pPr>
        <w:pStyle w:val="normal0"/>
        <w:spacing w:before="0" w:after="0" w:line="240" w:lineRule="auto"/>
        <w:rPr>
          <w:rFonts w:ascii="Times New Roman" w:eastAsia="Times New Roman" w:hAnsi="Times New Roman" w:cs="Times New Roman"/>
          <w:sz w:val="20"/>
          <w:szCs w:val="20"/>
        </w:rPr>
      </w:pPr>
    </w:p>
    <w:p w:rsidR="00000000" w:rsidRPr="00000000" w:rsidP="00000000" w14:paraId="0000001A">
      <w:pPr>
        <w:pStyle w:val="normal0"/>
        <w:spacing w:before="0" w:after="0" w:line="240" w:lineRule="auto"/>
        <w:rPr>
          <w:rFonts w:ascii="Times New Roman" w:eastAsia="Times New Roman" w:hAnsi="Times New Roman" w:cs="Times New Roman"/>
          <w:sz w:val="20"/>
          <w:szCs w:val="20"/>
        </w:rPr>
      </w:pPr>
    </w:p>
    <w:p w:rsidR="00000000" w:rsidRPr="00000000" w:rsidP="00000000" w14:paraId="0000001B">
      <w:pPr>
        <w:pStyle w:val="normal0"/>
        <w:spacing w:before="0" w:after="0" w:line="240" w:lineRule="auto"/>
        <w:rPr>
          <w:rFonts w:ascii="Times New Roman" w:eastAsia="Times New Roman" w:hAnsi="Times New Roman" w:cs="Times New Roman"/>
          <w:sz w:val="20"/>
          <w:szCs w:val="20"/>
        </w:rPr>
      </w:pPr>
      <w:r w:rsidRPr="00000000">
        <w:rPr>
          <w:rFonts w:ascii="Times New Roman" w:eastAsia="Times New Roman" w:hAnsi="Times New Roman" w:cs="Times New Roman"/>
          <w:sz w:val="20"/>
          <w:szCs w:val="20"/>
          <w:rtl w:val="0"/>
        </w:rPr>
        <w:t>TECHNICAL SKILLS</w:t>
      </w:r>
    </w:p>
    <w:p w:rsidR="00000000" w:rsidRPr="00000000" w:rsidP="00000000" w14:paraId="0000001C">
      <w:pPr>
        <w:pStyle w:val="normal0"/>
        <w:spacing w:before="0" w:after="0" w:line="240" w:lineRule="auto"/>
        <w:rPr>
          <w:rFonts w:ascii="Times New Roman" w:eastAsia="Times New Roman" w:hAnsi="Times New Roman" w:cs="Times New Roman"/>
          <w:sz w:val="20"/>
          <w:szCs w:val="20"/>
        </w:rPr>
      </w:pPr>
      <w:r>
        <w:pict>
          <v:rect id="_x0000_i1026" style="width:0;height:1.5pt" o:hralign="center" o:hrstd="t" o:hr="t" fillcolor="#a0a0a0" stroked="f"/>
        </w:pict>
      </w:r>
    </w:p>
    <w:p w:rsidR="00000000" w:rsidRPr="00000000" w:rsidP="00000000" w14:paraId="0000001D">
      <w:pPr>
        <w:pStyle w:val="normal0"/>
        <w:spacing w:line="240" w:lineRule="auto"/>
        <w:rPr>
          <w:rFonts w:ascii="Times New Roman" w:eastAsia="Times New Roman" w:hAnsi="Times New Roman" w:cs="Times New Roman"/>
          <w:b/>
          <w:sz w:val="20"/>
          <w:szCs w:val="20"/>
        </w:rPr>
      </w:pPr>
    </w:p>
    <w:tbl>
      <w:tblPr>
        <w:tblStyle w:val="Table1"/>
        <w:tblW w:w="10770" w:type="dxa"/>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640"/>
        <w:gridCol w:w="8130"/>
      </w:tblGrid>
      <w:tr>
        <w:tblPrEx>
          <w:tblW w:w="10770" w:type="dxa"/>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Ex>
        <w:trPr>
          <w:cantSplit w:val="0"/>
          <w:trHeight w:val="400"/>
          <w:tblHeader w:val="0"/>
          <w:jc w:val="left"/>
        </w:trPr>
        <w:tc>
          <w:tcPr>
            <w:tcW w:w="2640" w:type="dxa"/>
            <w:tcBorders>
              <w:top w:val="nil"/>
              <w:left w:val="nil"/>
              <w:bottom w:val="nil"/>
              <w:right w:val="nil"/>
            </w:tcBorders>
          </w:tcPr>
          <w:p w:rsidR="00000000" w:rsidRPr="00000000" w:rsidP="00000000" w14:paraId="0000001E">
            <w:pPr>
              <w:pStyle w:val="normal0"/>
              <w:spacing w:line="240" w:lineRule="auto"/>
              <w:rPr>
                <w:rFonts w:ascii="Times New Roman" w:eastAsia="Times New Roman" w:hAnsi="Times New Roman" w:cs="Times New Roman"/>
                <w:b/>
                <w:sz w:val="20"/>
                <w:szCs w:val="20"/>
              </w:rPr>
            </w:pPr>
            <w:r w:rsidRPr="00000000">
              <w:rPr>
                <w:rFonts w:ascii="Times New Roman" w:eastAsia="Times New Roman" w:hAnsi="Times New Roman" w:cs="Times New Roman"/>
                <w:b/>
                <w:sz w:val="20"/>
                <w:szCs w:val="20"/>
                <w:rtl w:val="0"/>
              </w:rPr>
              <w:t>ETL Tools:</w:t>
            </w:r>
            <w:r w:rsidRPr="00000000">
              <w:rPr>
                <w:rFonts w:ascii="Times New Roman" w:eastAsia="Times New Roman" w:hAnsi="Times New Roman" w:cs="Times New Roman"/>
                <w:sz w:val="20"/>
                <w:szCs w:val="20"/>
                <w:rtl w:val="0"/>
              </w:rPr>
              <w:t xml:space="preserve"> </w:t>
            </w:r>
          </w:p>
        </w:tc>
        <w:tc>
          <w:tcPr>
            <w:tcW w:w="8130" w:type="dxa"/>
            <w:tcBorders>
              <w:top w:val="nil"/>
              <w:left w:val="nil"/>
              <w:bottom w:val="nil"/>
              <w:right w:val="nil"/>
            </w:tcBorders>
            <w:shd w:val="clear" w:color="auto" w:fill="auto"/>
            <w:tcMar>
              <w:top w:w="100" w:type="dxa"/>
              <w:left w:w="100" w:type="dxa"/>
              <w:bottom w:w="100" w:type="dxa"/>
              <w:right w:w="100" w:type="dxa"/>
            </w:tcMar>
            <w:vAlign w:val="top"/>
          </w:tcPr>
          <w:p w:rsidR="00000000" w:rsidRPr="00000000" w:rsidP="00000000" w14:paraId="0000001F">
            <w:pPr>
              <w:pStyle w:val="normal0"/>
              <w:spacing w:line="240" w:lineRule="auto"/>
              <w:rPr>
                <w:rFonts w:ascii="Times New Roman" w:eastAsia="Times New Roman" w:hAnsi="Times New Roman" w:cs="Times New Roman"/>
                <w:b/>
                <w:sz w:val="20"/>
                <w:szCs w:val="20"/>
              </w:rPr>
            </w:pPr>
            <w:r w:rsidRPr="00000000">
              <w:rPr>
                <w:rFonts w:ascii="Times New Roman" w:eastAsia="Times New Roman" w:hAnsi="Times New Roman" w:cs="Times New Roman"/>
                <w:sz w:val="20"/>
                <w:szCs w:val="20"/>
                <w:rtl w:val="0"/>
              </w:rPr>
              <w:t>Informatica PowerCenter, Informatica IDQ, DataStage, Dell Boomi, SSIS, Alteryx</w:t>
            </w:r>
          </w:p>
        </w:tc>
      </w:tr>
      <w:tr>
        <w:tblPrEx>
          <w:tblW w:w="10770" w:type="dxa"/>
          <w:jc w:val="left"/>
          <w:tblLayout w:type="fixed"/>
          <w:tblLook w:val="0600"/>
        </w:tblPrEx>
        <w:trPr>
          <w:cantSplit w:val="0"/>
          <w:trHeight w:val="400"/>
          <w:tblHeader w:val="0"/>
          <w:jc w:val="left"/>
        </w:trPr>
        <w:tc>
          <w:tcPr>
            <w:tcW w:w="2640" w:type="dxa"/>
            <w:tcBorders>
              <w:top w:val="nil"/>
              <w:left w:val="nil"/>
              <w:bottom w:val="nil"/>
              <w:right w:val="nil"/>
            </w:tcBorders>
          </w:tcPr>
          <w:p w:rsidR="00000000" w:rsidRPr="00000000" w:rsidP="00000000" w14:paraId="00000020">
            <w:pPr>
              <w:pStyle w:val="normal0"/>
              <w:spacing w:line="240" w:lineRule="auto"/>
              <w:rPr>
                <w:rFonts w:ascii="Times New Roman" w:eastAsia="Times New Roman" w:hAnsi="Times New Roman" w:cs="Times New Roman"/>
                <w:b/>
                <w:sz w:val="20"/>
                <w:szCs w:val="20"/>
              </w:rPr>
            </w:pPr>
            <w:r w:rsidRPr="00000000">
              <w:rPr>
                <w:rFonts w:ascii="Times New Roman" w:eastAsia="Times New Roman" w:hAnsi="Times New Roman" w:cs="Times New Roman"/>
                <w:b/>
                <w:sz w:val="20"/>
                <w:szCs w:val="20"/>
                <w:rtl w:val="0"/>
              </w:rPr>
              <w:t>Cloud Platforms:</w:t>
            </w:r>
          </w:p>
        </w:tc>
        <w:tc>
          <w:tcPr>
            <w:tcW w:w="8130" w:type="dxa"/>
            <w:tcBorders>
              <w:top w:val="nil"/>
              <w:left w:val="nil"/>
              <w:bottom w:val="nil"/>
              <w:right w:val="nil"/>
            </w:tcBorders>
            <w:shd w:val="clear" w:color="auto" w:fill="auto"/>
            <w:tcMar>
              <w:top w:w="100" w:type="dxa"/>
              <w:left w:w="100" w:type="dxa"/>
              <w:bottom w:w="100" w:type="dxa"/>
              <w:right w:w="100" w:type="dxa"/>
            </w:tcMar>
            <w:vAlign w:val="top"/>
          </w:tcPr>
          <w:p w:rsidR="00000000" w:rsidRPr="00000000" w:rsidP="00000000" w14:paraId="00000021">
            <w:pPr>
              <w:pStyle w:val="normal0"/>
              <w:spacing w:line="240" w:lineRule="auto"/>
              <w:rPr>
                <w:rFonts w:ascii="Times New Roman" w:eastAsia="Times New Roman" w:hAnsi="Times New Roman" w:cs="Times New Roman"/>
                <w:sz w:val="20"/>
                <w:szCs w:val="20"/>
              </w:rPr>
            </w:pPr>
            <w:r w:rsidRPr="00000000">
              <w:rPr>
                <w:rFonts w:ascii="Times New Roman" w:eastAsia="Times New Roman" w:hAnsi="Times New Roman" w:cs="Times New Roman"/>
                <w:sz w:val="20"/>
                <w:szCs w:val="20"/>
                <w:rtl w:val="0"/>
              </w:rPr>
              <w:t>AWS, Microsoft Azure, Google Cloud Platform (GCP), Salesforce</w:t>
            </w:r>
          </w:p>
        </w:tc>
      </w:tr>
      <w:tr>
        <w:tblPrEx>
          <w:tblW w:w="10770" w:type="dxa"/>
          <w:jc w:val="left"/>
          <w:tblLayout w:type="fixed"/>
          <w:tblLook w:val="0600"/>
        </w:tblPrEx>
        <w:trPr>
          <w:cantSplit w:val="0"/>
          <w:trHeight w:val="400"/>
          <w:tblHeader w:val="0"/>
          <w:jc w:val="left"/>
        </w:trPr>
        <w:tc>
          <w:tcPr>
            <w:tcW w:w="2640" w:type="dxa"/>
            <w:tcBorders>
              <w:top w:val="nil"/>
              <w:left w:val="nil"/>
              <w:bottom w:val="nil"/>
              <w:right w:val="nil"/>
            </w:tcBorders>
            <w:shd w:val="clear" w:color="auto" w:fill="auto"/>
            <w:tcMar>
              <w:top w:w="100" w:type="dxa"/>
              <w:left w:w="100" w:type="dxa"/>
              <w:bottom w:w="100" w:type="dxa"/>
              <w:right w:w="100" w:type="dxa"/>
            </w:tcMar>
            <w:vAlign w:val="top"/>
          </w:tcPr>
          <w:p w:rsidR="00000000" w:rsidRPr="00000000" w:rsidP="00000000" w14:paraId="00000022">
            <w:pPr>
              <w:pStyle w:val="normal0"/>
              <w:spacing w:line="240" w:lineRule="auto"/>
              <w:ind w:left="0" w:firstLine="0"/>
              <w:rPr>
                <w:rFonts w:ascii="Times New Roman" w:eastAsia="Times New Roman" w:hAnsi="Times New Roman" w:cs="Times New Roman"/>
                <w:b/>
                <w:sz w:val="20"/>
                <w:szCs w:val="20"/>
              </w:rPr>
            </w:pPr>
            <w:r w:rsidRPr="00000000">
              <w:rPr>
                <w:rFonts w:ascii="Times New Roman" w:eastAsia="Times New Roman" w:hAnsi="Times New Roman" w:cs="Times New Roman"/>
                <w:b/>
                <w:sz w:val="20"/>
                <w:szCs w:val="20"/>
                <w:rtl w:val="0"/>
              </w:rPr>
              <w:t>GCP Services:</w:t>
            </w:r>
          </w:p>
        </w:tc>
        <w:tc>
          <w:tcPr>
            <w:tcW w:w="8130" w:type="dxa"/>
            <w:tcBorders>
              <w:top w:val="nil"/>
              <w:left w:val="nil"/>
              <w:bottom w:val="nil"/>
              <w:right w:val="nil"/>
            </w:tcBorders>
            <w:shd w:val="clear" w:color="auto" w:fill="auto"/>
            <w:tcMar>
              <w:top w:w="100" w:type="dxa"/>
              <w:left w:w="100" w:type="dxa"/>
              <w:bottom w:w="100" w:type="dxa"/>
              <w:right w:w="100" w:type="dxa"/>
            </w:tcMar>
            <w:vAlign w:val="top"/>
          </w:tcPr>
          <w:p w:rsidR="00000000" w:rsidRPr="00000000" w:rsidP="00000000" w14:paraId="00000023">
            <w:pPr>
              <w:pStyle w:val="normal0"/>
              <w:spacing w:line="240" w:lineRule="auto"/>
              <w:ind w:left="0" w:firstLine="0"/>
              <w:rPr>
                <w:rFonts w:ascii="Times New Roman" w:eastAsia="Times New Roman" w:hAnsi="Times New Roman" w:cs="Times New Roman"/>
                <w:sz w:val="20"/>
                <w:szCs w:val="20"/>
              </w:rPr>
            </w:pPr>
            <w:r w:rsidRPr="00000000">
              <w:rPr>
                <w:rFonts w:ascii="Times New Roman" w:eastAsia="Times New Roman" w:hAnsi="Times New Roman" w:cs="Times New Roman"/>
                <w:sz w:val="20"/>
                <w:szCs w:val="20"/>
                <w:rtl w:val="0"/>
              </w:rPr>
              <w:t>BigQuery, Cloud Storage, Composer, Dataproc, Cloud SQL, Cloud Functions, Pub/Sub, Dataflow</w:t>
            </w:r>
          </w:p>
          <w:p w:rsidR="00000000" w:rsidRPr="00000000" w:rsidP="00000000" w14:paraId="00000024">
            <w:pPr>
              <w:pStyle w:val="normal0"/>
              <w:spacing w:line="240" w:lineRule="auto"/>
              <w:rPr>
                <w:rFonts w:ascii="Times New Roman" w:eastAsia="Times New Roman" w:hAnsi="Times New Roman" w:cs="Times New Roman"/>
                <w:sz w:val="20"/>
                <w:szCs w:val="20"/>
              </w:rPr>
            </w:pPr>
          </w:p>
        </w:tc>
      </w:tr>
      <w:tr>
        <w:tblPrEx>
          <w:tblW w:w="10770" w:type="dxa"/>
          <w:jc w:val="left"/>
          <w:tblLayout w:type="fixed"/>
          <w:tblLook w:val="0600"/>
        </w:tblPrEx>
        <w:trPr>
          <w:cantSplit w:val="0"/>
          <w:trHeight w:val="474"/>
          <w:tblHeader w:val="0"/>
          <w:jc w:val="left"/>
        </w:trPr>
        <w:tc>
          <w:tcPr>
            <w:tcW w:w="2640" w:type="dxa"/>
            <w:tcBorders>
              <w:top w:val="nil"/>
              <w:left w:val="nil"/>
              <w:bottom w:val="nil"/>
              <w:right w:val="nil"/>
            </w:tcBorders>
            <w:shd w:val="clear" w:color="auto" w:fill="auto"/>
            <w:tcMar>
              <w:top w:w="100" w:type="dxa"/>
              <w:left w:w="100" w:type="dxa"/>
              <w:bottom w:w="100" w:type="dxa"/>
              <w:right w:w="100" w:type="dxa"/>
            </w:tcMar>
            <w:vAlign w:val="top"/>
          </w:tcPr>
          <w:p w:rsidR="00000000" w:rsidRPr="00000000" w:rsidP="00000000" w14:paraId="00000025">
            <w:pPr>
              <w:pStyle w:val="normal0"/>
              <w:spacing w:line="240" w:lineRule="auto"/>
              <w:ind w:left="0" w:firstLine="0"/>
              <w:rPr>
                <w:rFonts w:ascii="Times New Roman" w:eastAsia="Times New Roman" w:hAnsi="Times New Roman" w:cs="Times New Roman"/>
                <w:b/>
                <w:sz w:val="20"/>
                <w:szCs w:val="20"/>
              </w:rPr>
            </w:pPr>
            <w:r w:rsidRPr="00000000">
              <w:rPr>
                <w:rFonts w:ascii="Times New Roman" w:eastAsia="Times New Roman" w:hAnsi="Times New Roman" w:cs="Times New Roman"/>
                <w:b/>
                <w:sz w:val="20"/>
                <w:szCs w:val="20"/>
                <w:rtl w:val="0"/>
              </w:rPr>
              <w:t>AWS Services:</w:t>
            </w:r>
            <w:r w:rsidRPr="00000000">
              <w:rPr>
                <w:rFonts w:ascii="Times New Roman" w:eastAsia="Times New Roman" w:hAnsi="Times New Roman" w:cs="Times New Roman"/>
                <w:sz w:val="20"/>
                <w:szCs w:val="20"/>
                <w:rtl w:val="0"/>
              </w:rPr>
              <w:t xml:space="preserve"> </w:t>
            </w:r>
          </w:p>
        </w:tc>
        <w:tc>
          <w:tcPr>
            <w:tcW w:w="8130" w:type="dxa"/>
            <w:tcBorders>
              <w:top w:val="nil"/>
              <w:left w:val="nil"/>
              <w:bottom w:val="nil"/>
              <w:right w:val="nil"/>
            </w:tcBorders>
            <w:shd w:val="clear" w:color="auto" w:fill="auto"/>
            <w:tcMar>
              <w:top w:w="100" w:type="dxa"/>
              <w:left w:w="100" w:type="dxa"/>
              <w:bottom w:w="100" w:type="dxa"/>
              <w:right w:w="100" w:type="dxa"/>
            </w:tcMar>
            <w:vAlign w:val="top"/>
          </w:tcPr>
          <w:p w:rsidR="00000000" w:rsidRPr="00000000" w:rsidP="00000000" w14:paraId="00000026">
            <w:pPr>
              <w:pStyle w:val="normal0"/>
              <w:spacing w:line="240" w:lineRule="auto"/>
              <w:ind w:left="0" w:firstLine="0"/>
              <w:rPr>
                <w:rFonts w:ascii="Times New Roman" w:eastAsia="Times New Roman" w:hAnsi="Times New Roman" w:cs="Times New Roman"/>
                <w:sz w:val="20"/>
                <w:szCs w:val="20"/>
              </w:rPr>
            </w:pPr>
            <w:r w:rsidRPr="00000000">
              <w:rPr>
                <w:rFonts w:ascii="Times New Roman" w:eastAsia="Times New Roman" w:hAnsi="Times New Roman" w:cs="Times New Roman"/>
                <w:sz w:val="20"/>
                <w:szCs w:val="20"/>
                <w:rtl w:val="0"/>
              </w:rPr>
              <w:t>S3, Redshift, Lambda, Glue, DynamoDB, Athena, Step Functions, IAM, SNS, SQS</w:t>
            </w:r>
          </w:p>
          <w:p w:rsidR="00000000" w:rsidRPr="00000000" w:rsidP="00000000" w14:paraId="00000027">
            <w:pPr>
              <w:pStyle w:val="normal0"/>
              <w:spacing w:before="0" w:after="0" w:line="240" w:lineRule="auto"/>
              <w:ind w:left="0" w:firstLine="0"/>
              <w:rPr>
                <w:rFonts w:ascii="Times New Roman" w:eastAsia="Times New Roman" w:hAnsi="Times New Roman" w:cs="Times New Roman"/>
                <w:sz w:val="20"/>
                <w:szCs w:val="20"/>
              </w:rPr>
            </w:pPr>
          </w:p>
        </w:tc>
      </w:tr>
      <w:tr>
        <w:tblPrEx>
          <w:tblW w:w="10770" w:type="dxa"/>
          <w:jc w:val="left"/>
          <w:tblLayout w:type="fixed"/>
          <w:tblLook w:val="0600"/>
        </w:tblPrEx>
        <w:trPr>
          <w:cantSplit w:val="0"/>
          <w:trHeight w:val="400"/>
          <w:tblHeader w:val="0"/>
          <w:jc w:val="left"/>
        </w:trPr>
        <w:tc>
          <w:tcPr>
            <w:tcW w:w="2640" w:type="dxa"/>
            <w:tcBorders>
              <w:top w:val="nil"/>
              <w:left w:val="nil"/>
              <w:bottom w:val="nil"/>
              <w:right w:val="nil"/>
            </w:tcBorders>
            <w:shd w:val="clear" w:color="auto" w:fill="auto"/>
            <w:tcMar>
              <w:top w:w="100" w:type="dxa"/>
              <w:left w:w="100" w:type="dxa"/>
              <w:bottom w:w="100" w:type="dxa"/>
              <w:right w:w="100" w:type="dxa"/>
            </w:tcMar>
            <w:vAlign w:val="top"/>
          </w:tcPr>
          <w:p w:rsidR="00000000" w:rsidRPr="00000000" w:rsidP="00000000" w14:paraId="00000028">
            <w:pPr>
              <w:pStyle w:val="normal0"/>
              <w:spacing w:line="240" w:lineRule="auto"/>
              <w:rPr>
                <w:rFonts w:ascii="Times New Roman" w:eastAsia="Times New Roman" w:hAnsi="Times New Roman" w:cs="Times New Roman"/>
                <w:b/>
                <w:sz w:val="20"/>
                <w:szCs w:val="20"/>
              </w:rPr>
            </w:pPr>
            <w:r w:rsidRPr="00000000">
              <w:rPr>
                <w:rFonts w:ascii="Times New Roman" w:eastAsia="Times New Roman" w:hAnsi="Times New Roman" w:cs="Times New Roman"/>
                <w:b/>
                <w:sz w:val="20"/>
                <w:szCs w:val="20"/>
                <w:rtl w:val="0"/>
              </w:rPr>
              <w:t>Databases / Data Warehousing:</w:t>
            </w:r>
          </w:p>
        </w:tc>
        <w:tc>
          <w:tcPr>
            <w:tcW w:w="8130" w:type="dxa"/>
            <w:tcBorders>
              <w:top w:val="nil"/>
              <w:left w:val="nil"/>
              <w:bottom w:val="nil"/>
              <w:right w:val="nil"/>
            </w:tcBorders>
            <w:shd w:val="clear" w:color="auto" w:fill="auto"/>
            <w:tcMar>
              <w:top w:w="100" w:type="dxa"/>
              <w:left w:w="100" w:type="dxa"/>
              <w:bottom w:w="100" w:type="dxa"/>
              <w:right w:w="100" w:type="dxa"/>
            </w:tcMar>
            <w:vAlign w:val="top"/>
          </w:tcPr>
          <w:p w:rsidR="00000000" w:rsidRPr="00000000" w:rsidP="00000000" w14:paraId="00000029">
            <w:pPr>
              <w:pStyle w:val="normal0"/>
              <w:spacing w:line="240" w:lineRule="auto"/>
              <w:rPr>
                <w:rFonts w:ascii="Times New Roman" w:eastAsia="Times New Roman" w:hAnsi="Times New Roman" w:cs="Times New Roman"/>
                <w:sz w:val="20"/>
                <w:szCs w:val="20"/>
              </w:rPr>
            </w:pPr>
            <w:r w:rsidRPr="00000000">
              <w:rPr>
                <w:rFonts w:ascii="Times New Roman" w:eastAsia="Times New Roman" w:hAnsi="Times New Roman" w:cs="Times New Roman"/>
                <w:sz w:val="20"/>
                <w:szCs w:val="20"/>
                <w:rtl w:val="0"/>
              </w:rPr>
              <w:t>Oracle, DB2, Teradata, SQL Server, Redshift, PostgreSQL, MongoDB, Netezza, Cassandra, Snowflake, DBT, Matillion</w:t>
            </w:r>
          </w:p>
        </w:tc>
      </w:tr>
      <w:tr>
        <w:tblPrEx>
          <w:tblW w:w="10770" w:type="dxa"/>
          <w:jc w:val="left"/>
          <w:tblLayout w:type="fixed"/>
          <w:tblLook w:val="0600"/>
        </w:tblPrEx>
        <w:trPr>
          <w:cantSplit w:val="0"/>
          <w:trHeight w:val="400"/>
          <w:tblHeader w:val="0"/>
          <w:jc w:val="left"/>
        </w:trPr>
        <w:tc>
          <w:tcPr>
            <w:tcW w:w="2640" w:type="dxa"/>
            <w:tcBorders>
              <w:top w:val="nil"/>
              <w:left w:val="nil"/>
              <w:bottom w:val="nil"/>
              <w:right w:val="nil"/>
            </w:tcBorders>
            <w:shd w:val="clear" w:color="auto" w:fill="auto"/>
            <w:tcMar>
              <w:top w:w="100" w:type="dxa"/>
              <w:left w:w="100" w:type="dxa"/>
              <w:bottom w:w="100" w:type="dxa"/>
              <w:right w:w="100" w:type="dxa"/>
            </w:tcMar>
            <w:vAlign w:val="top"/>
          </w:tcPr>
          <w:p w:rsidR="00000000" w:rsidRPr="00000000" w:rsidP="00000000" w14:paraId="0000002A">
            <w:pPr>
              <w:pStyle w:val="normal0"/>
              <w:spacing w:line="240" w:lineRule="auto"/>
              <w:rPr>
                <w:rFonts w:ascii="Times New Roman" w:eastAsia="Times New Roman" w:hAnsi="Times New Roman" w:cs="Times New Roman"/>
                <w:b/>
                <w:sz w:val="20"/>
                <w:szCs w:val="20"/>
              </w:rPr>
            </w:pPr>
            <w:r w:rsidRPr="00000000">
              <w:rPr>
                <w:rFonts w:ascii="Times New Roman" w:eastAsia="Times New Roman" w:hAnsi="Times New Roman" w:cs="Times New Roman"/>
                <w:b/>
                <w:sz w:val="20"/>
                <w:szCs w:val="20"/>
                <w:rtl w:val="0"/>
              </w:rPr>
              <w:t>Reporting &amp; Visualization:</w:t>
            </w:r>
          </w:p>
        </w:tc>
        <w:tc>
          <w:tcPr>
            <w:tcW w:w="8130" w:type="dxa"/>
            <w:tcBorders>
              <w:top w:val="nil"/>
              <w:left w:val="nil"/>
              <w:bottom w:val="nil"/>
              <w:right w:val="nil"/>
            </w:tcBorders>
            <w:shd w:val="clear" w:color="auto" w:fill="auto"/>
            <w:tcMar>
              <w:top w:w="100" w:type="dxa"/>
              <w:left w:w="100" w:type="dxa"/>
              <w:bottom w:w="100" w:type="dxa"/>
              <w:right w:w="100" w:type="dxa"/>
            </w:tcMar>
            <w:vAlign w:val="top"/>
          </w:tcPr>
          <w:p w:rsidR="00000000" w:rsidRPr="00000000" w:rsidP="00000000" w14:paraId="0000002B">
            <w:pPr>
              <w:pStyle w:val="normal0"/>
              <w:spacing w:line="240" w:lineRule="auto"/>
              <w:rPr>
                <w:rFonts w:ascii="Times New Roman" w:eastAsia="Times New Roman" w:hAnsi="Times New Roman" w:cs="Times New Roman"/>
                <w:sz w:val="20"/>
                <w:szCs w:val="20"/>
              </w:rPr>
            </w:pPr>
            <w:r w:rsidRPr="00000000">
              <w:rPr>
                <w:rFonts w:ascii="Times New Roman" w:eastAsia="Times New Roman" w:hAnsi="Times New Roman" w:cs="Times New Roman"/>
                <w:sz w:val="20"/>
                <w:szCs w:val="20"/>
                <w:rtl w:val="0"/>
              </w:rPr>
              <w:t>Tableau, Power BI, Business Objects, SSRS, Cognos, Sigma, Alteryx</w:t>
            </w:r>
          </w:p>
        </w:tc>
      </w:tr>
      <w:tr>
        <w:tblPrEx>
          <w:tblW w:w="10770" w:type="dxa"/>
          <w:jc w:val="left"/>
          <w:tblLayout w:type="fixed"/>
          <w:tblLook w:val="0600"/>
        </w:tblPrEx>
        <w:trPr>
          <w:cantSplit w:val="0"/>
          <w:trHeight w:val="400"/>
          <w:tblHeader w:val="0"/>
          <w:jc w:val="left"/>
        </w:trPr>
        <w:tc>
          <w:tcPr>
            <w:tcW w:w="2640" w:type="dxa"/>
            <w:tcBorders>
              <w:top w:val="nil"/>
              <w:left w:val="nil"/>
              <w:bottom w:val="nil"/>
              <w:right w:val="nil"/>
            </w:tcBorders>
            <w:shd w:val="clear" w:color="auto" w:fill="auto"/>
            <w:tcMar>
              <w:top w:w="100" w:type="dxa"/>
              <w:left w:w="100" w:type="dxa"/>
              <w:bottom w:w="100" w:type="dxa"/>
              <w:right w:w="100" w:type="dxa"/>
            </w:tcMar>
            <w:vAlign w:val="top"/>
          </w:tcPr>
          <w:p w:rsidR="00000000" w:rsidRPr="00000000" w:rsidP="00000000" w14:paraId="0000002C">
            <w:pPr>
              <w:pStyle w:val="normal0"/>
              <w:spacing w:line="240" w:lineRule="auto"/>
              <w:rPr>
                <w:rFonts w:ascii="Times New Roman" w:eastAsia="Times New Roman" w:hAnsi="Times New Roman" w:cs="Times New Roman"/>
                <w:b/>
                <w:sz w:val="20"/>
                <w:szCs w:val="20"/>
              </w:rPr>
            </w:pPr>
            <w:r w:rsidRPr="00000000">
              <w:rPr>
                <w:rFonts w:ascii="Times New Roman" w:eastAsia="Times New Roman" w:hAnsi="Times New Roman" w:cs="Times New Roman"/>
                <w:b/>
                <w:sz w:val="20"/>
                <w:szCs w:val="20"/>
                <w:rtl w:val="0"/>
              </w:rPr>
              <w:t>Database Modeling:</w:t>
            </w:r>
          </w:p>
        </w:tc>
        <w:tc>
          <w:tcPr>
            <w:tcW w:w="8130" w:type="dxa"/>
            <w:tcBorders>
              <w:top w:val="nil"/>
              <w:left w:val="nil"/>
              <w:bottom w:val="nil"/>
              <w:right w:val="nil"/>
            </w:tcBorders>
            <w:shd w:val="clear" w:color="auto" w:fill="auto"/>
            <w:tcMar>
              <w:top w:w="100" w:type="dxa"/>
              <w:left w:w="100" w:type="dxa"/>
              <w:bottom w:w="100" w:type="dxa"/>
              <w:right w:w="100" w:type="dxa"/>
            </w:tcMar>
            <w:vAlign w:val="top"/>
          </w:tcPr>
          <w:p w:rsidR="00000000" w:rsidRPr="00000000" w:rsidP="00000000" w14:paraId="0000002D">
            <w:pPr>
              <w:pStyle w:val="normal0"/>
              <w:spacing w:line="240" w:lineRule="auto"/>
              <w:rPr>
                <w:rFonts w:ascii="Times New Roman" w:eastAsia="Times New Roman" w:hAnsi="Times New Roman" w:cs="Times New Roman"/>
                <w:sz w:val="20"/>
                <w:szCs w:val="20"/>
              </w:rPr>
            </w:pPr>
            <w:r w:rsidRPr="00000000">
              <w:rPr>
                <w:rFonts w:ascii="Times New Roman" w:eastAsia="Times New Roman" w:hAnsi="Times New Roman" w:cs="Times New Roman"/>
                <w:sz w:val="20"/>
                <w:szCs w:val="20"/>
                <w:rtl w:val="0"/>
              </w:rPr>
              <w:t>Erwin, SAP Sybase, Snowflake, Sigma (Dimensional Modeling, Star/Snowflake Schema, OLAP/ROLAP/MOLAP)</w:t>
            </w:r>
          </w:p>
        </w:tc>
      </w:tr>
      <w:tr>
        <w:tblPrEx>
          <w:tblW w:w="10770" w:type="dxa"/>
          <w:jc w:val="left"/>
          <w:tblLayout w:type="fixed"/>
          <w:tblLook w:val="0600"/>
        </w:tblPrEx>
        <w:trPr>
          <w:cantSplit w:val="0"/>
          <w:trHeight w:val="400"/>
          <w:tblHeader w:val="0"/>
          <w:jc w:val="left"/>
        </w:trPr>
        <w:tc>
          <w:tcPr>
            <w:tcW w:w="2640" w:type="dxa"/>
            <w:tcBorders>
              <w:top w:val="nil"/>
              <w:left w:val="nil"/>
              <w:bottom w:val="nil"/>
              <w:right w:val="nil"/>
            </w:tcBorders>
            <w:shd w:val="clear" w:color="auto" w:fill="auto"/>
            <w:tcMar>
              <w:top w:w="100" w:type="dxa"/>
              <w:left w:w="100" w:type="dxa"/>
              <w:bottom w:w="100" w:type="dxa"/>
              <w:right w:w="100" w:type="dxa"/>
            </w:tcMar>
            <w:vAlign w:val="top"/>
          </w:tcPr>
          <w:p w:rsidR="00000000" w:rsidRPr="00000000" w:rsidP="00000000" w14:paraId="0000002E">
            <w:pPr>
              <w:pStyle w:val="normal0"/>
              <w:spacing w:line="240" w:lineRule="auto"/>
              <w:rPr>
                <w:rFonts w:ascii="Times New Roman" w:eastAsia="Times New Roman" w:hAnsi="Times New Roman" w:cs="Times New Roman"/>
                <w:b/>
                <w:sz w:val="20"/>
                <w:szCs w:val="20"/>
              </w:rPr>
            </w:pPr>
            <w:r w:rsidRPr="00000000">
              <w:rPr>
                <w:rFonts w:ascii="Times New Roman" w:eastAsia="Times New Roman" w:hAnsi="Times New Roman" w:cs="Times New Roman"/>
                <w:b/>
                <w:sz w:val="20"/>
                <w:szCs w:val="20"/>
                <w:rtl w:val="0"/>
              </w:rPr>
              <w:t>Master Data Management (MDM):</w:t>
            </w:r>
            <w:r w:rsidRPr="00000000">
              <w:rPr>
                <w:rFonts w:ascii="Times New Roman" w:eastAsia="Times New Roman" w:hAnsi="Times New Roman" w:cs="Times New Roman"/>
                <w:sz w:val="20"/>
                <w:szCs w:val="20"/>
                <w:rtl w:val="0"/>
              </w:rPr>
              <w:t xml:space="preserve"> </w:t>
            </w:r>
          </w:p>
        </w:tc>
        <w:tc>
          <w:tcPr>
            <w:tcW w:w="8130" w:type="dxa"/>
            <w:tcBorders>
              <w:top w:val="nil"/>
              <w:left w:val="nil"/>
              <w:bottom w:val="nil"/>
              <w:right w:val="nil"/>
            </w:tcBorders>
            <w:shd w:val="clear" w:color="auto" w:fill="auto"/>
            <w:tcMar>
              <w:top w:w="100" w:type="dxa"/>
              <w:left w:w="100" w:type="dxa"/>
              <w:bottom w:w="100" w:type="dxa"/>
              <w:right w:w="100" w:type="dxa"/>
            </w:tcMar>
            <w:vAlign w:val="top"/>
          </w:tcPr>
          <w:p w:rsidR="00000000" w:rsidRPr="00000000" w:rsidP="00000000" w14:paraId="0000002F">
            <w:pPr>
              <w:pStyle w:val="normal0"/>
              <w:spacing w:line="240" w:lineRule="auto"/>
              <w:rPr>
                <w:rFonts w:ascii="Times New Roman" w:eastAsia="Times New Roman" w:hAnsi="Times New Roman" w:cs="Times New Roman"/>
                <w:sz w:val="20"/>
                <w:szCs w:val="20"/>
              </w:rPr>
            </w:pPr>
            <w:r w:rsidRPr="00000000">
              <w:rPr>
                <w:rFonts w:ascii="Times New Roman" w:eastAsia="Times New Roman" w:hAnsi="Times New Roman" w:cs="Times New Roman"/>
                <w:sz w:val="20"/>
                <w:szCs w:val="20"/>
                <w:rtl w:val="0"/>
              </w:rPr>
              <w:t>Azure Purview, Profisee, Informatica MDM, Data Governance, Data Quality, Golden Record Management</w:t>
              <w:br/>
            </w:r>
          </w:p>
        </w:tc>
      </w:tr>
      <w:tr>
        <w:tblPrEx>
          <w:tblW w:w="10770" w:type="dxa"/>
          <w:jc w:val="left"/>
          <w:tblLayout w:type="fixed"/>
          <w:tblLook w:val="0600"/>
        </w:tblPrEx>
        <w:trPr>
          <w:cantSplit w:val="0"/>
          <w:trHeight w:val="400"/>
          <w:tblHeader w:val="0"/>
          <w:jc w:val="left"/>
        </w:trPr>
        <w:tc>
          <w:tcPr>
            <w:tcW w:w="2640" w:type="dxa"/>
            <w:tcBorders>
              <w:top w:val="nil"/>
              <w:left w:val="nil"/>
              <w:bottom w:val="nil"/>
              <w:right w:val="nil"/>
            </w:tcBorders>
            <w:shd w:val="clear" w:color="auto" w:fill="auto"/>
            <w:tcMar>
              <w:top w:w="100" w:type="dxa"/>
              <w:left w:w="100" w:type="dxa"/>
              <w:bottom w:w="100" w:type="dxa"/>
              <w:right w:w="100" w:type="dxa"/>
            </w:tcMar>
            <w:vAlign w:val="top"/>
          </w:tcPr>
          <w:p w:rsidR="00000000" w:rsidRPr="00000000" w:rsidP="00000000" w14:paraId="00000030">
            <w:pPr>
              <w:pStyle w:val="normal0"/>
              <w:spacing w:line="240" w:lineRule="auto"/>
              <w:rPr>
                <w:rFonts w:ascii="Times New Roman" w:eastAsia="Times New Roman" w:hAnsi="Times New Roman" w:cs="Times New Roman"/>
                <w:b/>
                <w:sz w:val="20"/>
                <w:szCs w:val="20"/>
              </w:rPr>
            </w:pPr>
            <w:r w:rsidRPr="00000000">
              <w:rPr>
                <w:rFonts w:ascii="Times New Roman" w:eastAsia="Times New Roman" w:hAnsi="Times New Roman" w:cs="Times New Roman"/>
                <w:b/>
                <w:sz w:val="20"/>
                <w:szCs w:val="20"/>
                <w:rtl w:val="0"/>
              </w:rPr>
              <w:t>Big Data &amp; Streaming:</w:t>
            </w:r>
            <w:r w:rsidRPr="00000000">
              <w:rPr>
                <w:rFonts w:ascii="Times New Roman" w:eastAsia="Times New Roman" w:hAnsi="Times New Roman" w:cs="Times New Roman"/>
                <w:sz w:val="20"/>
                <w:szCs w:val="20"/>
                <w:rtl w:val="0"/>
              </w:rPr>
              <w:t xml:space="preserve"> </w:t>
            </w:r>
          </w:p>
        </w:tc>
        <w:tc>
          <w:tcPr>
            <w:tcW w:w="8130" w:type="dxa"/>
            <w:tcBorders>
              <w:top w:val="nil"/>
              <w:left w:val="nil"/>
              <w:bottom w:val="nil"/>
              <w:right w:val="nil"/>
            </w:tcBorders>
            <w:shd w:val="clear" w:color="auto" w:fill="auto"/>
            <w:tcMar>
              <w:top w:w="100" w:type="dxa"/>
              <w:left w:w="100" w:type="dxa"/>
              <w:bottom w:w="100" w:type="dxa"/>
              <w:right w:w="100" w:type="dxa"/>
            </w:tcMar>
            <w:vAlign w:val="top"/>
          </w:tcPr>
          <w:p w:rsidR="00000000" w:rsidRPr="00000000" w:rsidP="00000000" w14:paraId="00000031">
            <w:pPr>
              <w:pStyle w:val="normal0"/>
              <w:spacing w:line="240" w:lineRule="auto"/>
              <w:rPr>
                <w:rFonts w:ascii="Times New Roman" w:eastAsia="Times New Roman" w:hAnsi="Times New Roman" w:cs="Times New Roman"/>
                <w:sz w:val="20"/>
                <w:szCs w:val="20"/>
              </w:rPr>
            </w:pPr>
            <w:r w:rsidRPr="00000000">
              <w:rPr>
                <w:rFonts w:ascii="Times New Roman" w:eastAsia="Times New Roman" w:hAnsi="Times New Roman" w:cs="Times New Roman"/>
                <w:sz w:val="20"/>
                <w:szCs w:val="20"/>
                <w:rtl w:val="0"/>
              </w:rPr>
              <w:t>Hadoop, HDFS, Hive, Spark, MapReduce, Pig, Sqoop, Flume, Oozie, HBase, Kafka, Apache Flink, Cloudera</w:t>
              <w:br/>
            </w:r>
          </w:p>
        </w:tc>
      </w:tr>
      <w:tr>
        <w:tblPrEx>
          <w:tblW w:w="10770" w:type="dxa"/>
          <w:jc w:val="left"/>
          <w:tblLayout w:type="fixed"/>
          <w:tblLook w:val="0600"/>
        </w:tblPrEx>
        <w:trPr>
          <w:cantSplit w:val="0"/>
          <w:trHeight w:val="400"/>
          <w:tblHeader w:val="0"/>
          <w:jc w:val="left"/>
        </w:trPr>
        <w:tc>
          <w:tcPr>
            <w:tcW w:w="2640" w:type="dxa"/>
            <w:tcBorders>
              <w:top w:val="nil"/>
              <w:left w:val="nil"/>
              <w:bottom w:val="nil"/>
              <w:right w:val="nil"/>
            </w:tcBorders>
            <w:shd w:val="clear" w:color="auto" w:fill="auto"/>
            <w:tcMar>
              <w:top w:w="100" w:type="dxa"/>
              <w:left w:w="100" w:type="dxa"/>
              <w:bottom w:w="100" w:type="dxa"/>
              <w:right w:w="100" w:type="dxa"/>
            </w:tcMar>
            <w:vAlign w:val="top"/>
          </w:tcPr>
          <w:p w:rsidR="00000000" w:rsidRPr="00000000" w:rsidP="00000000" w14:paraId="00000032">
            <w:pPr>
              <w:pStyle w:val="normal0"/>
              <w:spacing w:line="240" w:lineRule="auto"/>
              <w:rPr>
                <w:rFonts w:ascii="Times New Roman" w:eastAsia="Times New Roman" w:hAnsi="Times New Roman" w:cs="Times New Roman"/>
                <w:b/>
                <w:sz w:val="20"/>
                <w:szCs w:val="20"/>
              </w:rPr>
            </w:pPr>
            <w:r w:rsidRPr="00000000">
              <w:rPr>
                <w:rFonts w:ascii="Times New Roman" w:eastAsia="Times New Roman" w:hAnsi="Times New Roman" w:cs="Times New Roman"/>
                <w:b/>
                <w:sz w:val="20"/>
                <w:szCs w:val="20"/>
                <w:rtl w:val="0"/>
              </w:rPr>
              <w:t>Programming Languages:</w:t>
            </w:r>
          </w:p>
        </w:tc>
        <w:tc>
          <w:tcPr>
            <w:tcW w:w="8130" w:type="dxa"/>
            <w:tcBorders>
              <w:top w:val="nil"/>
              <w:left w:val="nil"/>
              <w:bottom w:val="nil"/>
              <w:right w:val="nil"/>
            </w:tcBorders>
            <w:shd w:val="clear" w:color="auto" w:fill="auto"/>
            <w:tcMar>
              <w:top w:w="100" w:type="dxa"/>
              <w:left w:w="100" w:type="dxa"/>
              <w:bottom w:w="100" w:type="dxa"/>
              <w:right w:w="100" w:type="dxa"/>
            </w:tcMar>
            <w:vAlign w:val="top"/>
          </w:tcPr>
          <w:p w:rsidR="00000000" w:rsidRPr="00000000" w:rsidP="00000000" w14:paraId="00000033">
            <w:pPr>
              <w:pStyle w:val="normal0"/>
              <w:spacing w:line="240" w:lineRule="auto"/>
              <w:rPr>
                <w:rFonts w:ascii="Times New Roman" w:eastAsia="Times New Roman" w:hAnsi="Times New Roman" w:cs="Times New Roman"/>
                <w:sz w:val="20"/>
                <w:szCs w:val="20"/>
              </w:rPr>
            </w:pPr>
            <w:r w:rsidRPr="00000000">
              <w:rPr>
                <w:rFonts w:ascii="Times New Roman" w:eastAsia="Times New Roman" w:hAnsi="Times New Roman" w:cs="Times New Roman"/>
                <w:sz w:val="20"/>
                <w:szCs w:val="20"/>
                <w:rtl w:val="0"/>
              </w:rPr>
              <w:t>Python, Java, C, COBOL, T-SQL, PL/SQL</w:t>
            </w:r>
          </w:p>
        </w:tc>
      </w:tr>
      <w:tr>
        <w:tblPrEx>
          <w:tblW w:w="10770" w:type="dxa"/>
          <w:jc w:val="left"/>
          <w:tblLayout w:type="fixed"/>
          <w:tblLook w:val="0600"/>
        </w:tblPrEx>
        <w:trPr>
          <w:cantSplit w:val="0"/>
          <w:trHeight w:val="400"/>
          <w:tblHeader w:val="0"/>
          <w:jc w:val="left"/>
        </w:trPr>
        <w:tc>
          <w:tcPr>
            <w:tcW w:w="2640" w:type="dxa"/>
            <w:tcBorders>
              <w:top w:val="nil"/>
              <w:left w:val="nil"/>
              <w:bottom w:val="nil"/>
              <w:right w:val="nil"/>
            </w:tcBorders>
            <w:shd w:val="clear" w:color="auto" w:fill="auto"/>
            <w:tcMar>
              <w:top w:w="100" w:type="dxa"/>
              <w:left w:w="100" w:type="dxa"/>
              <w:bottom w:w="100" w:type="dxa"/>
              <w:right w:w="100" w:type="dxa"/>
            </w:tcMar>
            <w:vAlign w:val="top"/>
          </w:tcPr>
          <w:p w:rsidR="00000000" w:rsidRPr="00000000" w:rsidP="00000000" w14:paraId="00000034">
            <w:pPr>
              <w:pStyle w:val="normal0"/>
              <w:spacing w:line="240" w:lineRule="auto"/>
              <w:rPr>
                <w:rFonts w:ascii="Times New Roman" w:eastAsia="Times New Roman" w:hAnsi="Times New Roman" w:cs="Times New Roman"/>
                <w:b/>
                <w:sz w:val="20"/>
                <w:szCs w:val="20"/>
              </w:rPr>
            </w:pPr>
            <w:r w:rsidRPr="00000000">
              <w:rPr>
                <w:rFonts w:ascii="Times New Roman" w:eastAsia="Times New Roman" w:hAnsi="Times New Roman" w:cs="Times New Roman"/>
                <w:b/>
                <w:sz w:val="20"/>
                <w:szCs w:val="20"/>
                <w:rtl w:val="0"/>
              </w:rPr>
              <w:t>Scripting &amp; Automation:</w:t>
            </w:r>
            <w:r w:rsidRPr="00000000">
              <w:rPr>
                <w:rFonts w:ascii="Times New Roman" w:eastAsia="Times New Roman" w:hAnsi="Times New Roman" w:cs="Times New Roman"/>
                <w:sz w:val="20"/>
                <w:szCs w:val="20"/>
                <w:rtl w:val="0"/>
              </w:rPr>
              <w:t xml:space="preserve"> </w:t>
            </w:r>
          </w:p>
        </w:tc>
        <w:tc>
          <w:tcPr>
            <w:tcW w:w="8130" w:type="dxa"/>
            <w:tcBorders>
              <w:top w:val="nil"/>
              <w:left w:val="nil"/>
              <w:bottom w:val="nil"/>
              <w:right w:val="nil"/>
            </w:tcBorders>
            <w:shd w:val="clear" w:color="auto" w:fill="auto"/>
            <w:tcMar>
              <w:top w:w="100" w:type="dxa"/>
              <w:left w:w="100" w:type="dxa"/>
              <w:bottom w:w="100" w:type="dxa"/>
              <w:right w:w="100" w:type="dxa"/>
            </w:tcMar>
            <w:vAlign w:val="top"/>
          </w:tcPr>
          <w:p w:rsidR="00000000" w:rsidRPr="00000000" w:rsidP="00000000" w14:paraId="00000035">
            <w:pPr>
              <w:pStyle w:val="normal0"/>
              <w:spacing w:line="240" w:lineRule="auto"/>
              <w:rPr>
                <w:rFonts w:ascii="Times New Roman" w:eastAsia="Times New Roman" w:hAnsi="Times New Roman" w:cs="Times New Roman"/>
                <w:sz w:val="20"/>
                <w:szCs w:val="20"/>
              </w:rPr>
            </w:pPr>
            <w:r w:rsidRPr="00000000">
              <w:rPr>
                <w:rFonts w:ascii="Times New Roman" w:eastAsia="Times New Roman" w:hAnsi="Times New Roman" w:cs="Times New Roman"/>
                <w:sz w:val="20"/>
                <w:szCs w:val="20"/>
                <w:rtl w:val="0"/>
              </w:rPr>
              <w:t>UNIX Shell, Python, Perl, SQL, JavaScript, HTML5, CSS3, XML</w:t>
            </w:r>
          </w:p>
        </w:tc>
      </w:tr>
      <w:tr>
        <w:tblPrEx>
          <w:tblW w:w="10770" w:type="dxa"/>
          <w:jc w:val="left"/>
          <w:tblLayout w:type="fixed"/>
          <w:tblLook w:val="0600"/>
        </w:tblPrEx>
        <w:trPr>
          <w:cantSplit w:val="0"/>
          <w:trHeight w:val="400"/>
          <w:tblHeader w:val="0"/>
          <w:jc w:val="left"/>
        </w:trPr>
        <w:tc>
          <w:tcPr>
            <w:tcW w:w="2640" w:type="dxa"/>
            <w:tcBorders>
              <w:top w:val="nil"/>
              <w:left w:val="nil"/>
              <w:bottom w:val="nil"/>
              <w:right w:val="nil"/>
            </w:tcBorders>
            <w:shd w:val="clear" w:color="auto" w:fill="auto"/>
            <w:tcMar>
              <w:top w:w="100" w:type="dxa"/>
              <w:left w:w="100" w:type="dxa"/>
              <w:bottom w:w="100" w:type="dxa"/>
              <w:right w:w="100" w:type="dxa"/>
            </w:tcMar>
            <w:vAlign w:val="top"/>
          </w:tcPr>
          <w:p w:rsidR="00000000" w:rsidRPr="00000000" w:rsidP="00000000" w14:paraId="00000036">
            <w:pPr>
              <w:pStyle w:val="normal0"/>
              <w:spacing w:line="240" w:lineRule="auto"/>
              <w:rPr>
                <w:rFonts w:ascii="Times New Roman" w:eastAsia="Times New Roman" w:hAnsi="Times New Roman" w:cs="Times New Roman"/>
                <w:b/>
                <w:sz w:val="20"/>
                <w:szCs w:val="20"/>
              </w:rPr>
            </w:pPr>
            <w:r w:rsidRPr="00000000">
              <w:rPr>
                <w:rFonts w:ascii="Times New Roman" w:eastAsia="Times New Roman" w:hAnsi="Times New Roman" w:cs="Times New Roman"/>
                <w:b/>
                <w:sz w:val="20"/>
                <w:szCs w:val="20"/>
                <w:rtl w:val="0"/>
              </w:rPr>
              <w:t>Web Tools &amp; Frameworks:</w:t>
            </w:r>
          </w:p>
        </w:tc>
        <w:tc>
          <w:tcPr>
            <w:tcW w:w="8130" w:type="dxa"/>
            <w:tcBorders>
              <w:top w:val="nil"/>
              <w:left w:val="nil"/>
              <w:bottom w:val="nil"/>
              <w:right w:val="nil"/>
            </w:tcBorders>
            <w:shd w:val="clear" w:color="auto" w:fill="auto"/>
            <w:tcMar>
              <w:top w:w="100" w:type="dxa"/>
              <w:left w:w="100" w:type="dxa"/>
              <w:bottom w:w="100" w:type="dxa"/>
              <w:right w:w="100" w:type="dxa"/>
            </w:tcMar>
            <w:vAlign w:val="top"/>
          </w:tcPr>
          <w:p w:rsidR="00000000" w:rsidRPr="00000000" w:rsidP="00000000" w14:paraId="00000037">
            <w:pPr>
              <w:pStyle w:val="normal0"/>
              <w:spacing w:line="240" w:lineRule="auto"/>
              <w:rPr>
                <w:rFonts w:ascii="Times New Roman" w:eastAsia="Times New Roman" w:hAnsi="Times New Roman" w:cs="Times New Roman"/>
                <w:sz w:val="20"/>
                <w:szCs w:val="20"/>
              </w:rPr>
            </w:pPr>
            <w:r w:rsidRPr="00000000">
              <w:rPr>
                <w:rFonts w:ascii="Times New Roman" w:eastAsia="Times New Roman" w:hAnsi="Times New Roman" w:cs="Times New Roman"/>
                <w:sz w:val="20"/>
                <w:szCs w:val="20"/>
                <w:rtl w:val="0"/>
              </w:rPr>
              <w:t>HTML, XML, JavaScript, Servlets, EJB</w:t>
            </w:r>
          </w:p>
        </w:tc>
      </w:tr>
      <w:tr>
        <w:tblPrEx>
          <w:tblW w:w="10770" w:type="dxa"/>
          <w:jc w:val="left"/>
          <w:tblLayout w:type="fixed"/>
          <w:tblLook w:val="0600"/>
        </w:tblPrEx>
        <w:trPr>
          <w:cantSplit w:val="0"/>
          <w:trHeight w:val="400"/>
          <w:tblHeader w:val="0"/>
          <w:jc w:val="left"/>
        </w:trPr>
        <w:tc>
          <w:tcPr>
            <w:tcW w:w="2640" w:type="dxa"/>
            <w:tcBorders>
              <w:top w:val="nil"/>
              <w:left w:val="nil"/>
              <w:bottom w:val="nil"/>
              <w:right w:val="nil"/>
            </w:tcBorders>
            <w:shd w:val="clear" w:color="auto" w:fill="auto"/>
            <w:tcMar>
              <w:top w:w="100" w:type="dxa"/>
              <w:left w:w="100" w:type="dxa"/>
              <w:bottom w:w="100" w:type="dxa"/>
              <w:right w:w="100" w:type="dxa"/>
            </w:tcMar>
            <w:vAlign w:val="top"/>
          </w:tcPr>
          <w:p w:rsidR="00000000" w:rsidRPr="00000000" w:rsidP="00000000" w14:paraId="00000038">
            <w:pPr>
              <w:pStyle w:val="normal0"/>
              <w:spacing w:line="240" w:lineRule="auto"/>
              <w:rPr>
                <w:rFonts w:ascii="Times New Roman" w:eastAsia="Times New Roman" w:hAnsi="Times New Roman" w:cs="Times New Roman"/>
                <w:b/>
                <w:sz w:val="20"/>
                <w:szCs w:val="20"/>
              </w:rPr>
            </w:pPr>
            <w:r w:rsidRPr="00000000">
              <w:rPr>
                <w:rFonts w:ascii="Times New Roman" w:eastAsia="Times New Roman" w:hAnsi="Times New Roman" w:cs="Times New Roman"/>
                <w:b/>
                <w:sz w:val="20"/>
                <w:szCs w:val="20"/>
                <w:rtl w:val="0"/>
              </w:rPr>
              <w:t>DevOps &amp; CI/CD:</w:t>
            </w:r>
            <w:r w:rsidRPr="00000000">
              <w:rPr>
                <w:rFonts w:ascii="Times New Roman" w:eastAsia="Times New Roman" w:hAnsi="Times New Roman" w:cs="Times New Roman"/>
                <w:sz w:val="20"/>
                <w:szCs w:val="20"/>
                <w:rtl w:val="0"/>
              </w:rPr>
              <w:t xml:space="preserve"> </w:t>
            </w:r>
          </w:p>
        </w:tc>
        <w:tc>
          <w:tcPr>
            <w:tcW w:w="8130" w:type="dxa"/>
            <w:tcBorders>
              <w:top w:val="nil"/>
              <w:left w:val="nil"/>
              <w:bottom w:val="nil"/>
              <w:right w:val="nil"/>
            </w:tcBorders>
            <w:shd w:val="clear" w:color="auto" w:fill="auto"/>
            <w:tcMar>
              <w:top w:w="100" w:type="dxa"/>
              <w:left w:w="100" w:type="dxa"/>
              <w:bottom w:w="100" w:type="dxa"/>
              <w:right w:w="100" w:type="dxa"/>
            </w:tcMar>
            <w:vAlign w:val="top"/>
          </w:tcPr>
          <w:p w:rsidR="00000000" w:rsidRPr="00000000" w:rsidP="00000000" w14:paraId="00000039">
            <w:pPr>
              <w:pStyle w:val="normal0"/>
              <w:spacing w:line="240" w:lineRule="auto"/>
              <w:rPr>
                <w:rFonts w:ascii="Times New Roman" w:eastAsia="Times New Roman" w:hAnsi="Times New Roman" w:cs="Times New Roman"/>
                <w:sz w:val="20"/>
                <w:szCs w:val="20"/>
              </w:rPr>
            </w:pPr>
            <w:r w:rsidRPr="00000000">
              <w:rPr>
                <w:rFonts w:ascii="Times New Roman" w:eastAsia="Times New Roman" w:hAnsi="Times New Roman" w:cs="Times New Roman"/>
                <w:sz w:val="20"/>
                <w:szCs w:val="20"/>
                <w:rtl w:val="0"/>
              </w:rPr>
              <w:t>Git, Docker, Kubernetes, Jenkins, Terraform, CloudFormation, Maven, ANT</w:t>
            </w:r>
          </w:p>
        </w:tc>
      </w:tr>
      <w:tr>
        <w:tblPrEx>
          <w:tblW w:w="10770" w:type="dxa"/>
          <w:jc w:val="left"/>
          <w:tblLayout w:type="fixed"/>
          <w:tblLook w:val="0600"/>
        </w:tblPrEx>
        <w:trPr>
          <w:cantSplit w:val="0"/>
          <w:trHeight w:val="400"/>
          <w:tblHeader w:val="0"/>
          <w:jc w:val="left"/>
        </w:trPr>
        <w:tc>
          <w:tcPr>
            <w:tcW w:w="2640" w:type="dxa"/>
            <w:tcBorders>
              <w:top w:val="nil"/>
              <w:left w:val="nil"/>
              <w:bottom w:val="nil"/>
              <w:right w:val="nil"/>
            </w:tcBorders>
            <w:shd w:val="clear" w:color="auto" w:fill="auto"/>
            <w:tcMar>
              <w:top w:w="100" w:type="dxa"/>
              <w:left w:w="100" w:type="dxa"/>
              <w:bottom w:w="100" w:type="dxa"/>
              <w:right w:w="100" w:type="dxa"/>
            </w:tcMar>
            <w:vAlign w:val="top"/>
          </w:tcPr>
          <w:p w:rsidR="00000000" w:rsidRPr="00000000" w:rsidP="00000000" w14:paraId="0000003A">
            <w:pPr>
              <w:pStyle w:val="normal0"/>
              <w:spacing w:line="240" w:lineRule="auto"/>
              <w:rPr>
                <w:rFonts w:ascii="Times New Roman" w:eastAsia="Times New Roman" w:hAnsi="Times New Roman" w:cs="Times New Roman"/>
                <w:b/>
                <w:sz w:val="20"/>
                <w:szCs w:val="20"/>
              </w:rPr>
            </w:pPr>
            <w:r w:rsidRPr="00000000">
              <w:rPr>
                <w:rFonts w:ascii="Times New Roman" w:eastAsia="Times New Roman" w:hAnsi="Times New Roman" w:cs="Times New Roman"/>
                <w:b/>
                <w:sz w:val="20"/>
                <w:szCs w:val="20"/>
                <w:rtl w:val="0"/>
              </w:rPr>
              <w:t>Testing Tools &amp; QA:</w:t>
            </w:r>
            <w:r w:rsidRPr="00000000">
              <w:rPr>
                <w:rFonts w:ascii="Times New Roman" w:eastAsia="Times New Roman" w:hAnsi="Times New Roman" w:cs="Times New Roman"/>
                <w:sz w:val="20"/>
                <w:szCs w:val="20"/>
                <w:rtl w:val="0"/>
              </w:rPr>
              <w:t xml:space="preserve"> </w:t>
            </w:r>
          </w:p>
        </w:tc>
        <w:tc>
          <w:tcPr>
            <w:tcW w:w="8130" w:type="dxa"/>
            <w:tcBorders>
              <w:top w:val="nil"/>
              <w:left w:val="nil"/>
              <w:bottom w:val="nil"/>
              <w:right w:val="nil"/>
            </w:tcBorders>
            <w:shd w:val="clear" w:color="auto" w:fill="auto"/>
            <w:tcMar>
              <w:top w:w="100" w:type="dxa"/>
              <w:left w:w="100" w:type="dxa"/>
              <w:bottom w:w="100" w:type="dxa"/>
              <w:right w:w="100" w:type="dxa"/>
            </w:tcMar>
            <w:vAlign w:val="top"/>
          </w:tcPr>
          <w:p w:rsidR="00000000" w:rsidRPr="00000000" w:rsidP="00000000" w14:paraId="0000003B">
            <w:pPr>
              <w:pStyle w:val="normal0"/>
              <w:spacing w:line="240" w:lineRule="auto"/>
              <w:rPr>
                <w:rFonts w:ascii="Times New Roman" w:eastAsia="Times New Roman" w:hAnsi="Times New Roman" w:cs="Times New Roman"/>
                <w:sz w:val="20"/>
                <w:szCs w:val="20"/>
              </w:rPr>
            </w:pPr>
            <w:r w:rsidRPr="00000000">
              <w:rPr>
                <w:rFonts w:ascii="Times New Roman" w:eastAsia="Times New Roman" w:hAnsi="Times New Roman" w:cs="Times New Roman"/>
                <w:sz w:val="20"/>
                <w:szCs w:val="20"/>
                <w:rtl w:val="0"/>
              </w:rPr>
              <w:t>JUnit, SOAP UI, System Testing, Unit Testing, Regression Testing, Load Testing, Acceptance Testing</w:t>
            </w:r>
          </w:p>
        </w:tc>
      </w:tr>
      <w:tr>
        <w:tblPrEx>
          <w:tblW w:w="10770" w:type="dxa"/>
          <w:jc w:val="left"/>
          <w:tblLayout w:type="fixed"/>
          <w:tblLook w:val="0600"/>
        </w:tblPrEx>
        <w:trPr>
          <w:cantSplit w:val="0"/>
          <w:trHeight w:val="400"/>
          <w:tblHeader w:val="0"/>
          <w:jc w:val="left"/>
        </w:trPr>
        <w:tc>
          <w:tcPr>
            <w:tcW w:w="2640" w:type="dxa"/>
            <w:tcBorders>
              <w:top w:val="nil"/>
              <w:left w:val="nil"/>
              <w:bottom w:val="nil"/>
              <w:right w:val="nil"/>
            </w:tcBorders>
            <w:shd w:val="clear" w:color="auto" w:fill="auto"/>
            <w:tcMar>
              <w:top w:w="100" w:type="dxa"/>
              <w:left w:w="100" w:type="dxa"/>
              <w:bottom w:w="100" w:type="dxa"/>
              <w:right w:w="100" w:type="dxa"/>
            </w:tcMar>
            <w:vAlign w:val="top"/>
          </w:tcPr>
          <w:p w:rsidR="00000000" w:rsidRPr="00000000" w:rsidP="00000000" w14:paraId="0000003C">
            <w:pPr>
              <w:pStyle w:val="normal0"/>
              <w:spacing w:line="240" w:lineRule="auto"/>
              <w:rPr>
                <w:rFonts w:ascii="Times New Roman" w:eastAsia="Times New Roman" w:hAnsi="Times New Roman" w:cs="Times New Roman"/>
                <w:b/>
                <w:sz w:val="20"/>
                <w:szCs w:val="20"/>
              </w:rPr>
            </w:pPr>
            <w:r w:rsidRPr="00000000">
              <w:rPr>
                <w:rFonts w:ascii="Times New Roman" w:eastAsia="Times New Roman" w:hAnsi="Times New Roman" w:cs="Times New Roman"/>
                <w:b/>
                <w:sz w:val="20"/>
                <w:szCs w:val="20"/>
                <w:rtl w:val="0"/>
              </w:rPr>
              <w:t>Utilities &amp; Tools:</w:t>
            </w:r>
            <w:r w:rsidRPr="00000000">
              <w:rPr>
                <w:rFonts w:ascii="Times New Roman" w:eastAsia="Times New Roman" w:hAnsi="Times New Roman" w:cs="Times New Roman"/>
                <w:sz w:val="20"/>
                <w:szCs w:val="20"/>
                <w:rtl w:val="0"/>
              </w:rPr>
              <w:t xml:space="preserve"> </w:t>
            </w:r>
          </w:p>
        </w:tc>
        <w:tc>
          <w:tcPr>
            <w:tcW w:w="8130" w:type="dxa"/>
            <w:tcBorders>
              <w:top w:val="nil"/>
              <w:left w:val="nil"/>
              <w:bottom w:val="nil"/>
              <w:right w:val="nil"/>
            </w:tcBorders>
            <w:shd w:val="clear" w:color="auto" w:fill="auto"/>
            <w:tcMar>
              <w:top w:w="100" w:type="dxa"/>
              <w:left w:w="100" w:type="dxa"/>
              <w:bottom w:w="100" w:type="dxa"/>
              <w:right w:w="100" w:type="dxa"/>
            </w:tcMar>
            <w:vAlign w:val="top"/>
          </w:tcPr>
          <w:p w:rsidR="00000000" w:rsidRPr="00000000" w:rsidP="00000000" w14:paraId="0000003D">
            <w:pPr>
              <w:pStyle w:val="normal0"/>
              <w:spacing w:line="240" w:lineRule="auto"/>
              <w:rPr>
                <w:rFonts w:ascii="Times New Roman" w:eastAsia="Times New Roman" w:hAnsi="Times New Roman" w:cs="Times New Roman"/>
                <w:sz w:val="20"/>
                <w:szCs w:val="20"/>
              </w:rPr>
            </w:pPr>
            <w:r w:rsidRPr="00000000">
              <w:rPr>
                <w:rFonts w:ascii="Times New Roman" w:eastAsia="Times New Roman" w:hAnsi="Times New Roman" w:cs="Times New Roman"/>
                <w:sz w:val="20"/>
                <w:szCs w:val="20"/>
                <w:rtl w:val="0"/>
              </w:rPr>
              <w:t>Eclipse, IntelliJ, NetBeans, Tomcat, SNV, Log4j, Automation, MR-Unit</w:t>
            </w:r>
          </w:p>
        </w:tc>
      </w:tr>
      <w:tr>
        <w:tblPrEx>
          <w:tblW w:w="10770" w:type="dxa"/>
          <w:jc w:val="left"/>
          <w:tblLayout w:type="fixed"/>
          <w:tblLook w:val="0600"/>
        </w:tblPrEx>
        <w:trPr>
          <w:cantSplit w:val="0"/>
          <w:trHeight w:val="400"/>
          <w:tblHeader w:val="0"/>
          <w:jc w:val="left"/>
        </w:trPr>
        <w:tc>
          <w:tcPr>
            <w:tcW w:w="2640" w:type="dxa"/>
            <w:tcBorders>
              <w:top w:val="nil"/>
              <w:left w:val="nil"/>
              <w:bottom w:val="nil"/>
              <w:right w:val="nil"/>
            </w:tcBorders>
            <w:shd w:val="clear" w:color="auto" w:fill="auto"/>
            <w:tcMar>
              <w:top w:w="100" w:type="dxa"/>
              <w:left w:w="100" w:type="dxa"/>
              <w:bottom w:w="100" w:type="dxa"/>
              <w:right w:w="100" w:type="dxa"/>
            </w:tcMar>
            <w:vAlign w:val="top"/>
          </w:tcPr>
          <w:p w:rsidR="00000000" w:rsidRPr="00000000" w:rsidP="00000000" w14:paraId="0000003E">
            <w:pPr>
              <w:pStyle w:val="normal0"/>
              <w:spacing w:line="240" w:lineRule="auto"/>
              <w:rPr>
                <w:rFonts w:ascii="Times New Roman" w:eastAsia="Times New Roman" w:hAnsi="Times New Roman" w:cs="Times New Roman"/>
                <w:b/>
                <w:sz w:val="20"/>
                <w:szCs w:val="20"/>
              </w:rPr>
            </w:pPr>
            <w:r w:rsidRPr="00000000">
              <w:rPr>
                <w:rFonts w:ascii="Times New Roman" w:eastAsia="Times New Roman" w:hAnsi="Times New Roman" w:cs="Times New Roman"/>
                <w:b/>
                <w:sz w:val="20"/>
                <w:szCs w:val="20"/>
                <w:rtl w:val="0"/>
              </w:rPr>
              <w:t>Operating Systems:</w:t>
            </w:r>
          </w:p>
        </w:tc>
        <w:tc>
          <w:tcPr>
            <w:tcW w:w="8130" w:type="dxa"/>
            <w:tcBorders>
              <w:top w:val="nil"/>
              <w:left w:val="nil"/>
              <w:bottom w:val="nil"/>
              <w:right w:val="nil"/>
            </w:tcBorders>
            <w:shd w:val="clear" w:color="auto" w:fill="auto"/>
            <w:tcMar>
              <w:top w:w="100" w:type="dxa"/>
              <w:left w:w="100" w:type="dxa"/>
              <w:bottom w:w="100" w:type="dxa"/>
              <w:right w:w="100" w:type="dxa"/>
            </w:tcMar>
            <w:vAlign w:val="top"/>
          </w:tcPr>
          <w:p w:rsidR="00000000" w:rsidRPr="00000000" w:rsidP="00000000" w14:paraId="0000003F">
            <w:pPr>
              <w:pStyle w:val="normal0"/>
              <w:spacing w:line="240" w:lineRule="auto"/>
              <w:rPr>
                <w:rFonts w:ascii="Times New Roman" w:eastAsia="Times New Roman" w:hAnsi="Times New Roman" w:cs="Times New Roman"/>
                <w:sz w:val="20"/>
                <w:szCs w:val="20"/>
              </w:rPr>
            </w:pPr>
            <w:r w:rsidRPr="00000000">
              <w:rPr>
                <w:rFonts w:ascii="Times New Roman" w:eastAsia="Times New Roman" w:hAnsi="Times New Roman" w:cs="Times New Roman"/>
                <w:sz w:val="20"/>
                <w:szCs w:val="20"/>
                <w:rtl w:val="0"/>
              </w:rPr>
              <w:t>Windows NT/2000/2003/7, UNIX, Linux</w:t>
            </w:r>
          </w:p>
        </w:tc>
      </w:tr>
      <w:tr>
        <w:tblPrEx>
          <w:tblW w:w="10770" w:type="dxa"/>
          <w:jc w:val="left"/>
          <w:tblLayout w:type="fixed"/>
          <w:tblLook w:val="0600"/>
        </w:tblPrEx>
        <w:trPr>
          <w:cantSplit w:val="0"/>
          <w:trHeight w:val="400"/>
          <w:tblHeader w:val="0"/>
          <w:jc w:val="left"/>
        </w:trPr>
        <w:tc>
          <w:tcPr>
            <w:tcW w:w="2640" w:type="dxa"/>
            <w:tcBorders>
              <w:top w:val="nil"/>
              <w:left w:val="nil"/>
              <w:bottom w:val="nil"/>
              <w:right w:val="nil"/>
            </w:tcBorders>
            <w:shd w:val="clear" w:color="auto" w:fill="auto"/>
            <w:tcMar>
              <w:top w:w="100" w:type="dxa"/>
              <w:left w:w="100" w:type="dxa"/>
              <w:bottom w:w="100" w:type="dxa"/>
              <w:right w:w="100" w:type="dxa"/>
            </w:tcMar>
            <w:vAlign w:val="top"/>
          </w:tcPr>
          <w:p w:rsidR="00000000" w:rsidRPr="00000000" w:rsidP="00000000" w14:paraId="00000040">
            <w:pPr>
              <w:pStyle w:val="normal0"/>
              <w:spacing w:line="240" w:lineRule="auto"/>
              <w:rPr>
                <w:rFonts w:ascii="Times New Roman" w:eastAsia="Times New Roman" w:hAnsi="Times New Roman" w:cs="Times New Roman"/>
                <w:b/>
                <w:sz w:val="20"/>
                <w:szCs w:val="20"/>
              </w:rPr>
            </w:pPr>
            <w:r w:rsidRPr="00000000">
              <w:rPr>
                <w:rFonts w:ascii="Times New Roman" w:eastAsia="Times New Roman" w:hAnsi="Times New Roman" w:cs="Times New Roman"/>
                <w:b/>
                <w:sz w:val="20"/>
                <w:szCs w:val="20"/>
                <w:rtl w:val="0"/>
              </w:rPr>
              <w:t>Applications &amp; Servers:</w:t>
            </w:r>
          </w:p>
        </w:tc>
        <w:tc>
          <w:tcPr>
            <w:tcW w:w="8130" w:type="dxa"/>
            <w:tcBorders>
              <w:top w:val="nil"/>
              <w:left w:val="nil"/>
              <w:bottom w:val="nil"/>
              <w:right w:val="nil"/>
            </w:tcBorders>
            <w:shd w:val="clear" w:color="auto" w:fill="auto"/>
            <w:tcMar>
              <w:top w:w="100" w:type="dxa"/>
              <w:left w:w="100" w:type="dxa"/>
              <w:bottom w:w="100" w:type="dxa"/>
              <w:right w:w="100" w:type="dxa"/>
            </w:tcMar>
            <w:vAlign w:val="top"/>
          </w:tcPr>
          <w:p w:rsidR="00000000" w:rsidRPr="00000000" w:rsidP="00000000" w14:paraId="00000041">
            <w:pPr>
              <w:pStyle w:val="normal0"/>
              <w:spacing w:line="240" w:lineRule="auto"/>
              <w:rPr>
                <w:rFonts w:ascii="Times New Roman" w:eastAsia="Times New Roman" w:hAnsi="Times New Roman" w:cs="Times New Roman"/>
                <w:sz w:val="20"/>
                <w:szCs w:val="20"/>
              </w:rPr>
            </w:pPr>
            <w:r w:rsidRPr="00000000">
              <w:rPr>
                <w:rFonts w:ascii="Times New Roman" w:eastAsia="Times New Roman" w:hAnsi="Times New Roman" w:cs="Times New Roman"/>
                <w:sz w:val="20"/>
                <w:szCs w:val="20"/>
                <w:rtl w:val="0"/>
              </w:rPr>
              <w:t>Apache Webserver, Tomcat</w:t>
            </w:r>
          </w:p>
        </w:tc>
      </w:tr>
      <w:tr>
        <w:tblPrEx>
          <w:tblW w:w="10770" w:type="dxa"/>
          <w:jc w:val="left"/>
          <w:tblLayout w:type="fixed"/>
          <w:tblLook w:val="0600"/>
        </w:tblPrEx>
        <w:trPr>
          <w:cantSplit w:val="0"/>
          <w:trHeight w:val="400"/>
          <w:tblHeader w:val="0"/>
          <w:jc w:val="left"/>
        </w:trPr>
        <w:tc>
          <w:tcPr>
            <w:tcW w:w="2640" w:type="dxa"/>
            <w:tcBorders>
              <w:top w:val="nil"/>
              <w:left w:val="nil"/>
              <w:bottom w:val="nil"/>
              <w:right w:val="nil"/>
            </w:tcBorders>
            <w:shd w:val="clear" w:color="auto" w:fill="auto"/>
            <w:tcMar>
              <w:top w:w="100" w:type="dxa"/>
              <w:left w:w="100" w:type="dxa"/>
              <w:bottom w:w="100" w:type="dxa"/>
              <w:right w:w="100" w:type="dxa"/>
            </w:tcMar>
            <w:vAlign w:val="top"/>
          </w:tcPr>
          <w:p w:rsidR="00000000" w:rsidRPr="00000000" w:rsidP="00000000" w14:paraId="00000042">
            <w:pPr>
              <w:pStyle w:val="normal0"/>
              <w:spacing w:line="240" w:lineRule="auto"/>
              <w:rPr>
                <w:rFonts w:ascii="Times New Roman" w:eastAsia="Times New Roman" w:hAnsi="Times New Roman" w:cs="Times New Roman"/>
                <w:b/>
                <w:sz w:val="20"/>
                <w:szCs w:val="20"/>
              </w:rPr>
            </w:pPr>
            <w:r w:rsidRPr="00000000">
              <w:rPr>
                <w:rFonts w:ascii="Times New Roman" w:eastAsia="Times New Roman" w:hAnsi="Times New Roman" w:cs="Times New Roman"/>
                <w:b/>
                <w:sz w:val="20"/>
                <w:szCs w:val="20"/>
                <w:rtl w:val="0"/>
              </w:rPr>
              <w:t>Methodologies:</w:t>
            </w:r>
          </w:p>
        </w:tc>
        <w:tc>
          <w:tcPr>
            <w:tcW w:w="8130" w:type="dxa"/>
            <w:tcBorders>
              <w:top w:val="nil"/>
              <w:left w:val="nil"/>
              <w:bottom w:val="nil"/>
              <w:right w:val="nil"/>
            </w:tcBorders>
            <w:shd w:val="clear" w:color="auto" w:fill="auto"/>
            <w:tcMar>
              <w:top w:w="100" w:type="dxa"/>
              <w:left w:w="100" w:type="dxa"/>
              <w:bottom w:w="100" w:type="dxa"/>
              <w:right w:w="100" w:type="dxa"/>
            </w:tcMar>
            <w:vAlign w:val="top"/>
          </w:tcPr>
          <w:p w:rsidR="00000000" w:rsidRPr="00000000" w:rsidP="00000000" w14:paraId="00000043">
            <w:pPr>
              <w:pStyle w:val="normal0"/>
              <w:spacing w:line="240" w:lineRule="auto"/>
              <w:rPr>
                <w:rFonts w:ascii="Times New Roman" w:eastAsia="Times New Roman" w:hAnsi="Times New Roman" w:cs="Times New Roman"/>
                <w:sz w:val="20"/>
                <w:szCs w:val="20"/>
              </w:rPr>
            </w:pPr>
            <w:r w:rsidRPr="00000000">
              <w:rPr>
                <w:rFonts w:ascii="Times New Roman" w:eastAsia="Times New Roman" w:hAnsi="Times New Roman" w:cs="Times New Roman"/>
                <w:sz w:val="20"/>
                <w:szCs w:val="20"/>
                <w:rtl w:val="0"/>
              </w:rPr>
              <w:t>SDLC, Agile (Scrum/Kanban), Waterfall</w:t>
            </w:r>
          </w:p>
        </w:tc>
      </w:tr>
      <w:tr>
        <w:tblPrEx>
          <w:tblW w:w="10770" w:type="dxa"/>
          <w:jc w:val="left"/>
          <w:tblLayout w:type="fixed"/>
          <w:tblLook w:val="0600"/>
        </w:tblPrEx>
        <w:trPr>
          <w:cantSplit w:val="0"/>
          <w:trHeight w:val="400"/>
          <w:tblHeader w:val="0"/>
          <w:jc w:val="left"/>
        </w:trPr>
        <w:tc>
          <w:tcPr>
            <w:tcW w:w="2640" w:type="dxa"/>
            <w:tcBorders>
              <w:top w:val="nil"/>
              <w:left w:val="nil"/>
              <w:bottom w:val="nil"/>
              <w:right w:val="nil"/>
            </w:tcBorders>
            <w:shd w:val="clear" w:color="auto" w:fill="auto"/>
            <w:tcMar>
              <w:top w:w="100" w:type="dxa"/>
              <w:left w:w="100" w:type="dxa"/>
              <w:bottom w:w="100" w:type="dxa"/>
              <w:right w:w="100" w:type="dxa"/>
            </w:tcMar>
            <w:vAlign w:val="top"/>
          </w:tcPr>
          <w:p w:rsidR="00000000" w:rsidRPr="00000000" w:rsidP="00000000" w14:paraId="00000044">
            <w:pPr>
              <w:pStyle w:val="normal0"/>
              <w:spacing w:line="240" w:lineRule="auto"/>
              <w:rPr>
                <w:rFonts w:ascii="Times New Roman" w:eastAsia="Times New Roman" w:hAnsi="Times New Roman" w:cs="Times New Roman"/>
                <w:b/>
                <w:sz w:val="20"/>
                <w:szCs w:val="20"/>
              </w:rPr>
            </w:pPr>
            <w:r w:rsidRPr="00000000">
              <w:rPr>
                <w:rFonts w:ascii="Times New Roman" w:eastAsia="Times New Roman" w:hAnsi="Times New Roman" w:cs="Times New Roman"/>
                <w:b/>
                <w:sz w:val="20"/>
                <w:szCs w:val="20"/>
                <w:rtl w:val="0"/>
              </w:rPr>
              <w:t>Analytical Skills:</w:t>
            </w:r>
          </w:p>
        </w:tc>
        <w:tc>
          <w:tcPr>
            <w:tcW w:w="8130" w:type="dxa"/>
            <w:tcBorders>
              <w:top w:val="nil"/>
              <w:left w:val="nil"/>
              <w:bottom w:val="nil"/>
              <w:right w:val="nil"/>
            </w:tcBorders>
            <w:shd w:val="clear" w:color="auto" w:fill="auto"/>
            <w:tcMar>
              <w:top w:w="100" w:type="dxa"/>
              <w:left w:w="100" w:type="dxa"/>
              <w:bottom w:w="100" w:type="dxa"/>
              <w:right w:w="100" w:type="dxa"/>
            </w:tcMar>
            <w:vAlign w:val="top"/>
          </w:tcPr>
          <w:p w:rsidR="00000000" w:rsidRPr="00000000" w:rsidP="00000000" w14:paraId="00000045">
            <w:pPr>
              <w:pStyle w:val="normal0"/>
              <w:spacing w:line="240" w:lineRule="auto"/>
              <w:rPr>
                <w:rFonts w:ascii="Times New Roman" w:eastAsia="Times New Roman" w:hAnsi="Times New Roman" w:cs="Times New Roman"/>
                <w:sz w:val="20"/>
                <w:szCs w:val="20"/>
              </w:rPr>
            </w:pPr>
            <w:r w:rsidRPr="00000000">
              <w:rPr>
                <w:rFonts w:ascii="Times New Roman" w:eastAsia="Times New Roman" w:hAnsi="Times New Roman" w:cs="Times New Roman"/>
                <w:sz w:val="20"/>
                <w:szCs w:val="20"/>
                <w:rtl w:val="0"/>
              </w:rPr>
              <w:t>Data Analysis, SQL, Python, Data Visualization (Tableau, Power BI, Sigma), Performance Tuning, Query Optimization</w:t>
            </w:r>
          </w:p>
        </w:tc>
      </w:tr>
      <w:tr>
        <w:tblPrEx>
          <w:tblW w:w="10770" w:type="dxa"/>
          <w:jc w:val="left"/>
          <w:tblLayout w:type="fixed"/>
          <w:tblLook w:val="0600"/>
        </w:tblPrEx>
        <w:trPr>
          <w:cantSplit w:val="0"/>
          <w:trHeight w:val="400"/>
          <w:tblHeader w:val="0"/>
          <w:jc w:val="left"/>
        </w:trPr>
        <w:tc>
          <w:tcPr>
            <w:tcW w:w="2640" w:type="dxa"/>
            <w:tcBorders>
              <w:top w:val="nil"/>
              <w:left w:val="nil"/>
              <w:bottom w:val="nil"/>
              <w:right w:val="nil"/>
            </w:tcBorders>
            <w:shd w:val="clear" w:color="auto" w:fill="auto"/>
            <w:tcMar>
              <w:top w:w="100" w:type="dxa"/>
              <w:left w:w="100" w:type="dxa"/>
              <w:bottom w:w="100" w:type="dxa"/>
              <w:right w:w="100" w:type="dxa"/>
            </w:tcMar>
            <w:vAlign w:val="top"/>
          </w:tcPr>
          <w:p w:rsidR="00000000" w:rsidRPr="00000000" w:rsidP="00000000" w14:paraId="00000046">
            <w:pPr>
              <w:pStyle w:val="normal0"/>
              <w:spacing w:line="240" w:lineRule="auto"/>
              <w:rPr>
                <w:rFonts w:ascii="Times New Roman" w:eastAsia="Times New Roman" w:hAnsi="Times New Roman" w:cs="Times New Roman"/>
                <w:b/>
                <w:sz w:val="20"/>
                <w:szCs w:val="20"/>
              </w:rPr>
            </w:pPr>
            <w:r w:rsidRPr="00000000">
              <w:rPr>
                <w:rFonts w:ascii="Times New Roman" w:eastAsia="Times New Roman" w:hAnsi="Times New Roman" w:cs="Times New Roman"/>
                <w:b/>
                <w:sz w:val="20"/>
                <w:szCs w:val="20"/>
                <w:rtl w:val="0"/>
              </w:rPr>
              <w:t>Office &amp; Productivity:</w:t>
            </w:r>
          </w:p>
        </w:tc>
        <w:tc>
          <w:tcPr>
            <w:tcW w:w="8130" w:type="dxa"/>
            <w:tcBorders>
              <w:top w:val="nil"/>
              <w:left w:val="nil"/>
              <w:bottom w:val="nil"/>
              <w:right w:val="nil"/>
            </w:tcBorders>
            <w:shd w:val="clear" w:color="auto" w:fill="auto"/>
            <w:tcMar>
              <w:top w:w="100" w:type="dxa"/>
              <w:left w:w="100" w:type="dxa"/>
              <w:bottom w:w="100" w:type="dxa"/>
              <w:right w:w="100" w:type="dxa"/>
            </w:tcMar>
            <w:vAlign w:val="top"/>
          </w:tcPr>
          <w:p w:rsidR="00000000" w:rsidRPr="00000000" w:rsidP="00000000" w14:paraId="00000047">
            <w:pPr>
              <w:pStyle w:val="normal0"/>
              <w:spacing w:line="240" w:lineRule="auto"/>
              <w:rPr>
                <w:rFonts w:ascii="Times New Roman" w:eastAsia="Times New Roman" w:hAnsi="Times New Roman" w:cs="Times New Roman"/>
                <w:sz w:val="20"/>
                <w:szCs w:val="20"/>
              </w:rPr>
            </w:pPr>
            <w:r w:rsidRPr="00000000">
              <w:rPr>
                <w:rFonts w:ascii="Times New Roman" w:eastAsia="Times New Roman" w:hAnsi="Times New Roman" w:cs="Times New Roman"/>
                <w:sz w:val="20"/>
                <w:szCs w:val="20"/>
                <w:rtl w:val="0"/>
              </w:rPr>
              <w:t>MS Office Suite, MS Project, Visio, Risk Analysis Tools</w:t>
            </w:r>
          </w:p>
        </w:tc>
      </w:tr>
    </w:tbl>
    <w:p w:rsidR="00000000" w:rsidRPr="00000000" w:rsidP="00000000" w14:paraId="00000048">
      <w:pPr>
        <w:pStyle w:val="normal0"/>
        <w:spacing w:before="0" w:after="0" w:line="240" w:lineRule="auto"/>
        <w:rPr>
          <w:rFonts w:ascii="Times New Roman" w:eastAsia="Times New Roman" w:hAnsi="Times New Roman" w:cs="Times New Roman"/>
          <w:sz w:val="20"/>
          <w:szCs w:val="20"/>
        </w:rPr>
      </w:pPr>
    </w:p>
    <w:p w:rsidR="00000000" w:rsidRPr="00000000" w:rsidP="00000000" w14:paraId="00000049">
      <w:pPr>
        <w:pStyle w:val="normal0"/>
        <w:spacing w:before="0" w:after="0" w:line="240" w:lineRule="auto"/>
        <w:rPr>
          <w:rFonts w:ascii="Times New Roman" w:eastAsia="Times New Roman" w:hAnsi="Times New Roman" w:cs="Times New Roman"/>
          <w:sz w:val="20"/>
          <w:szCs w:val="20"/>
        </w:rPr>
      </w:pPr>
    </w:p>
    <w:p w:rsidR="00000000" w:rsidRPr="00000000" w:rsidP="00000000" w14:paraId="0000004A">
      <w:pPr>
        <w:pStyle w:val="normal0"/>
        <w:spacing w:before="0" w:after="0" w:line="240" w:lineRule="auto"/>
        <w:rPr>
          <w:rFonts w:ascii="Times New Roman" w:eastAsia="Times New Roman" w:hAnsi="Times New Roman" w:cs="Times New Roman"/>
          <w:sz w:val="20"/>
          <w:szCs w:val="20"/>
        </w:rPr>
      </w:pPr>
      <w:r w:rsidRPr="00000000">
        <w:rPr>
          <w:rFonts w:ascii="Times New Roman" w:eastAsia="Times New Roman" w:hAnsi="Times New Roman" w:cs="Times New Roman"/>
          <w:sz w:val="20"/>
          <w:szCs w:val="20"/>
          <w:rtl w:val="0"/>
        </w:rPr>
        <w:t>WORK EXPERIENCE</w:t>
      </w:r>
    </w:p>
    <w:p w:rsidR="00000000" w:rsidRPr="00000000" w:rsidP="00000000" w14:paraId="0000004B">
      <w:pPr>
        <w:pStyle w:val="normal0"/>
        <w:spacing w:before="0" w:after="0" w:line="240" w:lineRule="auto"/>
        <w:rPr>
          <w:rFonts w:ascii="Times New Roman" w:eastAsia="Times New Roman" w:hAnsi="Times New Roman" w:cs="Times New Roman"/>
          <w:sz w:val="20"/>
          <w:szCs w:val="20"/>
        </w:rPr>
      </w:pPr>
      <w:r>
        <w:pict>
          <v:rect id="_x0000_i1027" style="width:0;height:1.5pt" o:hralign="center" o:hrstd="t" o:hr="t" fillcolor="#a0a0a0" stroked="f"/>
        </w:pict>
      </w:r>
    </w:p>
    <w:p w:rsidR="00000000" w:rsidRPr="00000000" w:rsidP="00000000" w14:paraId="0000004C">
      <w:pPr>
        <w:pStyle w:val="normal0"/>
        <w:spacing w:line="240" w:lineRule="auto"/>
        <w:rPr>
          <w:rFonts w:ascii="Times New Roman" w:eastAsia="Times New Roman" w:hAnsi="Times New Roman" w:cs="Times New Roman"/>
          <w:b/>
          <w:sz w:val="20"/>
          <w:szCs w:val="20"/>
        </w:rPr>
      </w:pPr>
    </w:p>
    <w:p w:rsidR="00000000" w:rsidRPr="00000000" w:rsidP="00000000" w14:paraId="0000004D">
      <w:pPr>
        <w:pStyle w:val="normal0"/>
        <w:spacing w:line="240" w:lineRule="auto"/>
        <w:rPr>
          <w:rFonts w:ascii="Times New Roman" w:eastAsia="Times New Roman" w:hAnsi="Times New Roman" w:cs="Times New Roman"/>
          <w:b/>
          <w:sz w:val="20"/>
          <w:szCs w:val="20"/>
        </w:rPr>
      </w:pPr>
      <w:r w:rsidRPr="00000000">
        <w:rPr>
          <w:rFonts w:ascii="Times New Roman" w:eastAsia="Times New Roman" w:hAnsi="Times New Roman" w:cs="Times New Roman"/>
          <w:b/>
          <w:sz w:val="20"/>
          <w:szCs w:val="20"/>
          <w:rtl w:val="0"/>
        </w:rPr>
        <w:t>Senior AWS Data Engineer</w:t>
      </w:r>
    </w:p>
    <w:p w:rsidR="00000000" w:rsidRPr="00000000" w:rsidP="00000000" w14:paraId="0000004E">
      <w:pPr>
        <w:pStyle w:val="normal0"/>
        <w:tabs>
          <w:tab w:val="right" w:pos="10440"/>
        </w:tabs>
        <w:spacing w:line="240" w:lineRule="auto"/>
        <w:rPr>
          <w:rFonts w:ascii="Times New Roman" w:eastAsia="Times New Roman" w:hAnsi="Times New Roman" w:cs="Times New Roman"/>
          <w:i/>
          <w:sz w:val="20"/>
          <w:szCs w:val="20"/>
        </w:rPr>
      </w:pPr>
      <w:r w:rsidRPr="00000000">
        <w:rPr>
          <w:rFonts w:ascii="Times New Roman" w:eastAsia="Times New Roman" w:hAnsi="Times New Roman" w:cs="Times New Roman"/>
          <w:i/>
          <w:sz w:val="20"/>
          <w:szCs w:val="20"/>
          <w:rtl w:val="0"/>
        </w:rPr>
        <w:t>TJX, Tampa, FL</w:t>
      </w:r>
      <w:r w:rsidRPr="00000000">
        <w:rPr>
          <w:rFonts w:ascii="Times New Roman" w:eastAsia="Times New Roman" w:hAnsi="Times New Roman" w:cs="Times New Roman"/>
          <w:sz w:val="20"/>
          <w:szCs w:val="20"/>
          <w:rtl w:val="0"/>
        </w:rPr>
        <w:tab/>
      </w:r>
      <w:r w:rsidRPr="00000000">
        <w:rPr>
          <w:rFonts w:ascii="Times New Roman" w:eastAsia="Times New Roman" w:hAnsi="Times New Roman" w:cs="Times New Roman"/>
          <w:i/>
          <w:sz w:val="20"/>
          <w:szCs w:val="20"/>
          <w:rtl w:val="0"/>
        </w:rPr>
        <w:t>Mar 2022 – Present</w:t>
      </w:r>
    </w:p>
    <w:p w:rsidR="00000000" w:rsidRPr="00000000" w:rsidP="00000000" w14:paraId="0000004F">
      <w:pPr>
        <w:pStyle w:val="normal0"/>
        <w:tabs>
          <w:tab w:val="right" w:pos="10440"/>
        </w:tabs>
        <w:spacing w:line="240" w:lineRule="auto"/>
        <w:rPr>
          <w:rFonts w:ascii="Times New Roman" w:eastAsia="Times New Roman" w:hAnsi="Times New Roman" w:cs="Times New Roman"/>
          <w:sz w:val="20"/>
          <w:szCs w:val="20"/>
        </w:rPr>
      </w:pPr>
    </w:p>
    <w:p w:rsidR="00000000" w:rsidRPr="00000000" w:rsidP="00000000" w14:paraId="00000050">
      <w:pPr>
        <w:pStyle w:val="normal0"/>
        <w:keepLines/>
        <w:numPr>
          <w:ilvl w:val="0"/>
          <w:numId w:val="5"/>
        </w:numPr>
        <w:spacing w:line="240" w:lineRule="auto"/>
        <w:ind w:left="720" w:hanging="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b/>
          <w:color w:val="1C1C1C"/>
          <w:sz w:val="20"/>
          <w:szCs w:val="20"/>
          <w:rtl w:val="0"/>
        </w:rPr>
        <w:t>Customer Segmentation &amp; Recommendations:</w:t>
      </w:r>
      <w:r w:rsidRPr="00000000">
        <w:rPr>
          <w:rFonts w:ascii="Times New Roman" w:eastAsia="Times New Roman" w:hAnsi="Times New Roman" w:cs="Times New Roman"/>
          <w:color w:val="1C1C1C"/>
          <w:sz w:val="20"/>
          <w:szCs w:val="20"/>
          <w:rtl w:val="0"/>
        </w:rPr>
        <w:t xml:space="preserve"> Designed and implemented end-to-end segmentation and recommendation systems using </w:t>
      </w:r>
      <w:r w:rsidRPr="00000000">
        <w:rPr>
          <w:rFonts w:ascii="Times New Roman" w:eastAsia="Times New Roman" w:hAnsi="Times New Roman" w:cs="Times New Roman"/>
          <w:b/>
          <w:color w:val="1C1C1C"/>
          <w:sz w:val="20"/>
          <w:szCs w:val="20"/>
          <w:rtl w:val="0"/>
        </w:rPr>
        <w:t>AWS S3, Python, PySpark, and Scikit-learn</w:t>
      </w:r>
      <w:r w:rsidRPr="00000000">
        <w:rPr>
          <w:rFonts w:ascii="Times New Roman" w:eastAsia="Times New Roman" w:hAnsi="Times New Roman" w:cs="Times New Roman"/>
          <w:color w:val="1C1C1C"/>
          <w:sz w:val="20"/>
          <w:szCs w:val="20"/>
          <w:rtl w:val="0"/>
        </w:rPr>
        <w:t xml:space="preserve">, leveraging </w:t>
      </w:r>
      <w:r w:rsidRPr="00000000">
        <w:rPr>
          <w:rFonts w:ascii="Times New Roman" w:eastAsia="Times New Roman" w:hAnsi="Times New Roman" w:cs="Times New Roman"/>
          <w:b/>
          <w:color w:val="1C1C1C"/>
          <w:sz w:val="20"/>
          <w:szCs w:val="20"/>
          <w:rtl w:val="0"/>
        </w:rPr>
        <w:t>K-means</w:t>
      </w:r>
      <w:r w:rsidRPr="00000000">
        <w:rPr>
          <w:rFonts w:ascii="Times New Roman" w:eastAsia="Times New Roman" w:hAnsi="Times New Roman" w:cs="Times New Roman"/>
          <w:color w:val="1C1C1C"/>
          <w:sz w:val="20"/>
          <w:szCs w:val="20"/>
          <w:rtl w:val="0"/>
        </w:rPr>
        <w:t xml:space="preserve"> and </w:t>
      </w:r>
      <w:r w:rsidRPr="00000000">
        <w:rPr>
          <w:rFonts w:ascii="Times New Roman" w:eastAsia="Times New Roman" w:hAnsi="Times New Roman" w:cs="Times New Roman"/>
          <w:b/>
          <w:color w:val="1C1C1C"/>
          <w:sz w:val="20"/>
          <w:szCs w:val="20"/>
          <w:rtl w:val="0"/>
        </w:rPr>
        <w:t>collaborative filtering</w:t>
      </w:r>
      <w:r w:rsidRPr="00000000">
        <w:rPr>
          <w:rFonts w:ascii="Times New Roman" w:eastAsia="Times New Roman" w:hAnsi="Times New Roman" w:cs="Times New Roman"/>
          <w:color w:val="1C1C1C"/>
          <w:sz w:val="20"/>
          <w:szCs w:val="20"/>
          <w:rtl w:val="0"/>
        </w:rPr>
        <w:t xml:space="preserve"> techniques. Enabled </w:t>
      </w:r>
      <w:r w:rsidRPr="00000000">
        <w:rPr>
          <w:rFonts w:ascii="Times New Roman" w:eastAsia="Times New Roman" w:hAnsi="Times New Roman" w:cs="Times New Roman"/>
          <w:b/>
          <w:color w:val="1C1C1C"/>
          <w:sz w:val="20"/>
          <w:szCs w:val="20"/>
          <w:rtl w:val="0"/>
        </w:rPr>
        <w:t>personalized marketing campaigns</w:t>
      </w:r>
      <w:r w:rsidRPr="00000000">
        <w:rPr>
          <w:rFonts w:ascii="Times New Roman" w:eastAsia="Times New Roman" w:hAnsi="Times New Roman" w:cs="Times New Roman"/>
          <w:color w:val="1C1C1C"/>
          <w:sz w:val="20"/>
          <w:szCs w:val="20"/>
          <w:rtl w:val="0"/>
        </w:rPr>
        <w:t xml:space="preserve"> that increased </w:t>
      </w:r>
      <w:r w:rsidRPr="00000000">
        <w:rPr>
          <w:rFonts w:ascii="Times New Roman" w:eastAsia="Times New Roman" w:hAnsi="Times New Roman" w:cs="Times New Roman"/>
          <w:b/>
          <w:color w:val="1C1C1C"/>
          <w:sz w:val="20"/>
          <w:szCs w:val="20"/>
          <w:rtl w:val="0"/>
        </w:rPr>
        <w:t>user engagement by 12%</w:t>
      </w:r>
      <w:r w:rsidRPr="00000000">
        <w:rPr>
          <w:rFonts w:ascii="Times New Roman" w:eastAsia="Times New Roman" w:hAnsi="Times New Roman" w:cs="Times New Roman"/>
          <w:color w:val="1C1C1C"/>
          <w:sz w:val="20"/>
          <w:szCs w:val="20"/>
          <w:rtl w:val="0"/>
        </w:rPr>
        <w:t xml:space="preserve"> and improved ROI on targeted promotions.</w:t>
      </w:r>
    </w:p>
    <w:p w:rsidR="00000000" w:rsidRPr="00000000" w:rsidP="00000000" w14:paraId="00000051">
      <w:pPr>
        <w:pStyle w:val="normal0"/>
        <w:keepLines/>
        <w:numPr>
          <w:ilvl w:val="0"/>
          <w:numId w:val="5"/>
        </w:numPr>
        <w:spacing w:line="240" w:lineRule="auto"/>
        <w:ind w:left="720" w:hanging="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b/>
          <w:color w:val="1C1C1C"/>
          <w:sz w:val="20"/>
          <w:szCs w:val="20"/>
          <w:rtl w:val="0"/>
        </w:rPr>
        <w:t>Credit Risk &amp; Fraud Analytics:</w:t>
      </w:r>
      <w:r w:rsidRPr="00000000">
        <w:rPr>
          <w:rFonts w:ascii="Times New Roman" w:eastAsia="Times New Roman" w:hAnsi="Times New Roman" w:cs="Times New Roman"/>
          <w:color w:val="1C1C1C"/>
          <w:sz w:val="20"/>
          <w:szCs w:val="20"/>
          <w:rtl w:val="0"/>
        </w:rPr>
        <w:t xml:space="preserve"> Developed </w:t>
      </w:r>
      <w:r w:rsidRPr="00000000">
        <w:rPr>
          <w:rFonts w:ascii="Times New Roman" w:eastAsia="Times New Roman" w:hAnsi="Times New Roman" w:cs="Times New Roman"/>
          <w:b/>
          <w:color w:val="1C1C1C"/>
          <w:sz w:val="20"/>
          <w:szCs w:val="20"/>
          <w:rtl w:val="0"/>
        </w:rPr>
        <w:t>credit risk assessment</w:t>
      </w:r>
      <w:r w:rsidRPr="00000000">
        <w:rPr>
          <w:rFonts w:ascii="Times New Roman" w:eastAsia="Times New Roman" w:hAnsi="Times New Roman" w:cs="Times New Roman"/>
          <w:color w:val="1C1C1C"/>
          <w:sz w:val="20"/>
          <w:szCs w:val="20"/>
          <w:rtl w:val="0"/>
        </w:rPr>
        <w:t xml:space="preserve"> and </w:t>
      </w:r>
      <w:r w:rsidRPr="00000000">
        <w:rPr>
          <w:rFonts w:ascii="Times New Roman" w:eastAsia="Times New Roman" w:hAnsi="Times New Roman" w:cs="Times New Roman"/>
          <w:b/>
          <w:color w:val="1C1C1C"/>
          <w:sz w:val="20"/>
          <w:szCs w:val="20"/>
          <w:rtl w:val="0"/>
        </w:rPr>
        <w:t>real-time fraud detection models</w:t>
      </w:r>
      <w:r w:rsidRPr="00000000">
        <w:rPr>
          <w:rFonts w:ascii="Times New Roman" w:eastAsia="Times New Roman" w:hAnsi="Times New Roman" w:cs="Times New Roman"/>
          <w:color w:val="1C1C1C"/>
          <w:sz w:val="20"/>
          <w:szCs w:val="20"/>
          <w:rtl w:val="0"/>
        </w:rPr>
        <w:t xml:space="preserve"> using </w:t>
      </w:r>
      <w:r w:rsidRPr="00000000">
        <w:rPr>
          <w:rFonts w:ascii="Times New Roman" w:eastAsia="Times New Roman" w:hAnsi="Times New Roman" w:cs="Times New Roman"/>
          <w:b/>
          <w:color w:val="1C1C1C"/>
          <w:sz w:val="20"/>
          <w:szCs w:val="20"/>
          <w:rtl w:val="0"/>
        </w:rPr>
        <w:t>AWS SageMaker, Kinesis, and Spark</w:t>
      </w:r>
      <w:r w:rsidRPr="00000000">
        <w:rPr>
          <w:rFonts w:ascii="Times New Roman" w:eastAsia="Times New Roman" w:hAnsi="Times New Roman" w:cs="Times New Roman"/>
          <w:color w:val="1C1C1C"/>
          <w:sz w:val="20"/>
          <w:szCs w:val="20"/>
          <w:rtl w:val="0"/>
        </w:rPr>
        <w:t xml:space="preserve">, integrating predictive models into payment systems. Achieved </w:t>
      </w:r>
      <w:r w:rsidRPr="00000000">
        <w:rPr>
          <w:rFonts w:ascii="Times New Roman" w:eastAsia="Times New Roman" w:hAnsi="Times New Roman" w:cs="Times New Roman"/>
          <w:b/>
          <w:color w:val="1C1C1C"/>
          <w:sz w:val="20"/>
          <w:szCs w:val="20"/>
          <w:rtl w:val="0"/>
        </w:rPr>
        <w:t>22% reduction in fraudulent transactions</w:t>
      </w:r>
      <w:r w:rsidRPr="00000000">
        <w:rPr>
          <w:rFonts w:ascii="Times New Roman" w:eastAsia="Times New Roman" w:hAnsi="Times New Roman" w:cs="Times New Roman"/>
          <w:color w:val="1C1C1C"/>
          <w:sz w:val="20"/>
          <w:szCs w:val="20"/>
          <w:rtl w:val="0"/>
        </w:rPr>
        <w:t xml:space="preserve"> and </w:t>
      </w:r>
      <w:r w:rsidRPr="00000000">
        <w:rPr>
          <w:rFonts w:ascii="Times New Roman" w:eastAsia="Times New Roman" w:hAnsi="Times New Roman" w:cs="Times New Roman"/>
          <w:b/>
          <w:color w:val="1C1C1C"/>
          <w:sz w:val="20"/>
          <w:szCs w:val="20"/>
          <w:rtl w:val="0"/>
        </w:rPr>
        <w:t>18% reduction in loan defaults</w:t>
      </w:r>
      <w:r w:rsidRPr="00000000">
        <w:rPr>
          <w:rFonts w:ascii="Times New Roman" w:eastAsia="Times New Roman" w:hAnsi="Times New Roman" w:cs="Times New Roman"/>
          <w:color w:val="1C1C1C"/>
          <w:sz w:val="20"/>
          <w:szCs w:val="20"/>
          <w:rtl w:val="0"/>
        </w:rPr>
        <w:t>.</w:t>
      </w:r>
    </w:p>
    <w:p w:rsidR="00000000" w:rsidRPr="00000000" w:rsidP="00000000" w14:paraId="00000052">
      <w:pPr>
        <w:pStyle w:val="normal0"/>
        <w:keepLines/>
        <w:numPr>
          <w:ilvl w:val="0"/>
          <w:numId w:val="5"/>
        </w:numPr>
        <w:spacing w:line="240" w:lineRule="auto"/>
        <w:ind w:left="720" w:hanging="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b/>
          <w:color w:val="1C1C1C"/>
          <w:sz w:val="20"/>
          <w:szCs w:val="20"/>
          <w:rtl w:val="0"/>
        </w:rPr>
        <w:t>ETL &amp; Data Pipelines:</w:t>
      </w:r>
      <w:r w:rsidRPr="00000000">
        <w:rPr>
          <w:rFonts w:ascii="Times New Roman" w:eastAsia="Times New Roman" w:hAnsi="Times New Roman" w:cs="Times New Roman"/>
          <w:color w:val="1C1C1C"/>
          <w:sz w:val="20"/>
          <w:szCs w:val="20"/>
          <w:rtl w:val="0"/>
        </w:rPr>
        <w:t xml:space="preserve"> Built and maintained </w:t>
      </w:r>
      <w:r w:rsidRPr="00000000">
        <w:rPr>
          <w:rFonts w:ascii="Times New Roman" w:eastAsia="Times New Roman" w:hAnsi="Times New Roman" w:cs="Times New Roman"/>
          <w:b/>
          <w:color w:val="1C1C1C"/>
          <w:sz w:val="20"/>
          <w:szCs w:val="20"/>
          <w:rtl w:val="0"/>
        </w:rPr>
        <w:t>batch and real-time ETL pipelines</w:t>
      </w:r>
      <w:r w:rsidRPr="00000000">
        <w:rPr>
          <w:rFonts w:ascii="Times New Roman" w:eastAsia="Times New Roman" w:hAnsi="Times New Roman" w:cs="Times New Roman"/>
          <w:color w:val="1C1C1C"/>
          <w:sz w:val="20"/>
          <w:szCs w:val="20"/>
          <w:rtl w:val="0"/>
        </w:rPr>
        <w:t xml:space="preserve"> using </w:t>
      </w:r>
      <w:r w:rsidRPr="00000000">
        <w:rPr>
          <w:rFonts w:ascii="Times New Roman" w:eastAsia="Times New Roman" w:hAnsi="Times New Roman" w:cs="Times New Roman"/>
          <w:b/>
          <w:color w:val="1C1C1C"/>
          <w:sz w:val="20"/>
          <w:szCs w:val="20"/>
          <w:rtl w:val="0"/>
        </w:rPr>
        <w:t>AWS Glue, Step Functions, Lambda, and PostgreSQL</w:t>
      </w:r>
      <w:r w:rsidRPr="00000000">
        <w:rPr>
          <w:rFonts w:ascii="Times New Roman" w:eastAsia="Times New Roman" w:hAnsi="Times New Roman" w:cs="Times New Roman"/>
          <w:color w:val="1C1C1C"/>
          <w:sz w:val="20"/>
          <w:szCs w:val="20"/>
          <w:rtl w:val="0"/>
        </w:rPr>
        <w:t xml:space="preserve">. Automated ingestion and transformation of </w:t>
      </w:r>
      <w:r w:rsidRPr="00000000">
        <w:rPr>
          <w:rFonts w:ascii="Times New Roman" w:eastAsia="Times New Roman" w:hAnsi="Times New Roman" w:cs="Times New Roman"/>
          <w:b/>
          <w:color w:val="1C1C1C"/>
          <w:sz w:val="20"/>
          <w:szCs w:val="20"/>
          <w:rtl w:val="0"/>
        </w:rPr>
        <w:t>multi-source data (POS, ERP, APIs)</w:t>
      </w:r>
      <w:r w:rsidRPr="00000000">
        <w:rPr>
          <w:rFonts w:ascii="Times New Roman" w:eastAsia="Times New Roman" w:hAnsi="Times New Roman" w:cs="Times New Roman"/>
          <w:color w:val="1C1C1C"/>
          <w:sz w:val="20"/>
          <w:szCs w:val="20"/>
          <w:rtl w:val="0"/>
        </w:rPr>
        <w:t xml:space="preserve"> for downstream analytics and reporting.</w:t>
      </w:r>
    </w:p>
    <w:p w:rsidR="00000000" w:rsidRPr="00000000" w:rsidP="00000000" w14:paraId="00000053">
      <w:pPr>
        <w:pStyle w:val="normal0"/>
        <w:keepLines/>
        <w:numPr>
          <w:ilvl w:val="0"/>
          <w:numId w:val="5"/>
        </w:numPr>
        <w:spacing w:line="240" w:lineRule="auto"/>
        <w:ind w:left="720" w:hanging="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b/>
          <w:color w:val="1C1C1C"/>
          <w:sz w:val="20"/>
          <w:szCs w:val="20"/>
          <w:rtl w:val="0"/>
        </w:rPr>
        <w:t>Inventory Optimization &amp; Supply Chain Analytics:</w:t>
      </w:r>
      <w:r w:rsidRPr="00000000">
        <w:rPr>
          <w:rFonts w:ascii="Times New Roman" w:eastAsia="Times New Roman" w:hAnsi="Times New Roman" w:cs="Times New Roman"/>
          <w:color w:val="1C1C1C"/>
          <w:sz w:val="20"/>
          <w:szCs w:val="20"/>
          <w:rtl w:val="0"/>
        </w:rPr>
        <w:t xml:space="preserve"> Designed </w:t>
      </w:r>
      <w:r w:rsidRPr="00000000">
        <w:rPr>
          <w:rFonts w:ascii="Times New Roman" w:eastAsia="Times New Roman" w:hAnsi="Times New Roman" w:cs="Times New Roman"/>
          <w:b/>
          <w:color w:val="1C1C1C"/>
          <w:sz w:val="20"/>
          <w:szCs w:val="20"/>
          <w:rtl w:val="0"/>
        </w:rPr>
        <w:t>SQL-based predictive algorithms</w:t>
      </w:r>
      <w:r w:rsidRPr="00000000">
        <w:rPr>
          <w:rFonts w:ascii="Times New Roman" w:eastAsia="Times New Roman" w:hAnsi="Times New Roman" w:cs="Times New Roman"/>
          <w:color w:val="1C1C1C"/>
          <w:sz w:val="20"/>
          <w:szCs w:val="20"/>
          <w:rtl w:val="0"/>
        </w:rPr>
        <w:t xml:space="preserve"> and </w:t>
      </w:r>
      <w:r w:rsidRPr="00000000">
        <w:rPr>
          <w:rFonts w:ascii="Times New Roman" w:eastAsia="Times New Roman" w:hAnsi="Times New Roman" w:cs="Times New Roman"/>
          <w:b/>
          <w:color w:val="1C1C1C"/>
          <w:sz w:val="20"/>
          <w:szCs w:val="20"/>
          <w:rtl w:val="0"/>
        </w:rPr>
        <w:t>ETL workflows</w:t>
      </w:r>
      <w:r w:rsidRPr="00000000">
        <w:rPr>
          <w:rFonts w:ascii="Times New Roman" w:eastAsia="Times New Roman" w:hAnsi="Times New Roman" w:cs="Times New Roman"/>
          <w:color w:val="1C1C1C"/>
          <w:sz w:val="20"/>
          <w:szCs w:val="20"/>
          <w:rtl w:val="0"/>
        </w:rPr>
        <w:t xml:space="preserve"> for inventory management, demand forecasting, and logistics optimization, minimizing </w:t>
      </w:r>
      <w:r w:rsidRPr="00000000">
        <w:rPr>
          <w:rFonts w:ascii="Times New Roman" w:eastAsia="Times New Roman" w:hAnsi="Times New Roman" w:cs="Times New Roman"/>
          <w:b/>
          <w:color w:val="1C1C1C"/>
          <w:sz w:val="20"/>
          <w:szCs w:val="20"/>
          <w:rtl w:val="0"/>
        </w:rPr>
        <w:t>carrying costs</w:t>
      </w:r>
      <w:r w:rsidRPr="00000000">
        <w:rPr>
          <w:rFonts w:ascii="Times New Roman" w:eastAsia="Times New Roman" w:hAnsi="Times New Roman" w:cs="Times New Roman"/>
          <w:color w:val="1C1C1C"/>
          <w:sz w:val="20"/>
          <w:szCs w:val="20"/>
          <w:rtl w:val="0"/>
        </w:rPr>
        <w:t xml:space="preserve"> and ensuring high service levels across retail stores and warehouses.</w:t>
      </w:r>
    </w:p>
    <w:p w:rsidR="00000000" w:rsidRPr="00000000" w:rsidP="00000000" w14:paraId="00000054">
      <w:pPr>
        <w:pStyle w:val="normal0"/>
        <w:keepLines/>
        <w:numPr>
          <w:ilvl w:val="0"/>
          <w:numId w:val="5"/>
        </w:numPr>
        <w:spacing w:line="240" w:lineRule="auto"/>
        <w:ind w:left="720" w:hanging="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b/>
          <w:color w:val="1C1C1C"/>
          <w:sz w:val="20"/>
          <w:szCs w:val="20"/>
          <w:rtl w:val="0"/>
        </w:rPr>
        <w:t>Data Quality &amp; Governance:</w:t>
      </w:r>
      <w:r w:rsidRPr="00000000">
        <w:rPr>
          <w:rFonts w:ascii="Times New Roman" w:eastAsia="Times New Roman" w:hAnsi="Times New Roman" w:cs="Times New Roman"/>
          <w:color w:val="1C1C1C"/>
          <w:sz w:val="20"/>
          <w:szCs w:val="20"/>
          <w:rtl w:val="0"/>
        </w:rPr>
        <w:t xml:space="preserve"> Implemented </w:t>
      </w:r>
      <w:r w:rsidRPr="00000000">
        <w:rPr>
          <w:rFonts w:ascii="Times New Roman" w:eastAsia="Times New Roman" w:hAnsi="Times New Roman" w:cs="Times New Roman"/>
          <w:b/>
          <w:color w:val="1C1C1C"/>
          <w:sz w:val="20"/>
          <w:szCs w:val="20"/>
          <w:rtl w:val="0"/>
        </w:rPr>
        <w:t>DBT-based testing frameworks</w:t>
      </w:r>
      <w:r w:rsidRPr="00000000">
        <w:rPr>
          <w:rFonts w:ascii="Times New Roman" w:eastAsia="Times New Roman" w:hAnsi="Times New Roman" w:cs="Times New Roman"/>
          <w:color w:val="1C1C1C"/>
          <w:sz w:val="20"/>
          <w:szCs w:val="20"/>
          <w:rtl w:val="0"/>
        </w:rPr>
        <w:t xml:space="preserve"> (schema tests, referential integrity, custom tests) and automated </w:t>
      </w:r>
      <w:r w:rsidRPr="00000000">
        <w:rPr>
          <w:rFonts w:ascii="Times New Roman" w:eastAsia="Times New Roman" w:hAnsi="Times New Roman" w:cs="Times New Roman"/>
          <w:b/>
          <w:color w:val="1C1C1C"/>
          <w:sz w:val="20"/>
          <w:szCs w:val="20"/>
          <w:rtl w:val="0"/>
        </w:rPr>
        <w:t>CI/CD pipelines</w:t>
      </w:r>
      <w:r w:rsidRPr="00000000">
        <w:rPr>
          <w:rFonts w:ascii="Times New Roman" w:eastAsia="Times New Roman" w:hAnsi="Times New Roman" w:cs="Times New Roman"/>
          <w:color w:val="1C1C1C"/>
          <w:sz w:val="20"/>
          <w:szCs w:val="20"/>
          <w:rtl w:val="0"/>
        </w:rPr>
        <w:t xml:space="preserve"> with </w:t>
      </w:r>
      <w:r w:rsidRPr="00000000">
        <w:rPr>
          <w:rFonts w:ascii="Times New Roman" w:eastAsia="Times New Roman" w:hAnsi="Times New Roman" w:cs="Times New Roman"/>
          <w:b/>
          <w:color w:val="1C1C1C"/>
          <w:sz w:val="20"/>
          <w:szCs w:val="20"/>
          <w:rtl w:val="0"/>
        </w:rPr>
        <w:t>AWS CodeBuild and PyTest</w:t>
      </w:r>
      <w:r w:rsidRPr="00000000">
        <w:rPr>
          <w:rFonts w:ascii="Times New Roman" w:eastAsia="Times New Roman" w:hAnsi="Times New Roman" w:cs="Times New Roman"/>
          <w:color w:val="1C1C1C"/>
          <w:sz w:val="20"/>
          <w:szCs w:val="20"/>
          <w:rtl w:val="0"/>
        </w:rPr>
        <w:t>, ensuring high-integrity analytics pipelines.</w:t>
      </w:r>
    </w:p>
    <w:p w:rsidR="00000000" w:rsidRPr="00000000" w:rsidP="00000000" w14:paraId="00000055">
      <w:pPr>
        <w:pStyle w:val="normal0"/>
        <w:keepLines/>
        <w:numPr>
          <w:ilvl w:val="0"/>
          <w:numId w:val="5"/>
        </w:numPr>
        <w:spacing w:line="240" w:lineRule="auto"/>
        <w:ind w:left="720" w:hanging="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b/>
          <w:color w:val="1C1C1C"/>
          <w:sz w:val="20"/>
          <w:szCs w:val="20"/>
          <w:rtl w:val="0"/>
        </w:rPr>
        <w:t>Event-Driven &amp; Streaming Architectures:</w:t>
      </w:r>
      <w:r w:rsidRPr="00000000">
        <w:rPr>
          <w:rFonts w:ascii="Times New Roman" w:eastAsia="Times New Roman" w:hAnsi="Times New Roman" w:cs="Times New Roman"/>
          <w:color w:val="1C1C1C"/>
          <w:sz w:val="20"/>
          <w:szCs w:val="20"/>
          <w:rtl w:val="0"/>
        </w:rPr>
        <w:t xml:space="preserve"> Orchestrated </w:t>
      </w:r>
      <w:r w:rsidRPr="00000000">
        <w:rPr>
          <w:rFonts w:ascii="Times New Roman" w:eastAsia="Times New Roman" w:hAnsi="Times New Roman" w:cs="Times New Roman"/>
          <w:b/>
          <w:color w:val="1C1C1C"/>
          <w:sz w:val="20"/>
          <w:szCs w:val="20"/>
          <w:rtl w:val="0"/>
        </w:rPr>
        <w:t>serverless, event-driven pipelines</w:t>
      </w:r>
      <w:r w:rsidRPr="00000000">
        <w:rPr>
          <w:rFonts w:ascii="Times New Roman" w:eastAsia="Times New Roman" w:hAnsi="Times New Roman" w:cs="Times New Roman"/>
          <w:color w:val="1C1C1C"/>
          <w:sz w:val="20"/>
          <w:szCs w:val="20"/>
          <w:rtl w:val="0"/>
        </w:rPr>
        <w:t xml:space="preserve"> using </w:t>
      </w:r>
      <w:r w:rsidRPr="00000000">
        <w:rPr>
          <w:rFonts w:ascii="Times New Roman" w:eastAsia="Times New Roman" w:hAnsi="Times New Roman" w:cs="Times New Roman"/>
          <w:b/>
          <w:color w:val="1C1C1C"/>
          <w:sz w:val="20"/>
          <w:szCs w:val="20"/>
          <w:rtl w:val="0"/>
        </w:rPr>
        <w:t>AWS Lambda, Step Functions, Kinesis, and Flink</w:t>
      </w:r>
      <w:r w:rsidRPr="00000000">
        <w:rPr>
          <w:rFonts w:ascii="Times New Roman" w:eastAsia="Times New Roman" w:hAnsi="Times New Roman" w:cs="Times New Roman"/>
          <w:color w:val="1C1C1C"/>
          <w:sz w:val="20"/>
          <w:szCs w:val="20"/>
          <w:rtl w:val="0"/>
        </w:rPr>
        <w:t xml:space="preserve"> for </w:t>
      </w:r>
      <w:r w:rsidRPr="00000000">
        <w:rPr>
          <w:rFonts w:ascii="Times New Roman" w:eastAsia="Times New Roman" w:hAnsi="Times New Roman" w:cs="Times New Roman"/>
          <w:b/>
          <w:color w:val="1C1C1C"/>
          <w:sz w:val="20"/>
          <w:szCs w:val="20"/>
          <w:rtl w:val="0"/>
        </w:rPr>
        <w:t>near real-time analytics</w:t>
      </w:r>
      <w:r w:rsidRPr="00000000">
        <w:rPr>
          <w:rFonts w:ascii="Times New Roman" w:eastAsia="Times New Roman" w:hAnsi="Times New Roman" w:cs="Times New Roman"/>
          <w:color w:val="1C1C1C"/>
          <w:sz w:val="20"/>
          <w:szCs w:val="20"/>
          <w:rtl w:val="0"/>
        </w:rPr>
        <w:t xml:space="preserve"> of customer transactions, website events, and campaigns.</w:t>
      </w:r>
    </w:p>
    <w:p w:rsidR="00000000" w:rsidRPr="00000000" w:rsidP="00000000" w14:paraId="00000056">
      <w:pPr>
        <w:pStyle w:val="normal0"/>
        <w:keepLines/>
        <w:numPr>
          <w:ilvl w:val="0"/>
          <w:numId w:val="5"/>
        </w:numPr>
        <w:spacing w:line="240" w:lineRule="auto"/>
        <w:ind w:left="720" w:hanging="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b/>
          <w:color w:val="1C1C1C"/>
          <w:sz w:val="20"/>
          <w:szCs w:val="20"/>
          <w:rtl w:val="0"/>
        </w:rPr>
        <w:t>Data Integration:</w:t>
      </w:r>
      <w:r w:rsidRPr="00000000">
        <w:rPr>
          <w:rFonts w:ascii="Times New Roman" w:eastAsia="Times New Roman" w:hAnsi="Times New Roman" w:cs="Times New Roman"/>
          <w:color w:val="1C1C1C"/>
          <w:sz w:val="20"/>
          <w:szCs w:val="20"/>
          <w:rtl w:val="0"/>
        </w:rPr>
        <w:t xml:space="preserve"> Integrated </w:t>
      </w:r>
      <w:r w:rsidRPr="00000000">
        <w:rPr>
          <w:rFonts w:ascii="Times New Roman" w:eastAsia="Times New Roman" w:hAnsi="Times New Roman" w:cs="Times New Roman"/>
          <w:b/>
          <w:color w:val="1C1C1C"/>
          <w:sz w:val="20"/>
          <w:szCs w:val="20"/>
          <w:rtl w:val="0"/>
        </w:rPr>
        <w:t>POS, ERP, marketing, and e-commerce platforms</w:t>
      </w:r>
      <w:r w:rsidRPr="00000000">
        <w:rPr>
          <w:rFonts w:ascii="Times New Roman" w:eastAsia="Times New Roman" w:hAnsi="Times New Roman" w:cs="Times New Roman"/>
          <w:color w:val="1C1C1C"/>
          <w:sz w:val="20"/>
          <w:szCs w:val="20"/>
          <w:rtl w:val="0"/>
        </w:rPr>
        <w:t xml:space="preserve"> using </w:t>
      </w:r>
      <w:r w:rsidRPr="00000000">
        <w:rPr>
          <w:rFonts w:ascii="Times New Roman" w:eastAsia="Times New Roman" w:hAnsi="Times New Roman" w:cs="Times New Roman"/>
          <w:b/>
          <w:color w:val="1C1C1C"/>
          <w:sz w:val="20"/>
          <w:szCs w:val="20"/>
          <w:rtl w:val="0"/>
        </w:rPr>
        <w:t>AWS AppFlow, Redshift, DynamoDB, and S3</w:t>
      </w:r>
      <w:r w:rsidRPr="00000000">
        <w:rPr>
          <w:rFonts w:ascii="Times New Roman" w:eastAsia="Times New Roman" w:hAnsi="Times New Roman" w:cs="Times New Roman"/>
          <w:color w:val="1C1C1C"/>
          <w:sz w:val="20"/>
          <w:szCs w:val="20"/>
          <w:rtl w:val="0"/>
        </w:rPr>
        <w:t>, supporting enterprise analytics and operational reporting.</w:t>
      </w:r>
    </w:p>
    <w:p w:rsidR="00000000" w:rsidRPr="00000000" w:rsidP="00000000" w14:paraId="00000057">
      <w:pPr>
        <w:pStyle w:val="normal0"/>
        <w:keepLines/>
        <w:numPr>
          <w:ilvl w:val="0"/>
          <w:numId w:val="5"/>
        </w:numPr>
        <w:spacing w:line="240" w:lineRule="auto"/>
        <w:ind w:left="720" w:hanging="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b/>
          <w:color w:val="1C1C1C"/>
          <w:sz w:val="20"/>
          <w:szCs w:val="20"/>
          <w:rtl w:val="0"/>
        </w:rPr>
        <w:t>Cloud Infrastructure Automation:</w:t>
      </w:r>
      <w:r w:rsidRPr="00000000">
        <w:rPr>
          <w:rFonts w:ascii="Times New Roman" w:eastAsia="Times New Roman" w:hAnsi="Times New Roman" w:cs="Times New Roman"/>
          <w:color w:val="1C1C1C"/>
          <w:sz w:val="20"/>
          <w:szCs w:val="20"/>
          <w:rtl w:val="0"/>
        </w:rPr>
        <w:t xml:space="preserve"> Automated </w:t>
      </w:r>
      <w:r w:rsidRPr="00000000">
        <w:rPr>
          <w:rFonts w:ascii="Times New Roman" w:eastAsia="Times New Roman" w:hAnsi="Times New Roman" w:cs="Times New Roman"/>
          <w:b/>
          <w:color w:val="1C1C1C"/>
          <w:sz w:val="20"/>
          <w:szCs w:val="20"/>
          <w:rtl w:val="0"/>
        </w:rPr>
        <w:t>AWS resource provisioning</w:t>
      </w:r>
      <w:r w:rsidRPr="00000000">
        <w:rPr>
          <w:rFonts w:ascii="Times New Roman" w:eastAsia="Times New Roman" w:hAnsi="Times New Roman" w:cs="Times New Roman"/>
          <w:color w:val="1C1C1C"/>
          <w:sz w:val="20"/>
          <w:szCs w:val="20"/>
          <w:rtl w:val="0"/>
        </w:rPr>
        <w:t xml:space="preserve"> with </w:t>
      </w:r>
      <w:r w:rsidRPr="00000000">
        <w:rPr>
          <w:rFonts w:ascii="Times New Roman" w:eastAsia="Times New Roman" w:hAnsi="Times New Roman" w:cs="Times New Roman"/>
          <w:b/>
          <w:color w:val="1C1C1C"/>
          <w:sz w:val="20"/>
          <w:szCs w:val="20"/>
          <w:rtl w:val="0"/>
        </w:rPr>
        <w:t>Terraform</w:t>
      </w:r>
      <w:r w:rsidRPr="00000000">
        <w:rPr>
          <w:rFonts w:ascii="Times New Roman" w:eastAsia="Times New Roman" w:hAnsi="Times New Roman" w:cs="Times New Roman"/>
          <w:color w:val="1C1C1C"/>
          <w:sz w:val="20"/>
          <w:szCs w:val="20"/>
          <w:rtl w:val="0"/>
        </w:rPr>
        <w:t xml:space="preserve"> and </w:t>
      </w:r>
      <w:r w:rsidRPr="00000000">
        <w:rPr>
          <w:rFonts w:ascii="Times New Roman" w:eastAsia="Times New Roman" w:hAnsi="Times New Roman" w:cs="Times New Roman"/>
          <w:b/>
          <w:color w:val="1C1C1C"/>
          <w:sz w:val="20"/>
          <w:szCs w:val="20"/>
          <w:rtl w:val="0"/>
        </w:rPr>
        <w:t>CloudFormation</w:t>
      </w:r>
      <w:r w:rsidRPr="00000000">
        <w:rPr>
          <w:rFonts w:ascii="Times New Roman" w:eastAsia="Times New Roman" w:hAnsi="Times New Roman" w:cs="Times New Roman"/>
          <w:color w:val="1C1C1C"/>
          <w:sz w:val="20"/>
          <w:szCs w:val="20"/>
          <w:rtl w:val="0"/>
        </w:rPr>
        <w:t>, enabling multi-environment deployments and reducing configuration errors.</w:t>
      </w:r>
    </w:p>
    <w:p w:rsidR="00000000" w:rsidRPr="00000000" w:rsidP="00000000" w14:paraId="00000058">
      <w:pPr>
        <w:pStyle w:val="normal0"/>
        <w:keepLines/>
        <w:numPr>
          <w:ilvl w:val="0"/>
          <w:numId w:val="5"/>
        </w:numPr>
        <w:spacing w:line="240" w:lineRule="auto"/>
        <w:ind w:left="720" w:hanging="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b/>
          <w:color w:val="1C1C1C"/>
          <w:sz w:val="20"/>
          <w:szCs w:val="20"/>
          <w:rtl w:val="0"/>
        </w:rPr>
        <w:t>Centralized Logging &amp; Monitoring:</w:t>
      </w:r>
      <w:r w:rsidRPr="00000000">
        <w:rPr>
          <w:rFonts w:ascii="Times New Roman" w:eastAsia="Times New Roman" w:hAnsi="Times New Roman" w:cs="Times New Roman"/>
          <w:color w:val="1C1C1C"/>
          <w:sz w:val="20"/>
          <w:szCs w:val="20"/>
          <w:rtl w:val="0"/>
        </w:rPr>
        <w:t xml:space="preserve"> Implemented </w:t>
      </w:r>
      <w:r w:rsidRPr="00000000">
        <w:rPr>
          <w:rFonts w:ascii="Times New Roman" w:eastAsia="Times New Roman" w:hAnsi="Times New Roman" w:cs="Times New Roman"/>
          <w:b/>
          <w:color w:val="1C1C1C"/>
          <w:sz w:val="20"/>
          <w:szCs w:val="20"/>
          <w:rtl w:val="0"/>
        </w:rPr>
        <w:t>Amazon Security Lake, CloudWatch, and QuickSight</w:t>
      </w:r>
      <w:r w:rsidRPr="00000000">
        <w:rPr>
          <w:rFonts w:ascii="Times New Roman" w:eastAsia="Times New Roman" w:hAnsi="Times New Roman" w:cs="Times New Roman"/>
          <w:color w:val="1C1C1C"/>
          <w:sz w:val="20"/>
          <w:szCs w:val="20"/>
          <w:rtl w:val="0"/>
        </w:rPr>
        <w:t xml:space="preserve"> for centralized logging and dashboards, enabling faster troubleshooting and improved SLA adherence.</w:t>
      </w:r>
    </w:p>
    <w:p w:rsidR="00000000" w:rsidRPr="00000000" w:rsidP="00000000" w14:paraId="00000059">
      <w:pPr>
        <w:pStyle w:val="normal0"/>
        <w:keepLines/>
        <w:numPr>
          <w:ilvl w:val="0"/>
          <w:numId w:val="5"/>
        </w:numPr>
        <w:spacing w:line="240" w:lineRule="auto"/>
        <w:ind w:left="720" w:hanging="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b/>
          <w:color w:val="1C1C1C"/>
          <w:sz w:val="20"/>
          <w:szCs w:val="20"/>
          <w:rtl w:val="0"/>
        </w:rPr>
        <w:t>Cross-Functional Collaboration:</w:t>
      </w:r>
      <w:r w:rsidRPr="00000000">
        <w:rPr>
          <w:rFonts w:ascii="Times New Roman" w:eastAsia="Times New Roman" w:hAnsi="Times New Roman" w:cs="Times New Roman"/>
          <w:color w:val="1C1C1C"/>
          <w:sz w:val="20"/>
          <w:szCs w:val="20"/>
          <w:rtl w:val="0"/>
        </w:rPr>
        <w:t xml:space="preserve"> Partnered with </w:t>
      </w:r>
      <w:r w:rsidRPr="00000000">
        <w:rPr>
          <w:rFonts w:ascii="Times New Roman" w:eastAsia="Times New Roman" w:hAnsi="Times New Roman" w:cs="Times New Roman"/>
          <w:b/>
          <w:color w:val="1C1C1C"/>
          <w:sz w:val="20"/>
          <w:szCs w:val="20"/>
          <w:rtl w:val="0"/>
        </w:rPr>
        <w:t>Product, QA, and Professional Services teams</w:t>
      </w:r>
      <w:r w:rsidRPr="00000000">
        <w:rPr>
          <w:rFonts w:ascii="Times New Roman" w:eastAsia="Times New Roman" w:hAnsi="Times New Roman" w:cs="Times New Roman"/>
          <w:color w:val="1C1C1C"/>
          <w:sz w:val="20"/>
          <w:szCs w:val="20"/>
          <w:rtl w:val="0"/>
        </w:rPr>
        <w:t xml:space="preserve"> to implement automation, optimize processes, and accelerate analytics insights.</w:t>
      </w:r>
    </w:p>
    <w:p w:rsidR="00000000" w:rsidRPr="00000000" w:rsidP="00000000" w14:paraId="0000005A">
      <w:pPr>
        <w:pStyle w:val="normal0"/>
        <w:keepLines/>
        <w:numPr>
          <w:ilvl w:val="0"/>
          <w:numId w:val="5"/>
        </w:numPr>
        <w:spacing w:line="240" w:lineRule="auto"/>
        <w:ind w:left="720" w:hanging="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b/>
          <w:color w:val="1C1C1C"/>
          <w:sz w:val="20"/>
          <w:szCs w:val="20"/>
          <w:rtl w:val="0"/>
        </w:rPr>
        <w:t>Legacy Migration &amp; Cloud Modernization:</w:t>
      </w:r>
      <w:r w:rsidRPr="00000000">
        <w:rPr>
          <w:rFonts w:ascii="Times New Roman" w:eastAsia="Times New Roman" w:hAnsi="Times New Roman" w:cs="Times New Roman"/>
          <w:color w:val="1C1C1C"/>
          <w:sz w:val="20"/>
          <w:szCs w:val="20"/>
          <w:rtl w:val="0"/>
        </w:rPr>
        <w:t xml:space="preserve"> Migrated </w:t>
      </w:r>
      <w:r w:rsidRPr="00000000">
        <w:rPr>
          <w:rFonts w:ascii="Times New Roman" w:eastAsia="Times New Roman" w:hAnsi="Times New Roman" w:cs="Times New Roman"/>
          <w:b/>
          <w:color w:val="1C1C1C"/>
          <w:sz w:val="20"/>
          <w:szCs w:val="20"/>
          <w:rtl w:val="0"/>
        </w:rPr>
        <w:t>legacy ETL workflows</w:t>
      </w:r>
      <w:r w:rsidRPr="00000000">
        <w:rPr>
          <w:rFonts w:ascii="Times New Roman" w:eastAsia="Times New Roman" w:hAnsi="Times New Roman" w:cs="Times New Roman"/>
          <w:color w:val="1C1C1C"/>
          <w:sz w:val="20"/>
          <w:szCs w:val="20"/>
          <w:rtl w:val="0"/>
        </w:rPr>
        <w:t xml:space="preserve"> from on-premise systems and </w:t>
      </w:r>
      <w:r w:rsidRPr="00000000">
        <w:rPr>
          <w:rFonts w:ascii="Times New Roman" w:eastAsia="Times New Roman" w:hAnsi="Times New Roman" w:cs="Times New Roman"/>
          <w:b/>
          <w:color w:val="1C1C1C"/>
          <w:sz w:val="20"/>
          <w:szCs w:val="20"/>
          <w:rtl w:val="0"/>
        </w:rPr>
        <w:t>Ab Initio</w:t>
      </w:r>
      <w:r w:rsidRPr="00000000">
        <w:rPr>
          <w:rFonts w:ascii="Times New Roman" w:eastAsia="Times New Roman" w:hAnsi="Times New Roman" w:cs="Times New Roman"/>
          <w:color w:val="1C1C1C"/>
          <w:sz w:val="20"/>
          <w:szCs w:val="20"/>
          <w:rtl w:val="0"/>
        </w:rPr>
        <w:t xml:space="preserve"> to </w:t>
      </w:r>
      <w:r w:rsidRPr="00000000">
        <w:rPr>
          <w:rFonts w:ascii="Times New Roman" w:eastAsia="Times New Roman" w:hAnsi="Times New Roman" w:cs="Times New Roman"/>
          <w:b/>
          <w:color w:val="1C1C1C"/>
          <w:sz w:val="20"/>
          <w:szCs w:val="20"/>
          <w:rtl w:val="0"/>
        </w:rPr>
        <w:t>AWS-native services</w:t>
      </w:r>
      <w:r w:rsidRPr="00000000">
        <w:rPr>
          <w:rFonts w:ascii="Times New Roman" w:eastAsia="Times New Roman" w:hAnsi="Times New Roman" w:cs="Times New Roman"/>
          <w:color w:val="1C1C1C"/>
          <w:sz w:val="20"/>
          <w:szCs w:val="20"/>
          <w:rtl w:val="0"/>
        </w:rPr>
        <w:t>, improving scalability and reliability.</w:t>
      </w:r>
    </w:p>
    <w:p w:rsidR="00000000" w:rsidRPr="00000000" w:rsidP="00000000" w14:paraId="0000005B">
      <w:pPr>
        <w:pStyle w:val="normal0"/>
        <w:keepLines/>
        <w:numPr>
          <w:ilvl w:val="0"/>
          <w:numId w:val="5"/>
        </w:numPr>
        <w:spacing w:line="240" w:lineRule="auto"/>
        <w:ind w:left="720" w:hanging="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b/>
          <w:color w:val="1C1C1C"/>
          <w:sz w:val="20"/>
          <w:szCs w:val="20"/>
          <w:rtl w:val="0"/>
        </w:rPr>
        <w:t>Machine Learning &amp; NLP:</w:t>
      </w:r>
      <w:r w:rsidRPr="00000000">
        <w:rPr>
          <w:rFonts w:ascii="Times New Roman" w:eastAsia="Times New Roman" w:hAnsi="Times New Roman" w:cs="Times New Roman"/>
          <w:color w:val="1C1C1C"/>
          <w:sz w:val="20"/>
          <w:szCs w:val="20"/>
          <w:rtl w:val="0"/>
        </w:rPr>
        <w:t xml:space="preserve"> Leveraged </w:t>
      </w:r>
      <w:r w:rsidRPr="00000000">
        <w:rPr>
          <w:rFonts w:ascii="Times New Roman" w:eastAsia="Times New Roman" w:hAnsi="Times New Roman" w:cs="Times New Roman"/>
          <w:b/>
          <w:color w:val="1C1C1C"/>
          <w:sz w:val="20"/>
          <w:szCs w:val="20"/>
          <w:rtl w:val="0"/>
        </w:rPr>
        <w:t>ML feature stores</w:t>
      </w:r>
      <w:r w:rsidRPr="00000000">
        <w:rPr>
          <w:rFonts w:ascii="Times New Roman" w:eastAsia="Times New Roman" w:hAnsi="Times New Roman" w:cs="Times New Roman"/>
          <w:color w:val="1C1C1C"/>
          <w:sz w:val="20"/>
          <w:szCs w:val="20"/>
          <w:rtl w:val="0"/>
        </w:rPr>
        <w:t xml:space="preserve">, </w:t>
      </w:r>
      <w:r w:rsidRPr="00000000">
        <w:rPr>
          <w:rFonts w:ascii="Times New Roman" w:eastAsia="Times New Roman" w:hAnsi="Times New Roman" w:cs="Times New Roman"/>
          <w:b/>
          <w:color w:val="1C1C1C"/>
          <w:sz w:val="20"/>
          <w:szCs w:val="20"/>
          <w:rtl w:val="0"/>
        </w:rPr>
        <w:t>NLP techniques (AWS Comprehend, NLTK, Gensim)</w:t>
      </w:r>
      <w:r w:rsidRPr="00000000">
        <w:rPr>
          <w:rFonts w:ascii="Times New Roman" w:eastAsia="Times New Roman" w:hAnsi="Times New Roman" w:cs="Times New Roman"/>
          <w:color w:val="1C1C1C"/>
          <w:sz w:val="20"/>
          <w:szCs w:val="20"/>
          <w:rtl w:val="0"/>
        </w:rPr>
        <w:t xml:space="preserve">, and </w:t>
      </w:r>
      <w:r w:rsidRPr="00000000">
        <w:rPr>
          <w:rFonts w:ascii="Times New Roman" w:eastAsia="Times New Roman" w:hAnsi="Times New Roman" w:cs="Times New Roman"/>
          <w:b/>
          <w:color w:val="1C1C1C"/>
          <w:sz w:val="20"/>
          <w:szCs w:val="20"/>
          <w:rtl w:val="0"/>
        </w:rPr>
        <w:t>A/B testing</w:t>
      </w:r>
      <w:r w:rsidRPr="00000000">
        <w:rPr>
          <w:rFonts w:ascii="Times New Roman" w:eastAsia="Times New Roman" w:hAnsi="Times New Roman" w:cs="Times New Roman"/>
          <w:color w:val="1C1C1C"/>
          <w:sz w:val="20"/>
          <w:szCs w:val="20"/>
          <w:rtl w:val="0"/>
        </w:rPr>
        <w:t xml:space="preserve"> to analyze customer feedback, enhance product features, and optimize campaigns.</w:t>
      </w:r>
    </w:p>
    <w:p w:rsidR="00000000" w:rsidRPr="00000000" w:rsidP="00000000" w14:paraId="0000005C">
      <w:pPr>
        <w:pStyle w:val="normal0"/>
        <w:keepLines/>
        <w:numPr>
          <w:ilvl w:val="0"/>
          <w:numId w:val="5"/>
        </w:numPr>
        <w:spacing w:line="240" w:lineRule="auto"/>
        <w:ind w:left="720" w:hanging="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b/>
          <w:color w:val="1C1C1C"/>
          <w:sz w:val="20"/>
          <w:szCs w:val="20"/>
          <w:rtl w:val="0"/>
        </w:rPr>
        <w:t>Performance Tuning &amp; Optimization:</w:t>
      </w:r>
      <w:r w:rsidRPr="00000000">
        <w:rPr>
          <w:rFonts w:ascii="Times New Roman" w:eastAsia="Times New Roman" w:hAnsi="Times New Roman" w:cs="Times New Roman"/>
          <w:color w:val="1C1C1C"/>
          <w:sz w:val="20"/>
          <w:szCs w:val="20"/>
          <w:rtl w:val="0"/>
        </w:rPr>
        <w:t xml:space="preserve"> Optimized </w:t>
      </w:r>
      <w:r w:rsidRPr="00000000">
        <w:rPr>
          <w:rFonts w:ascii="Times New Roman" w:eastAsia="Times New Roman" w:hAnsi="Times New Roman" w:cs="Times New Roman"/>
          <w:b/>
          <w:color w:val="1C1C1C"/>
          <w:sz w:val="20"/>
          <w:szCs w:val="20"/>
          <w:rtl w:val="0"/>
        </w:rPr>
        <w:t>PostgreSQL, Redshift, and Spark queries</w:t>
      </w:r>
      <w:r w:rsidRPr="00000000">
        <w:rPr>
          <w:rFonts w:ascii="Times New Roman" w:eastAsia="Times New Roman" w:hAnsi="Times New Roman" w:cs="Times New Roman"/>
          <w:color w:val="1C1C1C"/>
          <w:sz w:val="20"/>
          <w:szCs w:val="20"/>
          <w:rtl w:val="0"/>
        </w:rPr>
        <w:t xml:space="preserve"> using </w:t>
      </w:r>
      <w:r w:rsidRPr="00000000">
        <w:rPr>
          <w:rFonts w:ascii="Times New Roman" w:eastAsia="Times New Roman" w:hAnsi="Times New Roman" w:cs="Times New Roman"/>
          <w:b/>
          <w:color w:val="1C1C1C"/>
          <w:sz w:val="20"/>
          <w:szCs w:val="20"/>
          <w:rtl w:val="0"/>
        </w:rPr>
        <w:t>caching, indexing, and partitioning</w:t>
      </w:r>
      <w:r w:rsidRPr="00000000">
        <w:rPr>
          <w:rFonts w:ascii="Times New Roman" w:eastAsia="Times New Roman" w:hAnsi="Times New Roman" w:cs="Times New Roman"/>
          <w:color w:val="1C1C1C"/>
          <w:sz w:val="20"/>
          <w:szCs w:val="20"/>
          <w:rtl w:val="0"/>
        </w:rPr>
        <w:t>, improving data processing and reducing latency.</w:t>
      </w:r>
    </w:p>
    <w:p w:rsidR="00000000" w:rsidRPr="00000000" w:rsidP="00000000" w14:paraId="0000005D">
      <w:pPr>
        <w:pStyle w:val="normal0"/>
        <w:keepLines/>
        <w:numPr>
          <w:ilvl w:val="0"/>
          <w:numId w:val="5"/>
        </w:numPr>
        <w:spacing w:line="240" w:lineRule="auto"/>
        <w:ind w:left="720" w:hanging="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b/>
          <w:color w:val="1C1C1C"/>
          <w:sz w:val="20"/>
          <w:szCs w:val="20"/>
          <w:rtl w:val="0"/>
        </w:rPr>
        <w:t>Serverless &amp; Scalable Deployments:</w:t>
      </w:r>
      <w:r w:rsidRPr="00000000">
        <w:rPr>
          <w:rFonts w:ascii="Times New Roman" w:eastAsia="Times New Roman" w:hAnsi="Times New Roman" w:cs="Times New Roman"/>
          <w:color w:val="1C1C1C"/>
          <w:sz w:val="20"/>
          <w:szCs w:val="20"/>
          <w:rtl w:val="0"/>
        </w:rPr>
        <w:t xml:space="preserve"> Deployed </w:t>
      </w:r>
      <w:r w:rsidRPr="00000000">
        <w:rPr>
          <w:rFonts w:ascii="Times New Roman" w:eastAsia="Times New Roman" w:hAnsi="Times New Roman" w:cs="Times New Roman"/>
          <w:b/>
          <w:color w:val="1C1C1C"/>
          <w:sz w:val="20"/>
          <w:szCs w:val="20"/>
          <w:rtl w:val="0"/>
        </w:rPr>
        <w:t>containerized ML models and applications</w:t>
      </w:r>
      <w:r w:rsidRPr="00000000">
        <w:rPr>
          <w:rFonts w:ascii="Times New Roman" w:eastAsia="Times New Roman" w:hAnsi="Times New Roman" w:cs="Times New Roman"/>
          <w:color w:val="1C1C1C"/>
          <w:sz w:val="20"/>
          <w:szCs w:val="20"/>
          <w:rtl w:val="0"/>
        </w:rPr>
        <w:t xml:space="preserve"> using </w:t>
      </w:r>
      <w:r w:rsidRPr="00000000">
        <w:rPr>
          <w:rFonts w:ascii="Times New Roman" w:eastAsia="Times New Roman" w:hAnsi="Times New Roman" w:cs="Times New Roman"/>
          <w:b/>
          <w:color w:val="1C1C1C"/>
          <w:sz w:val="20"/>
          <w:szCs w:val="20"/>
          <w:rtl w:val="0"/>
        </w:rPr>
        <w:t>AWS Lambda, ECS, EKS (Kubernetes), and Docker</w:t>
      </w:r>
      <w:r w:rsidRPr="00000000">
        <w:rPr>
          <w:rFonts w:ascii="Times New Roman" w:eastAsia="Times New Roman" w:hAnsi="Times New Roman" w:cs="Times New Roman"/>
          <w:color w:val="1C1C1C"/>
          <w:sz w:val="20"/>
          <w:szCs w:val="20"/>
          <w:rtl w:val="0"/>
        </w:rPr>
        <w:t>, ensuring resilient, cost-effective workloads.</w:t>
      </w:r>
    </w:p>
    <w:p w:rsidR="00000000" w:rsidRPr="00000000" w:rsidP="00000000" w14:paraId="0000005E">
      <w:pPr>
        <w:pStyle w:val="normal0"/>
        <w:keepLines/>
        <w:numPr>
          <w:ilvl w:val="0"/>
          <w:numId w:val="5"/>
        </w:numPr>
        <w:spacing w:line="240" w:lineRule="auto"/>
        <w:ind w:left="720" w:hanging="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b/>
          <w:color w:val="1C1C1C"/>
          <w:sz w:val="20"/>
          <w:szCs w:val="20"/>
          <w:rtl w:val="0"/>
        </w:rPr>
        <w:t>Disaster Recovery &amp; Security:</w:t>
      </w:r>
      <w:r w:rsidRPr="00000000">
        <w:rPr>
          <w:rFonts w:ascii="Times New Roman" w:eastAsia="Times New Roman" w:hAnsi="Times New Roman" w:cs="Times New Roman"/>
          <w:color w:val="1C1C1C"/>
          <w:sz w:val="20"/>
          <w:szCs w:val="20"/>
          <w:rtl w:val="0"/>
        </w:rPr>
        <w:t xml:space="preserve"> Implemented </w:t>
      </w:r>
      <w:r w:rsidRPr="00000000">
        <w:rPr>
          <w:rFonts w:ascii="Times New Roman" w:eastAsia="Times New Roman" w:hAnsi="Times New Roman" w:cs="Times New Roman"/>
          <w:b/>
          <w:color w:val="1C1C1C"/>
          <w:sz w:val="20"/>
          <w:szCs w:val="20"/>
          <w:rtl w:val="0"/>
        </w:rPr>
        <w:t>AWS Backup, S3 Cross-Region Replication, IAM policies, and encryption standards</w:t>
      </w:r>
      <w:r w:rsidRPr="00000000">
        <w:rPr>
          <w:rFonts w:ascii="Times New Roman" w:eastAsia="Times New Roman" w:hAnsi="Times New Roman" w:cs="Times New Roman"/>
          <w:color w:val="1C1C1C"/>
          <w:sz w:val="20"/>
          <w:szCs w:val="20"/>
          <w:rtl w:val="0"/>
        </w:rPr>
        <w:t>, ensuring compliance and business continuity.</w:t>
      </w:r>
    </w:p>
    <w:p w:rsidR="00000000" w:rsidRPr="00000000" w:rsidP="00000000" w14:paraId="0000005F">
      <w:pPr>
        <w:pStyle w:val="normal0"/>
        <w:keepLines/>
        <w:numPr>
          <w:ilvl w:val="0"/>
          <w:numId w:val="5"/>
        </w:numPr>
        <w:spacing w:line="240" w:lineRule="auto"/>
        <w:ind w:left="720" w:hanging="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b/>
          <w:color w:val="1C1C1C"/>
          <w:sz w:val="20"/>
          <w:szCs w:val="20"/>
          <w:rtl w:val="0"/>
        </w:rPr>
        <w:t>Analytics &amp; Insights:</w:t>
      </w:r>
      <w:r w:rsidRPr="00000000">
        <w:rPr>
          <w:rFonts w:ascii="Times New Roman" w:eastAsia="Times New Roman" w:hAnsi="Times New Roman" w:cs="Times New Roman"/>
          <w:color w:val="1C1C1C"/>
          <w:sz w:val="20"/>
          <w:szCs w:val="20"/>
          <w:rtl w:val="0"/>
        </w:rPr>
        <w:t xml:space="preserve"> Conducted </w:t>
      </w:r>
      <w:r w:rsidRPr="00000000">
        <w:rPr>
          <w:rFonts w:ascii="Times New Roman" w:eastAsia="Times New Roman" w:hAnsi="Times New Roman" w:cs="Times New Roman"/>
          <w:b/>
          <w:color w:val="1C1C1C"/>
          <w:sz w:val="20"/>
          <w:szCs w:val="20"/>
          <w:rtl w:val="0"/>
        </w:rPr>
        <w:t>predictive sales forecasting</w:t>
      </w:r>
      <w:r w:rsidRPr="00000000">
        <w:rPr>
          <w:rFonts w:ascii="Times New Roman" w:eastAsia="Times New Roman" w:hAnsi="Times New Roman" w:cs="Times New Roman"/>
          <w:color w:val="1C1C1C"/>
          <w:sz w:val="20"/>
          <w:szCs w:val="20"/>
          <w:rtl w:val="0"/>
        </w:rPr>
        <w:t xml:space="preserve"> using </w:t>
      </w:r>
      <w:r w:rsidRPr="00000000">
        <w:rPr>
          <w:rFonts w:ascii="Times New Roman" w:eastAsia="Times New Roman" w:hAnsi="Times New Roman" w:cs="Times New Roman"/>
          <w:b/>
          <w:color w:val="1C1C1C"/>
          <w:sz w:val="20"/>
          <w:szCs w:val="20"/>
          <w:rtl w:val="0"/>
        </w:rPr>
        <w:t>ARIMA and Prophet</w:t>
      </w:r>
      <w:r w:rsidRPr="00000000">
        <w:rPr>
          <w:rFonts w:ascii="Times New Roman" w:eastAsia="Times New Roman" w:hAnsi="Times New Roman" w:cs="Times New Roman"/>
          <w:color w:val="1C1C1C"/>
          <w:sz w:val="20"/>
          <w:szCs w:val="20"/>
          <w:rtl w:val="0"/>
        </w:rPr>
        <w:t>, delivering actionable insights for merchandising and inventory.</w:t>
      </w:r>
    </w:p>
    <w:p w:rsidR="00000000" w:rsidRPr="00000000" w:rsidP="00000000" w14:paraId="00000060">
      <w:pPr>
        <w:pStyle w:val="normal0"/>
        <w:keepLines/>
        <w:numPr>
          <w:ilvl w:val="0"/>
          <w:numId w:val="5"/>
        </w:numPr>
        <w:spacing w:line="240" w:lineRule="auto"/>
        <w:ind w:left="720" w:hanging="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b/>
          <w:color w:val="1C1C1C"/>
          <w:sz w:val="20"/>
          <w:szCs w:val="20"/>
          <w:rtl w:val="0"/>
        </w:rPr>
        <w:t>Real-Time Product Recommendations:</w:t>
      </w:r>
      <w:r w:rsidRPr="00000000">
        <w:rPr>
          <w:rFonts w:ascii="Times New Roman" w:eastAsia="Times New Roman" w:hAnsi="Times New Roman" w:cs="Times New Roman"/>
          <w:color w:val="1C1C1C"/>
          <w:sz w:val="20"/>
          <w:szCs w:val="20"/>
          <w:rtl w:val="0"/>
        </w:rPr>
        <w:t xml:space="preserve"> Built a </w:t>
      </w:r>
      <w:r w:rsidRPr="00000000">
        <w:rPr>
          <w:rFonts w:ascii="Times New Roman" w:eastAsia="Times New Roman" w:hAnsi="Times New Roman" w:cs="Times New Roman"/>
          <w:b/>
          <w:color w:val="1C1C1C"/>
          <w:sz w:val="20"/>
          <w:szCs w:val="20"/>
          <w:rtl w:val="0"/>
        </w:rPr>
        <w:t>collaborative filtering engine</w:t>
      </w:r>
      <w:r w:rsidRPr="00000000">
        <w:rPr>
          <w:rFonts w:ascii="Times New Roman" w:eastAsia="Times New Roman" w:hAnsi="Times New Roman" w:cs="Times New Roman"/>
          <w:color w:val="1C1C1C"/>
          <w:sz w:val="20"/>
          <w:szCs w:val="20"/>
          <w:rtl w:val="0"/>
        </w:rPr>
        <w:t xml:space="preserve"> using </w:t>
      </w:r>
      <w:r w:rsidRPr="00000000">
        <w:rPr>
          <w:rFonts w:ascii="Times New Roman" w:eastAsia="Times New Roman" w:hAnsi="Times New Roman" w:cs="Times New Roman"/>
          <w:b/>
          <w:color w:val="1C1C1C"/>
          <w:sz w:val="20"/>
          <w:szCs w:val="20"/>
          <w:rtl w:val="0"/>
        </w:rPr>
        <w:t>PySpark/MLlib on AWS EMR</w:t>
      </w:r>
      <w:r w:rsidRPr="00000000">
        <w:rPr>
          <w:rFonts w:ascii="Times New Roman" w:eastAsia="Times New Roman" w:hAnsi="Times New Roman" w:cs="Times New Roman"/>
          <w:color w:val="1C1C1C"/>
          <w:sz w:val="20"/>
          <w:szCs w:val="20"/>
          <w:rtl w:val="0"/>
        </w:rPr>
        <w:t xml:space="preserve">, increasing </w:t>
      </w:r>
      <w:r w:rsidRPr="00000000">
        <w:rPr>
          <w:rFonts w:ascii="Times New Roman" w:eastAsia="Times New Roman" w:hAnsi="Times New Roman" w:cs="Times New Roman"/>
          <w:b/>
          <w:color w:val="1C1C1C"/>
          <w:sz w:val="20"/>
          <w:szCs w:val="20"/>
          <w:rtl w:val="0"/>
        </w:rPr>
        <w:t>e-commerce engagement by 12%</w:t>
      </w:r>
      <w:r w:rsidRPr="00000000">
        <w:rPr>
          <w:rFonts w:ascii="Times New Roman" w:eastAsia="Times New Roman" w:hAnsi="Times New Roman" w:cs="Times New Roman"/>
          <w:color w:val="1C1C1C"/>
          <w:sz w:val="20"/>
          <w:szCs w:val="20"/>
          <w:rtl w:val="0"/>
        </w:rPr>
        <w:t xml:space="preserve"> and enabling dynamic promotions.</w:t>
      </w:r>
    </w:p>
    <w:p w:rsidR="00000000" w:rsidRPr="00000000" w:rsidP="00000000" w14:paraId="00000061">
      <w:pPr>
        <w:pStyle w:val="normal0"/>
        <w:keepLines/>
        <w:numPr>
          <w:ilvl w:val="0"/>
          <w:numId w:val="5"/>
        </w:numPr>
        <w:spacing w:line="240" w:lineRule="auto"/>
        <w:ind w:left="720" w:hanging="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b/>
          <w:color w:val="1C1C1C"/>
          <w:sz w:val="20"/>
          <w:szCs w:val="20"/>
          <w:rtl w:val="0"/>
        </w:rPr>
        <w:t>Operational Automation:</w:t>
      </w:r>
      <w:r w:rsidRPr="00000000">
        <w:rPr>
          <w:rFonts w:ascii="Times New Roman" w:eastAsia="Times New Roman" w:hAnsi="Times New Roman" w:cs="Times New Roman"/>
          <w:color w:val="1C1C1C"/>
          <w:sz w:val="20"/>
          <w:szCs w:val="20"/>
          <w:rtl w:val="0"/>
        </w:rPr>
        <w:t xml:space="preserve"> Automated </w:t>
      </w:r>
      <w:r w:rsidRPr="00000000">
        <w:rPr>
          <w:rFonts w:ascii="Times New Roman" w:eastAsia="Times New Roman" w:hAnsi="Times New Roman" w:cs="Times New Roman"/>
          <w:b/>
          <w:color w:val="1C1C1C"/>
          <w:sz w:val="20"/>
          <w:szCs w:val="20"/>
          <w:rtl w:val="0"/>
        </w:rPr>
        <w:t>ETL orchestration, environment provisioning, and data validation</w:t>
      </w:r>
      <w:r w:rsidRPr="00000000">
        <w:rPr>
          <w:rFonts w:ascii="Times New Roman" w:eastAsia="Times New Roman" w:hAnsi="Times New Roman" w:cs="Times New Roman"/>
          <w:color w:val="1C1C1C"/>
          <w:sz w:val="20"/>
          <w:szCs w:val="20"/>
          <w:rtl w:val="0"/>
        </w:rPr>
        <w:t xml:space="preserve">, reducing manual effort by </w:t>
      </w:r>
      <w:r w:rsidRPr="00000000">
        <w:rPr>
          <w:rFonts w:ascii="Times New Roman" w:eastAsia="Times New Roman" w:hAnsi="Times New Roman" w:cs="Times New Roman"/>
          <w:b/>
          <w:color w:val="1C1C1C"/>
          <w:sz w:val="20"/>
          <w:szCs w:val="20"/>
          <w:rtl w:val="0"/>
        </w:rPr>
        <w:t>~30%</w:t>
      </w:r>
      <w:r w:rsidRPr="00000000">
        <w:rPr>
          <w:rFonts w:ascii="Times New Roman" w:eastAsia="Times New Roman" w:hAnsi="Times New Roman" w:cs="Times New Roman"/>
          <w:color w:val="1C1C1C"/>
          <w:sz w:val="20"/>
          <w:szCs w:val="20"/>
          <w:rtl w:val="0"/>
        </w:rPr>
        <w:t xml:space="preserve"> and improving team efficiency.</w:t>
      </w:r>
    </w:p>
    <w:p w:rsidR="00000000" w:rsidRPr="00000000" w:rsidP="00000000" w14:paraId="00000062">
      <w:pPr>
        <w:pStyle w:val="normal0"/>
        <w:keepLines/>
        <w:spacing w:line="240" w:lineRule="auto"/>
        <w:ind w:left="720" w:firstLine="0"/>
        <w:rPr>
          <w:rFonts w:ascii="Times New Roman" w:eastAsia="Times New Roman" w:hAnsi="Times New Roman" w:cs="Times New Roman"/>
          <w:color w:val="1C1C1C"/>
          <w:sz w:val="20"/>
          <w:szCs w:val="20"/>
        </w:rPr>
      </w:pPr>
    </w:p>
    <w:p w:rsidR="00000000" w:rsidRPr="00000000" w:rsidP="00000000" w14:paraId="00000063">
      <w:pPr>
        <w:pStyle w:val="normal0"/>
        <w:spacing w:line="240" w:lineRule="auto"/>
        <w:jc w:val="both"/>
        <w:rPr>
          <w:rFonts w:ascii="Times New Roman" w:eastAsia="Times New Roman" w:hAnsi="Times New Roman" w:cs="Times New Roman"/>
          <w:color w:val="1C1C1C"/>
          <w:sz w:val="18"/>
          <w:szCs w:val="18"/>
        </w:rPr>
      </w:pPr>
      <w:r w:rsidRPr="00000000">
        <w:rPr>
          <w:rFonts w:ascii="Times New Roman" w:eastAsia="Times New Roman" w:hAnsi="Times New Roman" w:cs="Times New Roman"/>
          <w:b/>
          <w:color w:val="1C1C1C"/>
          <w:sz w:val="20"/>
          <w:szCs w:val="20"/>
          <w:rtl w:val="0"/>
        </w:rPr>
        <w:t>Environment:</w:t>
      </w:r>
      <w:r w:rsidRPr="00000000">
        <w:rPr>
          <w:rFonts w:ascii="Times New Roman" w:eastAsia="Times New Roman" w:hAnsi="Times New Roman" w:cs="Times New Roman"/>
          <w:color w:val="1C1C1C"/>
          <w:sz w:val="20"/>
          <w:szCs w:val="20"/>
          <w:rtl w:val="0"/>
        </w:rPr>
        <w:t xml:space="preserve"> AWS (S3, EC2, RDS, DynamoDB, Redshift, Glue, Lambda, Step Functions, EMR, SageMaker, AppFlow, CloudFormation, CloudWatch, Security Lake), Python (PySpark, Pandas, Scikit-learn, MLlib, NLTK, Gensim), SQL (PostgreSQL, Redshift, Athena), ETL &amp; Orchestration (Glue, Step Functions, DBT, Airflow, Ab Initio), Streaming (Kafka, Kinesis, Flink), DevOps &amp; CI/CD (Docker, Kubernetes/EKS, ECS, Jenkins, CodeBuild/CodePipeline, Git, Terraform), Analytics &amp; BI (QuickSight, A/B Testing, ARIMA, Prophet), Security &amp; Compliance (IAM, Encryption, GDPR, Backup).</w:t>
      </w:r>
    </w:p>
    <w:p w:rsidR="00000000" w:rsidRPr="00000000" w:rsidP="00000000" w14:paraId="00000064">
      <w:pPr>
        <w:pStyle w:val="normal0"/>
        <w:tabs>
          <w:tab w:val="right" w:pos="10440"/>
        </w:tabs>
        <w:spacing w:line="240" w:lineRule="auto"/>
        <w:ind w:left="720" w:firstLine="0"/>
        <w:rPr>
          <w:rFonts w:ascii="Times New Roman" w:eastAsia="Times New Roman" w:hAnsi="Times New Roman" w:cs="Times New Roman"/>
          <w:sz w:val="20"/>
          <w:szCs w:val="20"/>
        </w:rPr>
      </w:pPr>
    </w:p>
    <w:p w:rsidR="00000000" w:rsidRPr="00000000" w:rsidP="00000000" w14:paraId="00000065">
      <w:pPr>
        <w:pStyle w:val="normal0"/>
        <w:spacing w:line="240" w:lineRule="auto"/>
        <w:jc w:val="both"/>
        <w:rPr>
          <w:rFonts w:ascii="Times New Roman" w:eastAsia="Times New Roman" w:hAnsi="Times New Roman" w:cs="Times New Roman"/>
          <w:b/>
          <w:sz w:val="18"/>
          <w:szCs w:val="18"/>
        </w:rPr>
      </w:pPr>
      <w:r w:rsidRPr="00000000">
        <w:rPr>
          <w:rFonts w:ascii="Times New Roman" w:eastAsia="Times New Roman" w:hAnsi="Times New Roman" w:cs="Times New Roman"/>
          <w:b/>
          <w:color w:val="1C1C1C"/>
          <w:sz w:val="20"/>
          <w:szCs w:val="20"/>
          <w:rtl w:val="0"/>
        </w:rPr>
        <w:t>Senior Data Engineer | Data Analyst</w:t>
      </w:r>
    </w:p>
    <w:p w:rsidR="00000000" w:rsidRPr="00000000" w:rsidP="00000000" w14:paraId="00000066">
      <w:pPr>
        <w:pStyle w:val="normal0"/>
        <w:tabs>
          <w:tab w:val="right" w:pos="10440"/>
        </w:tabs>
        <w:spacing w:line="240" w:lineRule="auto"/>
        <w:rPr>
          <w:rFonts w:ascii="Times New Roman" w:eastAsia="Times New Roman" w:hAnsi="Times New Roman" w:cs="Times New Roman"/>
          <w:i/>
          <w:sz w:val="20"/>
          <w:szCs w:val="20"/>
        </w:rPr>
      </w:pPr>
      <w:r w:rsidRPr="00000000">
        <w:rPr>
          <w:rFonts w:ascii="Times New Roman" w:eastAsia="Times New Roman" w:hAnsi="Times New Roman" w:cs="Times New Roman"/>
          <w:i/>
          <w:sz w:val="20"/>
          <w:szCs w:val="20"/>
          <w:rtl w:val="0"/>
        </w:rPr>
        <w:t>JPMC, Dallas, TX</w:t>
      </w:r>
      <w:r w:rsidRPr="00000000">
        <w:rPr>
          <w:rFonts w:ascii="Times New Roman" w:eastAsia="Times New Roman" w:hAnsi="Times New Roman" w:cs="Times New Roman"/>
          <w:sz w:val="20"/>
          <w:szCs w:val="20"/>
          <w:rtl w:val="0"/>
        </w:rPr>
        <w:tab/>
      </w:r>
      <w:r w:rsidRPr="00000000">
        <w:rPr>
          <w:rFonts w:ascii="Times New Roman" w:eastAsia="Times New Roman" w:hAnsi="Times New Roman" w:cs="Times New Roman"/>
          <w:i/>
          <w:sz w:val="20"/>
          <w:szCs w:val="20"/>
          <w:rtl w:val="0"/>
        </w:rPr>
        <w:t>Oct 2020 – Jan 2022</w:t>
      </w:r>
    </w:p>
    <w:p w:rsidR="00000000" w:rsidRPr="00000000" w:rsidP="00000000" w14:paraId="00000067">
      <w:pPr>
        <w:pStyle w:val="normal0"/>
        <w:tabs>
          <w:tab w:val="right" w:pos="10440"/>
        </w:tabs>
        <w:spacing w:line="240" w:lineRule="auto"/>
        <w:rPr>
          <w:rFonts w:ascii="Times New Roman" w:eastAsia="Times New Roman" w:hAnsi="Times New Roman" w:cs="Times New Roman"/>
          <w:sz w:val="20"/>
          <w:szCs w:val="20"/>
        </w:rPr>
      </w:pPr>
    </w:p>
    <w:p w:rsidR="00000000" w:rsidRPr="00000000" w:rsidP="00000000" w14:paraId="00000068">
      <w:pPr>
        <w:pStyle w:val="normal0"/>
        <w:keepLines/>
        <w:numPr>
          <w:ilvl w:val="0"/>
          <w:numId w:val="1"/>
        </w:numPr>
        <w:spacing w:line="240" w:lineRule="auto"/>
        <w:ind w:left="720" w:hanging="360"/>
        <w:rPr>
          <w:rFonts w:ascii="Times New Roman" w:eastAsia="Times New Roman" w:hAnsi="Times New Roman" w:cs="Times New Roman"/>
          <w:color w:val="1C1C1C"/>
          <w:sz w:val="20"/>
          <w:szCs w:val="20"/>
        </w:rPr>
      </w:pPr>
      <w:r w:rsidRPr="00000000">
        <w:rPr>
          <w:rFonts w:ascii="Times New Roman" w:eastAsia="Times New Roman" w:hAnsi="Times New Roman" w:cs="Times New Roman"/>
          <w:b/>
          <w:color w:val="1C1C1C"/>
          <w:sz w:val="20"/>
          <w:szCs w:val="20"/>
          <w:rtl w:val="0"/>
        </w:rPr>
        <w:t>Data Integration &amp; ETL Pipelines:</w:t>
      </w:r>
    </w:p>
    <w:p w:rsidR="00000000" w:rsidRPr="00000000" w:rsidP="00000000" w14:paraId="00000069">
      <w:pPr>
        <w:pStyle w:val="normal0"/>
        <w:keepLines/>
        <w:numPr>
          <w:ilvl w:val="1"/>
          <w:numId w:val="1"/>
        </w:numPr>
        <w:spacing w:line="240" w:lineRule="auto"/>
        <w:ind w:left="1440" w:hanging="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color w:val="1C1C1C"/>
          <w:sz w:val="20"/>
          <w:szCs w:val="20"/>
          <w:rtl w:val="0"/>
        </w:rPr>
        <w:t xml:space="preserve">Designed and implemented </w:t>
      </w:r>
      <w:r w:rsidRPr="00000000">
        <w:rPr>
          <w:rFonts w:ascii="Times New Roman" w:eastAsia="Times New Roman" w:hAnsi="Times New Roman" w:cs="Times New Roman"/>
          <w:b/>
          <w:color w:val="1C1C1C"/>
          <w:sz w:val="20"/>
          <w:szCs w:val="20"/>
          <w:rtl w:val="0"/>
        </w:rPr>
        <w:t>end-to-end ETL pipelines</w:t>
      </w:r>
      <w:r w:rsidRPr="00000000">
        <w:rPr>
          <w:rFonts w:ascii="Times New Roman" w:eastAsia="Times New Roman" w:hAnsi="Times New Roman" w:cs="Times New Roman"/>
          <w:color w:val="1C1C1C"/>
          <w:sz w:val="20"/>
          <w:szCs w:val="20"/>
          <w:rtl w:val="0"/>
        </w:rPr>
        <w:t xml:space="preserve"> on </w:t>
      </w:r>
      <w:r w:rsidRPr="00000000">
        <w:rPr>
          <w:rFonts w:ascii="Times New Roman" w:eastAsia="Times New Roman" w:hAnsi="Times New Roman" w:cs="Times New Roman"/>
          <w:b/>
          <w:color w:val="1C1C1C"/>
          <w:sz w:val="20"/>
          <w:szCs w:val="20"/>
          <w:rtl w:val="0"/>
        </w:rPr>
        <w:t>AWS (Glue, Lambda, Redshift, S3)</w:t>
      </w:r>
      <w:r w:rsidRPr="00000000">
        <w:rPr>
          <w:rFonts w:ascii="Times New Roman" w:eastAsia="Times New Roman" w:hAnsi="Times New Roman" w:cs="Times New Roman"/>
          <w:color w:val="1C1C1C"/>
          <w:sz w:val="20"/>
          <w:szCs w:val="20"/>
          <w:rtl w:val="0"/>
        </w:rPr>
        <w:t xml:space="preserve"> and </w:t>
      </w:r>
      <w:r w:rsidRPr="00000000">
        <w:rPr>
          <w:rFonts w:ascii="Times New Roman" w:eastAsia="Times New Roman" w:hAnsi="Times New Roman" w:cs="Times New Roman"/>
          <w:b/>
          <w:color w:val="1C1C1C"/>
          <w:sz w:val="20"/>
          <w:szCs w:val="20"/>
          <w:rtl w:val="0"/>
        </w:rPr>
        <w:t>GCP (Dataflow, Dataproc, BigQuery, Cloud Composer)</w:t>
      </w:r>
      <w:r w:rsidRPr="00000000">
        <w:rPr>
          <w:rFonts w:ascii="Times New Roman" w:eastAsia="Times New Roman" w:hAnsi="Times New Roman" w:cs="Times New Roman"/>
          <w:color w:val="1C1C1C"/>
          <w:sz w:val="20"/>
          <w:szCs w:val="20"/>
          <w:rtl w:val="0"/>
        </w:rPr>
        <w:t xml:space="preserve"> for </w:t>
      </w:r>
      <w:r w:rsidRPr="00000000">
        <w:rPr>
          <w:rFonts w:ascii="Times New Roman" w:eastAsia="Times New Roman" w:hAnsi="Times New Roman" w:cs="Times New Roman"/>
          <w:b/>
          <w:color w:val="1C1C1C"/>
          <w:sz w:val="20"/>
          <w:szCs w:val="20"/>
          <w:rtl w:val="0"/>
        </w:rPr>
        <w:t>multi-terabyte datasets</w:t>
      </w:r>
      <w:r w:rsidRPr="00000000">
        <w:rPr>
          <w:rFonts w:ascii="Times New Roman" w:eastAsia="Times New Roman" w:hAnsi="Times New Roman" w:cs="Times New Roman"/>
          <w:color w:val="1C1C1C"/>
          <w:sz w:val="20"/>
          <w:szCs w:val="20"/>
          <w:rtl w:val="0"/>
        </w:rPr>
        <w:t>.</w:t>
      </w:r>
    </w:p>
    <w:p w:rsidR="00000000" w:rsidRPr="00000000" w:rsidP="00000000" w14:paraId="0000006A">
      <w:pPr>
        <w:pStyle w:val="normal0"/>
        <w:keepLines/>
        <w:numPr>
          <w:ilvl w:val="1"/>
          <w:numId w:val="1"/>
        </w:numPr>
        <w:spacing w:line="240" w:lineRule="auto"/>
        <w:ind w:left="1440" w:hanging="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color w:val="1C1C1C"/>
          <w:sz w:val="20"/>
          <w:szCs w:val="20"/>
          <w:rtl w:val="0"/>
        </w:rPr>
        <w:t xml:space="preserve">Migrated legacy ETL workflows from </w:t>
      </w:r>
      <w:r w:rsidRPr="00000000">
        <w:rPr>
          <w:rFonts w:ascii="Times New Roman" w:eastAsia="Times New Roman" w:hAnsi="Times New Roman" w:cs="Times New Roman"/>
          <w:b/>
          <w:color w:val="1C1C1C"/>
          <w:sz w:val="20"/>
          <w:szCs w:val="20"/>
          <w:rtl w:val="0"/>
        </w:rPr>
        <w:t>Informatica PowerCenter</w:t>
      </w:r>
      <w:r w:rsidRPr="00000000">
        <w:rPr>
          <w:rFonts w:ascii="Times New Roman" w:eastAsia="Times New Roman" w:hAnsi="Times New Roman" w:cs="Times New Roman"/>
          <w:color w:val="1C1C1C"/>
          <w:sz w:val="20"/>
          <w:szCs w:val="20"/>
          <w:rtl w:val="0"/>
        </w:rPr>
        <w:t xml:space="preserve"> to </w:t>
      </w:r>
      <w:r w:rsidRPr="00000000">
        <w:rPr>
          <w:rFonts w:ascii="Times New Roman" w:eastAsia="Times New Roman" w:hAnsi="Times New Roman" w:cs="Times New Roman"/>
          <w:b/>
          <w:color w:val="1C1C1C"/>
          <w:sz w:val="20"/>
          <w:szCs w:val="20"/>
          <w:rtl w:val="0"/>
        </w:rPr>
        <w:t>IDMC</w:t>
      </w:r>
      <w:r w:rsidRPr="00000000">
        <w:rPr>
          <w:rFonts w:ascii="Times New Roman" w:eastAsia="Times New Roman" w:hAnsi="Times New Roman" w:cs="Times New Roman"/>
          <w:color w:val="1C1C1C"/>
          <w:sz w:val="20"/>
          <w:szCs w:val="20"/>
          <w:rtl w:val="0"/>
        </w:rPr>
        <w:t>, ensuring minimal discrepancies and high reliability.</w:t>
      </w:r>
    </w:p>
    <w:p w:rsidR="00000000" w:rsidRPr="00000000" w:rsidP="00000000" w14:paraId="0000006B">
      <w:pPr>
        <w:pStyle w:val="normal0"/>
        <w:keepLines/>
        <w:numPr>
          <w:ilvl w:val="1"/>
          <w:numId w:val="1"/>
        </w:numPr>
        <w:spacing w:line="240" w:lineRule="auto"/>
        <w:ind w:left="1440" w:hanging="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color w:val="1C1C1C"/>
          <w:sz w:val="20"/>
          <w:szCs w:val="20"/>
          <w:rtl w:val="0"/>
        </w:rPr>
        <w:t xml:space="preserve">Automated </w:t>
      </w:r>
      <w:r w:rsidRPr="00000000">
        <w:rPr>
          <w:rFonts w:ascii="Times New Roman" w:eastAsia="Times New Roman" w:hAnsi="Times New Roman" w:cs="Times New Roman"/>
          <w:b/>
          <w:color w:val="1C1C1C"/>
          <w:sz w:val="20"/>
          <w:szCs w:val="20"/>
          <w:rtl w:val="0"/>
        </w:rPr>
        <w:t>data ingestion</w:t>
      </w:r>
      <w:r w:rsidRPr="00000000">
        <w:rPr>
          <w:rFonts w:ascii="Times New Roman" w:eastAsia="Times New Roman" w:hAnsi="Times New Roman" w:cs="Times New Roman"/>
          <w:color w:val="1C1C1C"/>
          <w:sz w:val="20"/>
          <w:szCs w:val="20"/>
          <w:rtl w:val="0"/>
        </w:rPr>
        <w:t xml:space="preserve"> from multiple sources (</w:t>
      </w:r>
      <w:r w:rsidRPr="00000000">
        <w:rPr>
          <w:rFonts w:ascii="Times New Roman" w:eastAsia="Times New Roman" w:hAnsi="Times New Roman" w:cs="Times New Roman"/>
          <w:b/>
          <w:color w:val="1C1C1C"/>
          <w:sz w:val="20"/>
          <w:szCs w:val="20"/>
          <w:rtl w:val="0"/>
        </w:rPr>
        <w:t>Kafka, Pub/Sub, SQL Server, Cloud SQL, on-prem systems</w:t>
      </w:r>
      <w:r w:rsidRPr="00000000">
        <w:rPr>
          <w:rFonts w:ascii="Times New Roman" w:eastAsia="Times New Roman" w:hAnsi="Times New Roman" w:cs="Times New Roman"/>
          <w:color w:val="1C1C1C"/>
          <w:sz w:val="20"/>
          <w:szCs w:val="20"/>
          <w:rtl w:val="0"/>
        </w:rPr>
        <w:t xml:space="preserve">) into </w:t>
      </w:r>
      <w:r w:rsidRPr="00000000">
        <w:rPr>
          <w:rFonts w:ascii="Times New Roman" w:eastAsia="Times New Roman" w:hAnsi="Times New Roman" w:cs="Times New Roman"/>
          <w:b/>
          <w:color w:val="1C1C1C"/>
          <w:sz w:val="20"/>
          <w:szCs w:val="20"/>
          <w:rtl w:val="0"/>
        </w:rPr>
        <w:t>cloud data lakes</w:t>
      </w:r>
      <w:r w:rsidRPr="00000000">
        <w:rPr>
          <w:rFonts w:ascii="Times New Roman" w:eastAsia="Times New Roman" w:hAnsi="Times New Roman" w:cs="Times New Roman"/>
          <w:color w:val="1C1C1C"/>
          <w:sz w:val="20"/>
          <w:szCs w:val="20"/>
          <w:rtl w:val="0"/>
        </w:rPr>
        <w:t xml:space="preserve"> for </w:t>
      </w:r>
      <w:r w:rsidRPr="00000000">
        <w:rPr>
          <w:rFonts w:ascii="Times New Roman" w:eastAsia="Times New Roman" w:hAnsi="Times New Roman" w:cs="Times New Roman"/>
          <w:b/>
          <w:color w:val="1C1C1C"/>
          <w:sz w:val="20"/>
          <w:szCs w:val="20"/>
          <w:rtl w:val="0"/>
        </w:rPr>
        <w:t>batch and streaming analytics</w:t>
      </w:r>
      <w:r w:rsidRPr="00000000">
        <w:rPr>
          <w:rFonts w:ascii="Times New Roman" w:eastAsia="Times New Roman" w:hAnsi="Times New Roman" w:cs="Times New Roman"/>
          <w:color w:val="1C1C1C"/>
          <w:sz w:val="20"/>
          <w:szCs w:val="20"/>
          <w:rtl w:val="0"/>
        </w:rPr>
        <w:t>.</w:t>
      </w:r>
    </w:p>
    <w:p w:rsidR="00000000" w:rsidRPr="00000000" w:rsidP="00000000" w14:paraId="0000006C">
      <w:pPr>
        <w:pStyle w:val="normal0"/>
        <w:keepLines/>
        <w:numPr>
          <w:ilvl w:val="1"/>
          <w:numId w:val="1"/>
        </w:numPr>
        <w:spacing w:line="240" w:lineRule="auto"/>
        <w:ind w:left="1440" w:hanging="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color w:val="1C1C1C"/>
          <w:sz w:val="20"/>
          <w:szCs w:val="20"/>
          <w:rtl w:val="0"/>
        </w:rPr>
        <w:t xml:space="preserve">Developed </w:t>
      </w:r>
      <w:r w:rsidRPr="00000000">
        <w:rPr>
          <w:rFonts w:ascii="Times New Roman" w:eastAsia="Times New Roman" w:hAnsi="Times New Roman" w:cs="Times New Roman"/>
          <w:b/>
          <w:color w:val="1C1C1C"/>
          <w:sz w:val="20"/>
          <w:szCs w:val="20"/>
          <w:rtl w:val="0"/>
        </w:rPr>
        <w:t>Spark-based ETL jobs</w:t>
      </w:r>
      <w:r w:rsidRPr="00000000">
        <w:rPr>
          <w:rFonts w:ascii="Times New Roman" w:eastAsia="Times New Roman" w:hAnsi="Times New Roman" w:cs="Times New Roman"/>
          <w:color w:val="1C1C1C"/>
          <w:sz w:val="20"/>
          <w:szCs w:val="20"/>
          <w:rtl w:val="0"/>
        </w:rPr>
        <w:t xml:space="preserve"> in </w:t>
      </w:r>
      <w:r w:rsidRPr="00000000">
        <w:rPr>
          <w:rFonts w:ascii="Times New Roman" w:eastAsia="Times New Roman" w:hAnsi="Times New Roman" w:cs="Times New Roman"/>
          <w:b/>
          <w:color w:val="1C1C1C"/>
          <w:sz w:val="20"/>
          <w:szCs w:val="20"/>
          <w:rtl w:val="0"/>
        </w:rPr>
        <w:t>Databricks and EMR</w:t>
      </w:r>
      <w:r w:rsidRPr="00000000">
        <w:rPr>
          <w:rFonts w:ascii="Times New Roman" w:eastAsia="Times New Roman" w:hAnsi="Times New Roman" w:cs="Times New Roman"/>
          <w:color w:val="1C1C1C"/>
          <w:sz w:val="20"/>
          <w:szCs w:val="20"/>
          <w:rtl w:val="0"/>
        </w:rPr>
        <w:t xml:space="preserve"> to transform, aggregate, and validate large structured/unstructured datasets.</w:t>
      </w:r>
    </w:p>
    <w:p w:rsidR="00000000" w:rsidRPr="00000000" w:rsidP="00000000" w14:paraId="0000006D">
      <w:pPr>
        <w:pStyle w:val="normal0"/>
        <w:keepLines/>
        <w:numPr>
          <w:ilvl w:val="1"/>
          <w:numId w:val="1"/>
        </w:numPr>
        <w:spacing w:line="240" w:lineRule="auto"/>
        <w:ind w:left="1440" w:hanging="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color w:val="1C1C1C"/>
          <w:sz w:val="20"/>
          <w:szCs w:val="20"/>
          <w:rtl w:val="0"/>
        </w:rPr>
        <w:t xml:space="preserve">Implemented </w:t>
      </w:r>
      <w:r w:rsidRPr="00000000">
        <w:rPr>
          <w:rFonts w:ascii="Times New Roman" w:eastAsia="Times New Roman" w:hAnsi="Times New Roman" w:cs="Times New Roman"/>
          <w:b/>
          <w:color w:val="1C1C1C"/>
          <w:sz w:val="20"/>
          <w:szCs w:val="20"/>
          <w:rtl w:val="0"/>
        </w:rPr>
        <w:t>Slowly Changing Dimensions (SCD Type 2)</w:t>
      </w:r>
      <w:r w:rsidRPr="00000000">
        <w:rPr>
          <w:rFonts w:ascii="Times New Roman" w:eastAsia="Times New Roman" w:hAnsi="Times New Roman" w:cs="Times New Roman"/>
          <w:color w:val="1C1C1C"/>
          <w:sz w:val="20"/>
          <w:szCs w:val="20"/>
          <w:rtl w:val="0"/>
        </w:rPr>
        <w:t xml:space="preserve"> and built </w:t>
      </w:r>
      <w:r w:rsidRPr="00000000">
        <w:rPr>
          <w:rFonts w:ascii="Times New Roman" w:eastAsia="Times New Roman" w:hAnsi="Times New Roman" w:cs="Times New Roman"/>
          <w:b/>
          <w:color w:val="1C1C1C"/>
          <w:sz w:val="20"/>
          <w:szCs w:val="20"/>
          <w:rtl w:val="0"/>
        </w:rPr>
        <w:t>star/snowflake schemas</w:t>
      </w:r>
      <w:r w:rsidRPr="00000000">
        <w:rPr>
          <w:rFonts w:ascii="Times New Roman" w:eastAsia="Times New Roman" w:hAnsi="Times New Roman" w:cs="Times New Roman"/>
          <w:color w:val="1C1C1C"/>
          <w:sz w:val="20"/>
          <w:szCs w:val="20"/>
          <w:rtl w:val="0"/>
        </w:rPr>
        <w:t xml:space="preserve"> for optimized reporting and analytics.</w:t>
      </w:r>
    </w:p>
    <w:p w:rsidR="00000000" w:rsidRPr="00000000" w:rsidP="00000000" w14:paraId="0000006E">
      <w:pPr>
        <w:pStyle w:val="normal0"/>
        <w:keepLines/>
        <w:numPr>
          <w:ilvl w:val="1"/>
          <w:numId w:val="1"/>
        </w:numPr>
        <w:spacing w:line="240" w:lineRule="auto"/>
        <w:ind w:left="1440" w:hanging="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color w:val="1C1C1C"/>
          <w:sz w:val="20"/>
          <w:szCs w:val="20"/>
          <w:rtl w:val="0"/>
        </w:rPr>
        <w:t xml:space="preserve">Designed </w:t>
      </w:r>
      <w:r w:rsidRPr="00000000">
        <w:rPr>
          <w:rFonts w:ascii="Times New Roman" w:eastAsia="Times New Roman" w:hAnsi="Times New Roman" w:cs="Times New Roman"/>
          <w:b/>
          <w:color w:val="1C1C1C"/>
          <w:sz w:val="20"/>
          <w:szCs w:val="20"/>
          <w:rtl w:val="0"/>
        </w:rPr>
        <w:t>DBT models and transformations</w:t>
      </w:r>
      <w:r w:rsidRPr="00000000">
        <w:rPr>
          <w:rFonts w:ascii="Times New Roman" w:eastAsia="Times New Roman" w:hAnsi="Times New Roman" w:cs="Times New Roman"/>
          <w:color w:val="1C1C1C"/>
          <w:sz w:val="20"/>
          <w:szCs w:val="20"/>
          <w:rtl w:val="0"/>
        </w:rPr>
        <w:t xml:space="preserve"> for </w:t>
      </w:r>
      <w:r w:rsidRPr="00000000">
        <w:rPr>
          <w:rFonts w:ascii="Times New Roman" w:eastAsia="Times New Roman" w:hAnsi="Times New Roman" w:cs="Times New Roman"/>
          <w:b/>
          <w:color w:val="1C1C1C"/>
          <w:sz w:val="20"/>
          <w:szCs w:val="20"/>
          <w:rtl w:val="0"/>
        </w:rPr>
        <w:t>Snowflake, BigQuery, and Redshift</w:t>
      </w:r>
      <w:r w:rsidRPr="00000000">
        <w:rPr>
          <w:rFonts w:ascii="Times New Roman" w:eastAsia="Times New Roman" w:hAnsi="Times New Roman" w:cs="Times New Roman"/>
          <w:color w:val="1C1C1C"/>
          <w:sz w:val="20"/>
          <w:szCs w:val="20"/>
          <w:rtl w:val="0"/>
        </w:rPr>
        <w:t>, improving performance and maintainability.</w:t>
      </w:r>
    </w:p>
    <w:p w:rsidR="00000000" w:rsidRPr="00000000" w:rsidP="00000000" w14:paraId="0000006F">
      <w:pPr>
        <w:pStyle w:val="normal0"/>
        <w:keepLines/>
        <w:numPr>
          <w:ilvl w:val="1"/>
          <w:numId w:val="1"/>
        </w:numPr>
        <w:spacing w:line="240" w:lineRule="auto"/>
        <w:ind w:left="1440" w:hanging="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color w:val="1C1C1C"/>
          <w:sz w:val="20"/>
          <w:szCs w:val="20"/>
          <w:rtl w:val="0"/>
        </w:rPr>
        <w:t xml:space="preserve">Built </w:t>
      </w:r>
      <w:r w:rsidRPr="00000000">
        <w:rPr>
          <w:rFonts w:ascii="Times New Roman" w:eastAsia="Times New Roman" w:hAnsi="Times New Roman" w:cs="Times New Roman"/>
          <w:b/>
          <w:color w:val="1C1C1C"/>
          <w:sz w:val="20"/>
          <w:szCs w:val="20"/>
          <w:rtl w:val="0"/>
        </w:rPr>
        <w:t>serverless ETL workflows</w:t>
      </w:r>
      <w:r w:rsidRPr="00000000">
        <w:rPr>
          <w:rFonts w:ascii="Times New Roman" w:eastAsia="Times New Roman" w:hAnsi="Times New Roman" w:cs="Times New Roman"/>
          <w:color w:val="1C1C1C"/>
          <w:sz w:val="20"/>
          <w:szCs w:val="20"/>
          <w:rtl w:val="0"/>
        </w:rPr>
        <w:t xml:space="preserve"> using </w:t>
      </w:r>
      <w:r w:rsidRPr="00000000">
        <w:rPr>
          <w:rFonts w:ascii="Times New Roman" w:eastAsia="Times New Roman" w:hAnsi="Times New Roman" w:cs="Times New Roman"/>
          <w:b/>
          <w:color w:val="1C1C1C"/>
          <w:sz w:val="20"/>
          <w:szCs w:val="20"/>
          <w:rtl w:val="0"/>
        </w:rPr>
        <w:t>AWS Lambda and Glue</w:t>
      </w:r>
      <w:r w:rsidRPr="00000000">
        <w:rPr>
          <w:rFonts w:ascii="Times New Roman" w:eastAsia="Times New Roman" w:hAnsi="Times New Roman" w:cs="Times New Roman"/>
          <w:color w:val="1C1C1C"/>
          <w:sz w:val="20"/>
          <w:szCs w:val="20"/>
          <w:rtl w:val="0"/>
        </w:rPr>
        <w:t xml:space="preserve"> for scalable processing.</w:t>
      </w:r>
    </w:p>
    <w:p w:rsidR="00000000" w:rsidRPr="00000000" w:rsidP="00000000" w14:paraId="00000070">
      <w:pPr>
        <w:pStyle w:val="normal0"/>
        <w:keepLines/>
        <w:numPr>
          <w:ilvl w:val="1"/>
          <w:numId w:val="1"/>
        </w:numPr>
        <w:spacing w:line="240" w:lineRule="auto"/>
        <w:ind w:left="1440" w:hanging="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color w:val="1C1C1C"/>
          <w:sz w:val="20"/>
          <w:szCs w:val="20"/>
          <w:rtl w:val="0"/>
        </w:rPr>
        <w:t xml:space="preserve">Leveraged </w:t>
      </w:r>
      <w:r w:rsidRPr="00000000">
        <w:rPr>
          <w:rFonts w:ascii="Times New Roman" w:eastAsia="Times New Roman" w:hAnsi="Times New Roman" w:cs="Times New Roman"/>
          <w:b/>
          <w:color w:val="1C1C1C"/>
          <w:sz w:val="20"/>
          <w:szCs w:val="20"/>
          <w:rtl w:val="0"/>
        </w:rPr>
        <w:t>Alteryx workflows</w:t>
      </w:r>
      <w:r w:rsidRPr="00000000">
        <w:rPr>
          <w:rFonts w:ascii="Times New Roman" w:eastAsia="Times New Roman" w:hAnsi="Times New Roman" w:cs="Times New Roman"/>
          <w:color w:val="1C1C1C"/>
          <w:sz w:val="20"/>
          <w:szCs w:val="20"/>
          <w:rtl w:val="0"/>
        </w:rPr>
        <w:t xml:space="preserve"> for automated </w:t>
      </w:r>
      <w:r w:rsidRPr="00000000">
        <w:rPr>
          <w:rFonts w:ascii="Times New Roman" w:eastAsia="Times New Roman" w:hAnsi="Times New Roman" w:cs="Times New Roman"/>
          <w:b/>
          <w:color w:val="1C1C1C"/>
          <w:sz w:val="20"/>
          <w:szCs w:val="20"/>
          <w:rtl w:val="0"/>
        </w:rPr>
        <w:t>data cleansing, validation, and enrichment</w:t>
      </w:r>
      <w:r w:rsidRPr="00000000">
        <w:rPr>
          <w:rFonts w:ascii="Times New Roman" w:eastAsia="Times New Roman" w:hAnsi="Times New Roman" w:cs="Times New Roman"/>
          <w:color w:val="1C1C1C"/>
          <w:sz w:val="20"/>
          <w:szCs w:val="20"/>
          <w:rtl w:val="0"/>
        </w:rPr>
        <w:t xml:space="preserve">, reducing manual intervention by </w:t>
      </w:r>
      <w:r w:rsidRPr="00000000">
        <w:rPr>
          <w:rFonts w:ascii="Times New Roman" w:eastAsia="Times New Roman" w:hAnsi="Times New Roman" w:cs="Times New Roman"/>
          <w:b/>
          <w:color w:val="1C1C1C"/>
          <w:sz w:val="20"/>
          <w:szCs w:val="20"/>
          <w:rtl w:val="0"/>
        </w:rPr>
        <w:t>30%</w:t>
      </w:r>
      <w:r w:rsidRPr="00000000">
        <w:rPr>
          <w:rFonts w:ascii="Times New Roman" w:eastAsia="Times New Roman" w:hAnsi="Times New Roman" w:cs="Times New Roman"/>
          <w:color w:val="1C1C1C"/>
          <w:sz w:val="20"/>
          <w:szCs w:val="20"/>
          <w:rtl w:val="0"/>
        </w:rPr>
        <w:t>.</w:t>
      </w:r>
    </w:p>
    <w:p w:rsidR="00000000" w:rsidRPr="00000000" w:rsidP="00000000" w14:paraId="00000071">
      <w:pPr>
        <w:pStyle w:val="normal0"/>
        <w:keepLines/>
        <w:numPr>
          <w:ilvl w:val="0"/>
          <w:numId w:val="1"/>
        </w:numPr>
        <w:spacing w:line="240" w:lineRule="auto"/>
        <w:ind w:left="720" w:hanging="360"/>
        <w:rPr>
          <w:rFonts w:ascii="Times New Roman" w:eastAsia="Times New Roman" w:hAnsi="Times New Roman" w:cs="Times New Roman"/>
          <w:color w:val="1C1C1C"/>
          <w:sz w:val="20"/>
          <w:szCs w:val="20"/>
        </w:rPr>
      </w:pPr>
      <w:r w:rsidRPr="00000000">
        <w:rPr>
          <w:rFonts w:ascii="Times New Roman" w:eastAsia="Times New Roman" w:hAnsi="Times New Roman" w:cs="Times New Roman"/>
          <w:b/>
          <w:color w:val="1C1C1C"/>
          <w:sz w:val="20"/>
          <w:szCs w:val="20"/>
          <w:rtl w:val="0"/>
        </w:rPr>
        <w:t>Data Quality &amp; Governance:</w:t>
      </w:r>
    </w:p>
    <w:p w:rsidR="00000000" w:rsidRPr="00000000" w:rsidP="00000000" w14:paraId="00000072">
      <w:pPr>
        <w:pStyle w:val="normal0"/>
        <w:keepLines/>
        <w:numPr>
          <w:ilvl w:val="1"/>
          <w:numId w:val="1"/>
        </w:numPr>
        <w:spacing w:line="240" w:lineRule="auto"/>
        <w:ind w:left="1440" w:hanging="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color w:val="1C1C1C"/>
          <w:sz w:val="20"/>
          <w:szCs w:val="20"/>
          <w:rtl w:val="0"/>
        </w:rPr>
        <w:t xml:space="preserve">Led </w:t>
      </w:r>
      <w:r w:rsidRPr="00000000">
        <w:rPr>
          <w:rFonts w:ascii="Times New Roman" w:eastAsia="Times New Roman" w:hAnsi="Times New Roman" w:cs="Times New Roman"/>
          <w:b/>
          <w:color w:val="1C1C1C"/>
          <w:sz w:val="20"/>
          <w:szCs w:val="20"/>
          <w:rtl w:val="0"/>
        </w:rPr>
        <w:t>data quality initiatives</w:t>
      </w:r>
      <w:r w:rsidRPr="00000000">
        <w:rPr>
          <w:rFonts w:ascii="Times New Roman" w:eastAsia="Times New Roman" w:hAnsi="Times New Roman" w:cs="Times New Roman"/>
          <w:color w:val="1C1C1C"/>
          <w:sz w:val="20"/>
          <w:szCs w:val="20"/>
          <w:rtl w:val="0"/>
        </w:rPr>
        <w:t xml:space="preserve"> with </w:t>
      </w:r>
      <w:r w:rsidRPr="00000000">
        <w:rPr>
          <w:rFonts w:ascii="Times New Roman" w:eastAsia="Times New Roman" w:hAnsi="Times New Roman" w:cs="Times New Roman"/>
          <w:b/>
          <w:color w:val="1C1C1C"/>
          <w:sz w:val="20"/>
          <w:szCs w:val="20"/>
          <w:rtl w:val="0"/>
        </w:rPr>
        <w:t>Informatica IDQ, DBT tests</w:t>
      </w:r>
      <w:r w:rsidRPr="00000000">
        <w:rPr>
          <w:rFonts w:ascii="Times New Roman" w:eastAsia="Times New Roman" w:hAnsi="Times New Roman" w:cs="Times New Roman"/>
          <w:color w:val="1C1C1C"/>
          <w:sz w:val="20"/>
          <w:szCs w:val="20"/>
          <w:rtl w:val="0"/>
        </w:rPr>
        <w:t>, and custom validation rules, ensuring integrity and consistency.</w:t>
      </w:r>
    </w:p>
    <w:p w:rsidR="00000000" w:rsidRPr="00000000" w:rsidP="00000000" w14:paraId="00000073">
      <w:pPr>
        <w:pStyle w:val="normal0"/>
        <w:keepLines/>
        <w:numPr>
          <w:ilvl w:val="1"/>
          <w:numId w:val="1"/>
        </w:numPr>
        <w:spacing w:line="240" w:lineRule="auto"/>
        <w:ind w:left="1440" w:hanging="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color w:val="1C1C1C"/>
          <w:sz w:val="20"/>
          <w:szCs w:val="20"/>
          <w:rtl w:val="0"/>
        </w:rPr>
        <w:t xml:space="preserve">Integrated </w:t>
      </w:r>
      <w:r w:rsidRPr="00000000">
        <w:rPr>
          <w:rFonts w:ascii="Times New Roman" w:eastAsia="Times New Roman" w:hAnsi="Times New Roman" w:cs="Times New Roman"/>
          <w:b/>
          <w:color w:val="1C1C1C"/>
          <w:sz w:val="20"/>
          <w:szCs w:val="20"/>
          <w:rtl w:val="0"/>
        </w:rPr>
        <w:t>data profiling</w:t>
      </w:r>
      <w:r w:rsidRPr="00000000">
        <w:rPr>
          <w:rFonts w:ascii="Times New Roman" w:eastAsia="Times New Roman" w:hAnsi="Times New Roman" w:cs="Times New Roman"/>
          <w:color w:val="1C1C1C"/>
          <w:sz w:val="20"/>
          <w:szCs w:val="20"/>
          <w:rtl w:val="0"/>
        </w:rPr>
        <w:t xml:space="preserve"> and </w:t>
      </w:r>
      <w:r w:rsidRPr="00000000">
        <w:rPr>
          <w:rFonts w:ascii="Times New Roman" w:eastAsia="Times New Roman" w:hAnsi="Times New Roman" w:cs="Times New Roman"/>
          <w:b/>
          <w:color w:val="1C1C1C"/>
          <w:sz w:val="20"/>
          <w:szCs w:val="20"/>
          <w:rtl w:val="0"/>
        </w:rPr>
        <w:t>quality metrics</w:t>
      </w:r>
      <w:r w:rsidRPr="00000000">
        <w:rPr>
          <w:rFonts w:ascii="Times New Roman" w:eastAsia="Times New Roman" w:hAnsi="Times New Roman" w:cs="Times New Roman"/>
          <w:color w:val="1C1C1C"/>
          <w:sz w:val="20"/>
          <w:szCs w:val="20"/>
          <w:rtl w:val="0"/>
        </w:rPr>
        <w:t xml:space="preserve"> into ETL pipelines using </w:t>
      </w:r>
      <w:r w:rsidRPr="00000000">
        <w:rPr>
          <w:rFonts w:ascii="Times New Roman" w:eastAsia="Times New Roman" w:hAnsi="Times New Roman" w:cs="Times New Roman"/>
          <w:b/>
          <w:color w:val="1C1C1C"/>
          <w:sz w:val="20"/>
          <w:szCs w:val="20"/>
          <w:rtl w:val="0"/>
        </w:rPr>
        <w:t>Ab Initio</w:t>
      </w:r>
      <w:r w:rsidRPr="00000000">
        <w:rPr>
          <w:rFonts w:ascii="Times New Roman" w:eastAsia="Times New Roman" w:hAnsi="Times New Roman" w:cs="Times New Roman"/>
          <w:color w:val="1C1C1C"/>
          <w:sz w:val="20"/>
          <w:szCs w:val="20"/>
          <w:rtl w:val="0"/>
        </w:rPr>
        <w:t>, proactively identifying and resolving issues.</w:t>
      </w:r>
    </w:p>
    <w:p w:rsidR="00000000" w:rsidRPr="00000000" w:rsidP="00000000" w14:paraId="00000074">
      <w:pPr>
        <w:pStyle w:val="normal0"/>
        <w:keepLines/>
        <w:numPr>
          <w:ilvl w:val="1"/>
          <w:numId w:val="1"/>
        </w:numPr>
        <w:spacing w:line="240" w:lineRule="auto"/>
        <w:ind w:left="1440" w:hanging="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color w:val="1C1C1C"/>
          <w:sz w:val="20"/>
          <w:szCs w:val="20"/>
          <w:rtl w:val="0"/>
        </w:rPr>
        <w:t xml:space="preserve">Developed </w:t>
      </w:r>
      <w:r w:rsidRPr="00000000">
        <w:rPr>
          <w:rFonts w:ascii="Times New Roman" w:eastAsia="Times New Roman" w:hAnsi="Times New Roman" w:cs="Times New Roman"/>
          <w:b/>
          <w:color w:val="1C1C1C"/>
          <w:sz w:val="20"/>
          <w:szCs w:val="20"/>
          <w:rtl w:val="0"/>
        </w:rPr>
        <w:t>secure data access policies</w:t>
      </w:r>
      <w:r w:rsidRPr="00000000">
        <w:rPr>
          <w:rFonts w:ascii="Times New Roman" w:eastAsia="Times New Roman" w:hAnsi="Times New Roman" w:cs="Times New Roman"/>
          <w:color w:val="1C1C1C"/>
          <w:sz w:val="20"/>
          <w:szCs w:val="20"/>
          <w:rtl w:val="0"/>
        </w:rPr>
        <w:t xml:space="preserve"> in </w:t>
      </w:r>
      <w:r w:rsidRPr="00000000">
        <w:rPr>
          <w:rFonts w:ascii="Times New Roman" w:eastAsia="Times New Roman" w:hAnsi="Times New Roman" w:cs="Times New Roman"/>
          <w:b/>
          <w:color w:val="1C1C1C"/>
          <w:sz w:val="20"/>
          <w:szCs w:val="20"/>
          <w:rtl w:val="0"/>
        </w:rPr>
        <w:t>Sigma</w:t>
      </w:r>
      <w:r w:rsidRPr="00000000">
        <w:rPr>
          <w:rFonts w:ascii="Times New Roman" w:eastAsia="Times New Roman" w:hAnsi="Times New Roman" w:cs="Times New Roman"/>
          <w:color w:val="1C1C1C"/>
          <w:sz w:val="20"/>
          <w:szCs w:val="20"/>
          <w:rtl w:val="0"/>
        </w:rPr>
        <w:t xml:space="preserve"> and other BI tools to comply with regulatory standards.</w:t>
      </w:r>
    </w:p>
    <w:p w:rsidR="00000000" w:rsidRPr="00000000" w:rsidP="00000000" w14:paraId="00000075">
      <w:pPr>
        <w:pStyle w:val="normal0"/>
        <w:keepLines/>
        <w:numPr>
          <w:ilvl w:val="1"/>
          <w:numId w:val="1"/>
        </w:numPr>
        <w:spacing w:line="240" w:lineRule="auto"/>
        <w:ind w:left="1440" w:hanging="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color w:val="1C1C1C"/>
          <w:sz w:val="20"/>
          <w:szCs w:val="20"/>
          <w:rtl w:val="0"/>
        </w:rPr>
        <w:t xml:space="preserve">Configured </w:t>
      </w:r>
      <w:r w:rsidRPr="00000000">
        <w:rPr>
          <w:rFonts w:ascii="Times New Roman" w:eastAsia="Times New Roman" w:hAnsi="Times New Roman" w:cs="Times New Roman"/>
          <w:b/>
          <w:color w:val="1C1C1C"/>
          <w:sz w:val="20"/>
          <w:szCs w:val="20"/>
          <w:rtl w:val="0"/>
        </w:rPr>
        <w:t>DBT tests</w:t>
      </w:r>
      <w:r w:rsidRPr="00000000">
        <w:rPr>
          <w:rFonts w:ascii="Times New Roman" w:eastAsia="Times New Roman" w:hAnsi="Times New Roman" w:cs="Times New Roman"/>
          <w:color w:val="1C1C1C"/>
          <w:sz w:val="20"/>
          <w:szCs w:val="20"/>
          <w:rtl w:val="0"/>
        </w:rPr>
        <w:t xml:space="preserve"> for </w:t>
      </w:r>
      <w:r w:rsidRPr="00000000">
        <w:rPr>
          <w:rFonts w:ascii="Times New Roman" w:eastAsia="Times New Roman" w:hAnsi="Times New Roman" w:cs="Times New Roman"/>
          <w:b/>
          <w:color w:val="1C1C1C"/>
          <w:sz w:val="20"/>
          <w:szCs w:val="20"/>
          <w:rtl w:val="0"/>
        </w:rPr>
        <w:t>uniqueness, referential integrity, and not-null checks</w:t>
      </w:r>
      <w:r w:rsidRPr="00000000">
        <w:rPr>
          <w:rFonts w:ascii="Times New Roman" w:eastAsia="Times New Roman" w:hAnsi="Times New Roman" w:cs="Times New Roman"/>
          <w:color w:val="1C1C1C"/>
          <w:sz w:val="20"/>
          <w:szCs w:val="20"/>
          <w:rtl w:val="0"/>
        </w:rPr>
        <w:t>, enforcing governance across environments.</w:t>
      </w:r>
    </w:p>
    <w:p w:rsidR="00000000" w:rsidRPr="00000000" w:rsidP="00000000" w14:paraId="00000076">
      <w:pPr>
        <w:pStyle w:val="normal0"/>
        <w:keepLines/>
        <w:numPr>
          <w:ilvl w:val="0"/>
          <w:numId w:val="1"/>
        </w:numPr>
        <w:spacing w:line="240" w:lineRule="auto"/>
        <w:ind w:left="720" w:hanging="360"/>
        <w:rPr>
          <w:rFonts w:ascii="Times New Roman" w:eastAsia="Times New Roman" w:hAnsi="Times New Roman" w:cs="Times New Roman"/>
          <w:color w:val="1C1C1C"/>
          <w:sz w:val="20"/>
          <w:szCs w:val="20"/>
        </w:rPr>
      </w:pPr>
      <w:r w:rsidRPr="00000000">
        <w:rPr>
          <w:rFonts w:ascii="Times New Roman" w:eastAsia="Times New Roman" w:hAnsi="Times New Roman" w:cs="Times New Roman"/>
          <w:b/>
          <w:color w:val="1C1C1C"/>
          <w:sz w:val="20"/>
          <w:szCs w:val="20"/>
          <w:rtl w:val="0"/>
        </w:rPr>
        <w:t>Analytics &amp; Reporting:</w:t>
      </w:r>
    </w:p>
    <w:p w:rsidR="00000000" w:rsidRPr="00000000" w:rsidP="00000000" w14:paraId="00000077">
      <w:pPr>
        <w:pStyle w:val="normal0"/>
        <w:keepLines/>
        <w:numPr>
          <w:ilvl w:val="1"/>
          <w:numId w:val="1"/>
        </w:numPr>
        <w:spacing w:line="240" w:lineRule="auto"/>
        <w:ind w:left="1440" w:hanging="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color w:val="1C1C1C"/>
          <w:sz w:val="20"/>
          <w:szCs w:val="20"/>
          <w:rtl w:val="0"/>
        </w:rPr>
        <w:t xml:space="preserve">Collaborated with stakeholders to build </w:t>
      </w:r>
      <w:r w:rsidRPr="00000000">
        <w:rPr>
          <w:rFonts w:ascii="Times New Roman" w:eastAsia="Times New Roman" w:hAnsi="Times New Roman" w:cs="Times New Roman"/>
          <w:b/>
          <w:color w:val="1C1C1C"/>
          <w:sz w:val="20"/>
          <w:szCs w:val="20"/>
          <w:rtl w:val="0"/>
        </w:rPr>
        <w:t>dashboards in Sigma and Tableau</w:t>
      </w:r>
      <w:r w:rsidRPr="00000000">
        <w:rPr>
          <w:rFonts w:ascii="Times New Roman" w:eastAsia="Times New Roman" w:hAnsi="Times New Roman" w:cs="Times New Roman"/>
          <w:color w:val="1C1C1C"/>
          <w:sz w:val="20"/>
          <w:szCs w:val="20"/>
          <w:rtl w:val="0"/>
        </w:rPr>
        <w:t>.</w:t>
      </w:r>
    </w:p>
    <w:p w:rsidR="00000000" w:rsidRPr="00000000" w:rsidP="00000000" w14:paraId="00000078">
      <w:pPr>
        <w:pStyle w:val="normal0"/>
        <w:keepLines/>
        <w:numPr>
          <w:ilvl w:val="1"/>
          <w:numId w:val="1"/>
        </w:numPr>
        <w:spacing w:line="240" w:lineRule="auto"/>
        <w:ind w:left="1440" w:hanging="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color w:val="1C1C1C"/>
          <w:sz w:val="20"/>
          <w:szCs w:val="20"/>
          <w:rtl w:val="0"/>
        </w:rPr>
        <w:t xml:space="preserve">Automated reporting workflows by connecting </w:t>
      </w:r>
      <w:r w:rsidRPr="00000000">
        <w:rPr>
          <w:rFonts w:ascii="Times New Roman" w:eastAsia="Times New Roman" w:hAnsi="Times New Roman" w:cs="Times New Roman"/>
          <w:b/>
          <w:color w:val="1C1C1C"/>
          <w:sz w:val="20"/>
          <w:szCs w:val="20"/>
          <w:rtl w:val="0"/>
        </w:rPr>
        <w:t>BI tools to data warehouses</w:t>
      </w:r>
      <w:r w:rsidRPr="00000000">
        <w:rPr>
          <w:rFonts w:ascii="Times New Roman" w:eastAsia="Times New Roman" w:hAnsi="Times New Roman" w:cs="Times New Roman"/>
          <w:color w:val="1C1C1C"/>
          <w:sz w:val="20"/>
          <w:szCs w:val="20"/>
          <w:rtl w:val="0"/>
        </w:rPr>
        <w:t>, reducing manual reporting.</w:t>
      </w:r>
    </w:p>
    <w:p w:rsidR="00000000" w:rsidRPr="00000000" w:rsidP="00000000" w14:paraId="00000079">
      <w:pPr>
        <w:pStyle w:val="normal0"/>
        <w:keepLines/>
        <w:numPr>
          <w:ilvl w:val="1"/>
          <w:numId w:val="1"/>
        </w:numPr>
        <w:spacing w:line="240" w:lineRule="auto"/>
        <w:ind w:left="1440" w:hanging="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color w:val="1C1C1C"/>
          <w:sz w:val="20"/>
          <w:szCs w:val="20"/>
          <w:rtl w:val="0"/>
        </w:rPr>
        <w:t xml:space="preserve">Conducted </w:t>
      </w:r>
      <w:r w:rsidRPr="00000000">
        <w:rPr>
          <w:rFonts w:ascii="Times New Roman" w:eastAsia="Times New Roman" w:hAnsi="Times New Roman" w:cs="Times New Roman"/>
          <w:b/>
          <w:color w:val="1C1C1C"/>
          <w:sz w:val="20"/>
          <w:szCs w:val="20"/>
          <w:rtl w:val="0"/>
        </w:rPr>
        <w:t>fraud analytics and credit risk modeling</w:t>
      </w:r>
      <w:r w:rsidRPr="00000000">
        <w:rPr>
          <w:rFonts w:ascii="Times New Roman" w:eastAsia="Times New Roman" w:hAnsi="Times New Roman" w:cs="Times New Roman"/>
          <w:color w:val="1C1C1C"/>
          <w:sz w:val="20"/>
          <w:szCs w:val="20"/>
          <w:rtl w:val="0"/>
        </w:rPr>
        <w:t xml:space="preserve">, analyzing </w:t>
      </w:r>
      <w:r w:rsidRPr="00000000">
        <w:rPr>
          <w:rFonts w:ascii="Times New Roman" w:eastAsia="Times New Roman" w:hAnsi="Times New Roman" w:cs="Times New Roman"/>
          <w:b/>
          <w:color w:val="1C1C1C"/>
          <w:sz w:val="20"/>
          <w:szCs w:val="20"/>
          <w:rtl w:val="0"/>
        </w:rPr>
        <w:t>837P EDI files, provider data, and NPPES datasets</w:t>
      </w:r>
      <w:r w:rsidRPr="00000000">
        <w:rPr>
          <w:rFonts w:ascii="Times New Roman" w:eastAsia="Times New Roman" w:hAnsi="Times New Roman" w:cs="Times New Roman"/>
          <w:color w:val="1C1C1C"/>
          <w:sz w:val="20"/>
          <w:szCs w:val="20"/>
          <w:rtl w:val="0"/>
        </w:rPr>
        <w:t xml:space="preserve"> to flag fraudulent claims.</w:t>
      </w:r>
    </w:p>
    <w:p w:rsidR="00000000" w:rsidRPr="00000000" w:rsidP="00000000" w14:paraId="0000007A">
      <w:pPr>
        <w:pStyle w:val="normal0"/>
        <w:keepLines/>
        <w:numPr>
          <w:ilvl w:val="1"/>
          <w:numId w:val="1"/>
        </w:numPr>
        <w:spacing w:line="240" w:lineRule="auto"/>
        <w:ind w:left="1440" w:hanging="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color w:val="1C1C1C"/>
          <w:sz w:val="20"/>
          <w:szCs w:val="20"/>
          <w:rtl w:val="0"/>
        </w:rPr>
        <w:t xml:space="preserve">Developed </w:t>
      </w:r>
      <w:r w:rsidRPr="00000000">
        <w:rPr>
          <w:rFonts w:ascii="Times New Roman" w:eastAsia="Times New Roman" w:hAnsi="Times New Roman" w:cs="Times New Roman"/>
          <w:b/>
          <w:color w:val="1C1C1C"/>
          <w:sz w:val="20"/>
          <w:szCs w:val="20"/>
          <w:rtl w:val="0"/>
        </w:rPr>
        <w:t>SQL/Python scripts</w:t>
      </w:r>
      <w:r w:rsidRPr="00000000">
        <w:rPr>
          <w:rFonts w:ascii="Times New Roman" w:eastAsia="Times New Roman" w:hAnsi="Times New Roman" w:cs="Times New Roman"/>
          <w:color w:val="1C1C1C"/>
          <w:sz w:val="20"/>
          <w:szCs w:val="20"/>
          <w:rtl w:val="0"/>
        </w:rPr>
        <w:t xml:space="preserve"> to automate reconciliation between </w:t>
      </w:r>
      <w:r w:rsidRPr="00000000">
        <w:rPr>
          <w:rFonts w:ascii="Times New Roman" w:eastAsia="Times New Roman" w:hAnsi="Times New Roman" w:cs="Times New Roman"/>
          <w:b/>
          <w:color w:val="1C1C1C"/>
          <w:sz w:val="20"/>
          <w:szCs w:val="20"/>
          <w:rtl w:val="0"/>
        </w:rPr>
        <w:t>ETL tools (ODI, Matillion, legacy systems)</w:t>
      </w:r>
      <w:r w:rsidRPr="00000000">
        <w:rPr>
          <w:rFonts w:ascii="Times New Roman" w:eastAsia="Times New Roman" w:hAnsi="Times New Roman" w:cs="Times New Roman"/>
          <w:color w:val="1C1C1C"/>
          <w:sz w:val="20"/>
          <w:szCs w:val="20"/>
          <w:rtl w:val="0"/>
        </w:rPr>
        <w:t>.</w:t>
      </w:r>
    </w:p>
    <w:p w:rsidR="00000000" w:rsidRPr="00000000" w:rsidP="00000000" w14:paraId="0000007B">
      <w:pPr>
        <w:pStyle w:val="normal0"/>
        <w:keepLines/>
        <w:numPr>
          <w:ilvl w:val="0"/>
          <w:numId w:val="1"/>
        </w:numPr>
        <w:spacing w:line="240" w:lineRule="auto"/>
        <w:ind w:left="720" w:hanging="360"/>
        <w:rPr>
          <w:rFonts w:ascii="Times New Roman" w:eastAsia="Times New Roman" w:hAnsi="Times New Roman" w:cs="Times New Roman"/>
          <w:color w:val="1C1C1C"/>
          <w:sz w:val="20"/>
          <w:szCs w:val="20"/>
        </w:rPr>
      </w:pPr>
      <w:r w:rsidRPr="00000000">
        <w:rPr>
          <w:rFonts w:ascii="Times New Roman" w:eastAsia="Times New Roman" w:hAnsi="Times New Roman" w:cs="Times New Roman"/>
          <w:b/>
          <w:color w:val="1C1C1C"/>
          <w:sz w:val="20"/>
          <w:szCs w:val="20"/>
          <w:rtl w:val="0"/>
        </w:rPr>
        <w:t>Cloud Architecture &amp; DevOps:</w:t>
      </w:r>
    </w:p>
    <w:p w:rsidR="00000000" w:rsidRPr="00000000" w:rsidP="00000000" w14:paraId="0000007C">
      <w:pPr>
        <w:pStyle w:val="normal0"/>
        <w:keepLines/>
        <w:numPr>
          <w:ilvl w:val="1"/>
          <w:numId w:val="1"/>
        </w:numPr>
        <w:spacing w:line="240" w:lineRule="auto"/>
        <w:ind w:left="1440" w:hanging="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color w:val="1C1C1C"/>
          <w:sz w:val="20"/>
          <w:szCs w:val="20"/>
          <w:rtl w:val="0"/>
        </w:rPr>
        <w:t xml:space="preserve">Automated </w:t>
      </w:r>
      <w:r w:rsidRPr="00000000">
        <w:rPr>
          <w:rFonts w:ascii="Times New Roman" w:eastAsia="Times New Roman" w:hAnsi="Times New Roman" w:cs="Times New Roman"/>
          <w:b/>
          <w:color w:val="1C1C1C"/>
          <w:sz w:val="20"/>
          <w:szCs w:val="20"/>
          <w:rtl w:val="0"/>
        </w:rPr>
        <w:t>AWS infrastructure</w:t>
      </w:r>
      <w:r w:rsidRPr="00000000">
        <w:rPr>
          <w:rFonts w:ascii="Times New Roman" w:eastAsia="Times New Roman" w:hAnsi="Times New Roman" w:cs="Times New Roman"/>
          <w:color w:val="1C1C1C"/>
          <w:sz w:val="20"/>
          <w:szCs w:val="20"/>
          <w:rtl w:val="0"/>
        </w:rPr>
        <w:t xml:space="preserve"> with </w:t>
      </w:r>
      <w:r w:rsidRPr="00000000">
        <w:rPr>
          <w:rFonts w:ascii="Times New Roman" w:eastAsia="Times New Roman" w:hAnsi="Times New Roman" w:cs="Times New Roman"/>
          <w:b/>
          <w:color w:val="1C1C1C"/>
          <w:sz w:val="20"/>
          <w:szCs w:val="20"/>
          <w:rtl w:val="0"/>
        </w:rPr>
        <w:t>CDK, CloudFormation, and Terraform</w:t>
      </w:r>
      <w:r w:rsidRPr="00000000">
        <w:rPr>
          <w:rFonts w:ascii="Times New Roman" w:eastAsia="Times New Roman" w:hAnsi="Times New Roman" w:cs="Times New Roman"/>
          <w:color w:val="1C1C1C"/>
          <w:sz w:val="20"/>
          <w:szCs w:val="20"/>
          <w:rtl w:val="0"/>
        </w:rPr>
        <w:t xml:space="preserve"> for </w:t>
      </w:r>
      <w:r w:rsidRPr="00000000">
        <w:rPr>
          <w:rFonts w:ascii="Times New Roman" w:eastAsia="Times New Roman" w:hAnsi="Times New Roman" w:cs="Times New Roman"/>
          <w:b/>
          <w:color w:val="1C1C1C"/>
          <w:sz w:val="20"/>
          <w:szCs w:val="20"/>
          <w:rtl w:val="0"/>
        </w:rPr>
        <w:t>S3, Redshift, Lambda, and data lakes</w:t>
      </w:r>
      <w:r w:rsidRPr="00000000">
        <w:rPr>
          <w:rFonts w:ascii="Times New Roman" w:eastAsia="Times New Roman" w:hAnsi="Times New Roman" w:cs="Times New Roman"/>
          <w:color w:val="1C1C1C"/>
          <w:sz w:val="20"/>
          <w:szCs w:val="20"/>
          <w:rtl w:val="0"/>
        </w:rPr>
        <w:t>.</w:t>
      </w:r>
    </w:p>
    <w:p w:rsidR="00000000" w:rsidRPr="00000000" w:rsidP="00000000" w14:paraId="0000007D">
      <w:pPr>
        <w:pStyle w:val="normal0"/>
        <w:keepLines/>
        <w:numPr>
          <w:ilvl w:val="1"/>
          <w:numId w:val="1"/>
        </w:numPr>
        <w:spacing w:line="240" w:lineRule="auto"/>
        <w:ind w:left="1440" w:hanging="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color w:val="1C1C1C"/>
          <w:sz w:val="20"/>
          <w:szCs w:val="20"/>
          <w:rtl w:val="0"/>
        </w:rPr>
        <w:t xml:space="preserve">Orchestrated </w:t>
      </w:r>
      <w:r w:rsidRPr="00000000">
        <w:rPr>
          <w:rFonts w:ascii="Times New Roman" w:eastAsia="Times New Roman" w:hAnsi="Times New Roman" w:cs="Times New Roman"/>
          <w:b/>
          <w:color w:val="1C1C1C"/>
          <w:sz w:val="20"/>
          <w:szCs w:val="20"/>
          <w:rtl w:val="0"/>
        </w:rPr>
        <w:t>ETL workflows</w:t>
      </w:r>
      <w:r w:rsidRPr="00000000">
        <w:rPr>
          <w:rFonts w:ascii="Times New Roman" w:eastAsia="Times New Roman" w:hAnsi="Times New Roman" w:cs="Times New Roman"/>
          <w:color w:val="1C1C1C"/>
          <w:sz w:val="20"/>
          <w:szCs w:val="20"/>
          <w:rtl w:val="0"/>
        </w:rPr>
        <w:t xml:space="preserve"> using </w:t>
      </w:r>
      <w:r w:rsidRPr="00000000">
        <w:rPr>
          <w:rFonts w:ascii="Times New Roman" w:eastAsia="Times New Roman" w:hAnsi="Times New Roman" w:cs="Times New Roman"/>
          <w:b/>
          <w:color w:val="1C1C1C"/>
          <w:sz w:val="20"/>
          <w:szCs w:val="20"/>
          <w:rtl w:val="0"/>
        </w:rPr>
        <w:t>Cloud Composer (Airflow), Step Functions, and Control-M</w:t>
      </w:r>
      <w:r w:rsidRPr="00000000">
        <w:rPr>
          <w:rFonts w:ascii="Times New Roman" w:eastAsia="Times New Roman" w:hAnsi="Times New Roman" w:cs="Times New Roman"/>
          <w:color w:val="1C1C1C"/>
          <w:sz w:val="20"/>
          <w:szCs w:val="20"/>
          <w:rtl w:val="0"/>
        </w:rPr>
        <w:t>.</w:t>
      </w:r>
    </w:p>
    <w:p w:rsidR="00000000" w:rsidRPr="00000000" w:rsidP="00000000" w14:paraId="0000007E">
      <w:pPr>
        <w:pStyle w:val="normal0"/>
        <w:keepLines/>
        <w:numPr>
          <w:ilvl w:val="1"/>
          <w:numId w:val="1"/>
        </w:numPr>
        <w:spacing w:line="240" w:lineRule="auto"/>
        <w:ind w:left="1440" w:hanging="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color w:val="1C1C1C"/>
          <w:sz w:val="20"/>
          <w:szCs w:val="20"/>
          <w:rtl w:val="0"/>
        </w:rPr>
        <w:t xml:space="preserve">Implemented </w:t>
      </w:r>
      <w:r w:rsidRPr="00000000">
        <w:rPr>
          <w:rFonts w:ascii="Times New Roman" w:eastAsia="Times New Roman" w:hAnsi="Times New Roman" w:cs="Times New Roman"/>
          <w:b/>
          <w:color w:val="1C1C1C"/>
          <w:sz w:val="20"/>
          <w:szCs w:val="20"/>
          <w:rtl w:val="0"/>
        </w:rPr>
        <w:t>real-time streaming pipelines</w:t>
      </w:r>
      <w:r w:rsidRPr="00000000">
        <w:rPr>
          <w:rFonts w:ascii="Times New Roman" w:eastAsia="Times New Roman" w:hAnsi="Times New Roman" w:cs="Times New Roman"/>
          <w:color w:val="1C1C1C"/>
          <w:sz w:val="20"/>
          <w:szCs w:val="20"/>
          <w:rtl w:val="0"/>
        </w:rPr>
        <w:t xml:space="preserve"> with </w:t>
      </w:r>
      <w:r w:rsidRPr="00000000">
        <w:rPr>
          <w:rFonts w:ascii="Times New Roman" w:eastAsia="Times New Roman" w:hAnsi="Times New Roman" w:cs="Times New Roman"/>
          <w:b/>
          <w:color w:val="1C1C1C"/>
          <w:sz w:val="20"/>
          <w:szCs w:val="20"/>
          <w:rtl w:val="0"/>
        </w:rPr>
        <w:t>AWS Kinesis, Lambda, DynamoDB, Flink, and GCP Dataflow</w:t>
      </w:r>
      <w:r w:rsidRPr="00000000">
        <w:rPr>
          <w:rFonts w:ascii="Times New Roman" w:eastAsia="Times New Roman" w:hAnsi="Times New Roman" w:cs="Times New Roman"/>
          <w:color w:val="1C1C1C"/>
          <w:sz w:val="20"/>
          <w:szCs w:val="20"/>
          <w:rtl w:val="0"/>
        </w:rPr>
        <w:t>.</w:t>
      </w:r>
    </w:p>
    <w:p w:rsidR="00000000" w:rsidRPr="00000000" w:rsidP="00000000" w14:paraId="0000007F">
      <w:pPr>
        <w:pStyle w:val="normal0"/>
        <w:keepLines/>
        <w:numPr>
          <w:ilvl w:val="1"/>
          <w:numId w:val="1"/>
        </w:numPr>
        <w:spacing w:line="240" w:lineRule="auto"/>
        <w:ind w:left="1440" w:hanging="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color w:val="1C1C1C"/>
          <w:sz w:val="20"/>
          <w:szCs w:val="20"/>
          <w:rtl w:val="0"/>
        </w:rPr>
        <w:t xml:space="preserve">Managed </w:t>
      </w:r>
      <w:r w:rsidRPr="00000000">
        <w:rPr>
          <w:rFonts w:ascii="Times New Roman" w:eastAsia="Times New Roman" w:hAnsi="Times New Roman" w:cs="Times New Roman"/>
          <w:b/>
          <w:color w:val="1C1C1C"/>
          <w:sz w:val="20"/>
          <w:szCs w:val="20"/>
          <w:rtl w:val="0"/>
        </w:rPr>
        <w:t>CI/CD pipelines</w:t>
      </w:r>
      <w:r w:rsidRPr="00000000">
        <w:rPr>
          <w:rFonts w:ascii="Times New Roman" w:eastAsia="Times New Roman" w:hAnsi="Times New Roman" w:cs="Times New Roman"/>
          <w:color w:val="1C1C1C"/>
          <w:sz w:val="20"/>
          <w:szCs w:val="20"/>
          <w:rtl w:val="0"/>
        </w:rPr>
        <w:t xml:space="preserve"> for ETL and DBT deployments using </w:t>
      </w:r>
      <w:r w:rsidRPr="00000000">
        <w:rPr>
          <w:rFonts w:ascii="Times New Roman" w:eastAsia="Times New Roman" w:hAnsi="Times New Roman" w:cs="Times New Roman"/>
          <w:b/>
          <w:color w:val="1C1C1C"/>
          <w:sz w:val="20"/>
          <w:szCs w:val="20"/>
          <w:rtl w:val="0"/>
        </w:rPr>
        <w:t>Jenkins, Git, and version control</w:t>
      </w:r>
      <w:r w:rsidRPr="00000000">
        <w:rPr>
          <w:rFonts w:ascii="Times New Roman" w:eastAsia="Times New Roman" w:hAnsi="Times New Roman" w:cs="Times New Roman"/>
          <w:color w:val="1C1C1C"/>
          <w:sz w:val="20"/>
          <w:szCs w:val="20"/>
          <w:rtl w:val="0"/>
        </w:rPr>
        <w:t>.</w:t>
      </w:r>
    </w:p>
    <w:p w:rsidR="00000000" w:rsidRPr="00000000" w:rsidP="00000000" w14:paraId="00000080">
      <w:pPr>
        <w:pStyle w:val="normal0"/>
        <w:keepLines/>
        <w:numPr>
          <w:ilvl w:val="1"/>
          <w:numId w:val="1"/>
        </w:numPr>
        <w:spacing w:line="240" w:lineRule="auto"/>
        <w:ind w:left="1440" w:hanging="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color w:val="1C1C1C"/>
          <w:sz w:val="20"/>
          <w:szCs w:val="20"/>
          <w:rtl w:val="0"/>
        </w:rPr>
        <w:t xml:space="preserve">Supported </w:t>
      </w:r>
      <w:r w:rsidRPr="00000000">
        <w:rPr>
          <w:rFonts w:ascii="Times New Roman" w:eastAsia="Times New Roman" w:hAnsi="Times New Roman" w:cs="Times New Roman"/>
          <w:b/>
          <w:color w:val="1C1C1C"/>
          <w:sz w:val="20"/>
          <w:szCs w:val="20"/>
          <w:rtl w:val="0"/>
        </w:rPr>
        <w:t>storage management</w:t>
      </w:r>
      <w:r w:rsidRPr="00000000">
        <w:rPr>
          <w:rFonts w:ascii="Times New Roman" w:eastAsia="Times New Roman" w:hAnsi="Times New Roman" w:cs="Times New Roman"/>
          <w:color w:val="1C1C1C"/>
          <w:sz w:val="20"/>
          <w:szCs w:val="20"/>
          <w:rtl w:val="0"/>
        </w:rPr>
        <w:t xml:space="preserve"> with </w:t>
      </w:r>
      <w:r w:rsidRPr="00000000">
        <w:rPr>
          <w:rFonts w:ascii="Times New Roman" w:eastAsia="Times New Roman" w:hAnsi="Times New Roman" w:cs="Times New Roman"/>
          <w:b/>
          <w:color w:val="1C1C1C"/>
          <w:sz w:val="20"/>
          <w:szCs w:val="20"/>
          <w:rtl w:val="0"/>
        </w:rPr>
        <w:t>AWS EBS, S3, snapshots, and EC2 volume provisioning</w:t>
      </w:r>
      <w:r w:rsidRPr="00000000">
        <w:rPr>
          <w:rFonts w:ascii="Times New Roman" w:eastAsia="Times New Roman" w:hAnsi="Times New Roman" w:cs="Times New Roman"/>
          <w:color w:val="1C1C1C"/>
          <w:sz w:val="20"/>
          <w:szCs w:val="20"/>
          <w:rtl w:val="0"/>
        </w:rPr>
        <w:t>.</w:t>
      </w:r>
    </w:p>
    <w:p w:rsidR="00000000" w:rsidRPr="00000000" w:rsidP="00000000" w14:paraId="00000081">
      <w:pPr>
        <w:pStyle w:val="normal0"/>
        <w:keepLines/>
        <w:numPr>
          <w:ilvl w:val="0"/>
          <w:numId w:val="1"/>
        </w:numPr>
        <w:spacing w:line="240" w:lineRule="auto"/>
        <w:ind w:left="720" w:hanging="360"/>
        <w:rPr>
          <w:rFonts w:ascii="Times New Roman" w:eastAsia="Times New Roman" w:hAnsi="Times New Roman" w:cs="Times New Roman"/>
          <w:color w:val="1C1C1C"/>
          <w:sz w:val="20"/>
          <w:szCs w:val="20"/>
        </w:rPr>
      </w:pPr>
      <w:r w:rsidRPr="00000000">
        <w:rPr>
          <w:rFonts w:ascii="Times New Roman" w:eastAsia="Times New Roman" w:hAnsi="Times New Roman" w:cs="Times New Roman"/>
          <w:b/>
          <w:color w:val="1C1C1C"/>
          <w:sz w:val="20"/>
          <w:szCs w:val="20"/>
          <w:rtl w:val="0"/>
        </w:rPr>
        <w:t>Performance &amp; Optimization:</w:t>
      </w:r>
    </w:p>
    <w:p w:rsidR="00000000" w:rsidRPr="00000000" w:rsidP="00000000" w14:paraId="00000082">
      <w:pPr>
        <w:pStyle w:val="normal0"/>
        <w:keepLines/>
        <w:numPr>
          <w:ilvl w:val="1"/>
          <w:numId w:val="1"/>
        </w:numPr>
        <w:spacing w:line="240" w:lineRule="auto"/>
        <w:ind w:left="1440" w:hanging="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color w:val="1C1C1C"/>
          <w:sz w:val="20"/>
          <w:szCs w:val="20"/>
          <w:rtl w:val="0"/>
        </w:rPr>
        <w:t xml:space="preserve">Optimized </w:t>
      </w:r>
      <w:r w:rsidRPr="00000000">
        <w:rPr>
          <w:rFonts w:ascii="Times New Roman" w:eastAsia="Times New Roman" w:hAnsi="Times New Roman" w:cs="Times New Roman"/>
          <w:b/>
          <w:color w:val="1C1C1C"/>
          <w:sz w:val="20"/>
          <w:szCs w:val="20"/>
          <w:rtl w:val="0"/>
        </w:rPr>
        <w:t>ETL and Spark jobs</w:t>
      </w:r>
      <w:r w:rsidRPr="00000000">
        <w:rPr>
          <w:rFonts w:ascii="Times New Roman" w:eastAsia="Times New Roman" w:hAnsi="Times New Roman" w:cs="Times New Roman"/>
          <w:color w:val="1C1C1C"/>
          <w:sz w:val="20"/>
          <w:szCs w:val="20"/>
          <w:rtl w:val="0"/>
        </w:rPr>
        <w:t xml:space="preserve"> via indexing, partitioning, and workflow tuning.</w:t>
      </w:r>
    </w:p>
    <w:p w:rsidR="00000000" w:rsidRPr="00000000" w:rsidP="00000000" w14:paraId="00000083">
      <w:pPr>
        <w:pStyle w:val="normal0"/>
        <w:keepLines/>
        <w:numPr>
          <w:ilvl w:val="1"/>
          <w:numId w:val="1"/>
        </w:numPr>
        <w:spacing w:line="240" w:lineRule="auto"/>
        <w:ind w:left="1440" w:hanging="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color w:val="1C1C1C"/>
          <w:sz w:val="20"/>
          <w:szCs w:val="20"/>
          <w:rtl w:val="0"/>
        </w:rPr>
        <w:t xml:space="preserve">Tuned </w:t>
      </w:r>
      <w:r w:rsidRPr="00000000">
        <w:rPr>
          <w:rFonts w:ascii="Times New Roman" w:eastAsia="Times New Roman" w:hAnsi="Times New Roman" w:cs="Times New Roman"/>
          <w:b/>
          <w:color w:val="1C1C1C"/>
          <w:sz w:val="20"/>
          <w:szCs w:val="20"/>
          <w:rtl w:val="0"/>
        </w:rPr>
        <w:t>SQL queries, Redshift, BigQuery, and Spark workflows</w:t>
      </w:r>
      <w:r w:rsidRPr="00000000">
        <w:rPr>
          <w:rFonts w:ascii="Times New Roman" w:eastAsia="Times New Roman" w:hAnsi="Times New Roman" w:cs="Times New Roman"/>
          <w:color w:val="1C1C1C"/>
          <w:sz w:val="20"/>
          <w:szCs w:val="20"/>
          <w:rtl w:val="0"/>
        </w:rPr>
        <w:t xml:space="preserve"> for better throughput and lower latency.</w:t>
      </w:r>
    </w:p>
    <w:p w:rsidR="00000000" w:rsidRPr="00000000" w:rsidP="00000000" w14:paraId="00000084">
      <w:pPr>
        <w:pStyle w:val="normal0"/>
        <w:keepLines/>
        <w:numPr>
          <w:ilvl w:val="1"/>
          <w:numId w:val="1"/>
        </w:numPr>
        <w:spacing w:line="240" w:lineRule="auto"/>
        <w:ind w:left="1440" w:hanging="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color w:val="1C1C1C"/>
          <w:sz w:val="20"/>
          <w:szCs w:val="20"/>
          <w:rtl w:val="0"/>
        </w:rPr>
        <w:t xml:space="preserve">Implemented </w:t>
      </w:r>
      <w:r w:rsidRPr="00000000">
        <w:rPr>
          <w:rFonts w:ascii="Times New Roman" w:eastAsia="Times New Roman" w:hAnsi="Times New Roman" w:cs="Times New Roman"/>
          <w:b/>
          <w:color w:val="1C1C1C"/>
          <w:sz w:val="20"/>
          <w:szCs w:val="20"/>
          <w:rtl w:val="0"/>
        </w:rPr>
        <w:t>partitions in Hive, Redshift, and Athena</w:t>
      </w:r>
      <w:r w:rsidRPr="00000000">
        <w:rPr>
          <w:rFonts w:ascii="Times New Roman" w:eastAsia="Times New Roman" w:hAnsi="Times New Roman" w:cs="Times New Roman"/>
          <w:color w:val="1C1C1C"/>
          <w:sz w:val="20"/>
          <w:szCs w:val="20"/>
          <w:rtl w:val="0"/>
        </w:rPr>
        <w:t xml:space="preserve"> to accelerate queries on large datasets.</w:t>
      </w:r>
    </w:p>
    <w:p w:rsidR="00000000" w:rsidRPr="00000000" w:rsidP="00000000" w14:paraId="00000085">
      <w:pPr>
        <w:pStyle w:val="normal0"/>
        <w:keepLines/>
        <w:numPr>
          <w:ilvl w:val="1"/>
          <w:numId w:val="1"/>
        </w:numPr>
        <w:spacing w:line="240" w:lineRule="auto"/>
        <w:ind w:left="1440" w:hanging="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color w:val="1C1C1C"/>
          <w:sz w:val="20"/>
          <w:szCs w:val="20"/>
          <w:rtl w:val="0"/>
        </w:rPr>
        <w:t xml:space="preserve">Performed </w:t>
      </w:r>
      <w:r w:rsidRPr="00000000">
        <w:rPr>
          <w:rFonts w:ascii="Times New Roman" w:eastAsia="Times New Roman" w:hAnsi="Times New Roman" w:cs="Times New Roman"/>
          <w:b/>
          <w:color w:val="1C1C1C"/>
          <w:sz w:val="20"/>
          <w:szCs w:val="20"/>
          <w:rtl w:val="0"/>
        </w:rPr>
        <w:t>error handling, debugging, and performance tuning</w:t>
      </w:r>
      <w:r w:rsidRPr="00000000">
        <w:rPr>
          <w:rFonts w:ascii="Times New Roman" w:eastAsia="Times New Roman" w:hAnsi="Times New Roman" w:cs="Times New Roman"/>
          <w:color w:val="1C1C1C"/>
          <w:sz w:val="20"/>
          <w:szCs w:val="20"/>
          <w:rtl w:val="0"/>
        </w:rPr>
        <w:t xml:space="preserve"> across ETL and streaming workflows.</w:t>
      </w:r>
    </w:p>
    <w:p w:rsidR="00000000" w:rsidRPr="00000000" w:rsidP="00000000" w14:paraId="00000086">
      <w:pPr>
        <w:pStyle w:val="normal0"/>
        <w:keepLines/>
        <w:numPr>
          <w:ilvl w:val="0"/>
          <w:numId w:val="1"/>
        </w:numPr>
        <w:spacing w:line="240" w:lineRule="auto"/>
        <w:ind w:left="720" w:hanging="360"/>
        <w:rPr>
          <w:rFonts w:ascii="Times New Roman" w:eastAsia="Times New Roman" w:hAnsi="Times New Roman" w:cs="Times New Roman"/>
          <w:color w:val="1C1C1C"/>
          <w:sz w:val="20"/>
          <w:szCs w:val="20"/>
        </w:rPr>
      </w:pPr>
      <w:r w:rsidRPr="00000000">
        <w:rPr>
          <w:rFonts w:ascii="Times New Roman" w:eastAsia="Times New Roman" w:hAnsi="Times New Roman" w:cs="Times New Roman"/>
          <w:b/>
          <w:color w:val="1C1C1C"/>
          <w:sz w:val="20"/>
          <w:szCs w:val="20"/>
          <w:rtl w:val="0"/>
        </w:rPr>
        <w:t>Machine Learning &amp; Advanced Analytics:</w:t>
      </w:r>
    </w:p>
    <w:p w:rsidR="00000000" w:rsidRPr="00000000" w:rsidP="00000000" w14:paraId="00000087">
      <w:pPr>
        <w:pStyle w:val="normal0"/>
        <w:keepLines/>
        <w:numPr>
          <w:ilvl w:val="1"/>
          <w:numId w:val="1"/>
        </w:numPr>
        <w:spacing w:line="240" w:lineRule="auto"/>
        <w:ind w:left="1440" w:hanging="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color w:val="1C1C1C"/>
          <w:sz w:val="20"/>
          <w:szCs w:val="20"/>
          <w:rtl w:val="0"/>
        </w:rPr>
        <w:t xml:space="preserve">Leveraged </w:t>
      </w:r>
      <w:r w:rsidRPr="00000000">
        <w:rPr>
          <w:rFonts w:ascii="Times New Roman" w:eastAsia="Times New Roman" w:hAnsi="Times New Roman" w:cs="Times New Roman"/>
          <w:b/>
          <w:color w:val="1C1C1C"/>
          <w:sz w:val="20"/>
          <w:szCs w:val="20"/>
          <w:rtl w:val="0"/>
        </w:rPr>
        <w:t>ML feature stores, PySpark MLlib</w:t>
      </w:r>
      <w:r w:rsidRPr="00000000">
        <w:rPr>
          <w:rFonts w:ascii="Times New Roman" w:eastAsia="Times New Roman" w:hAnsi="Times New Roman" w:cs="Times New Roman"/>
          <w:color w:val="1C1C1C"/>
          <w:sz w:val="20"/>
          <w:szCs w:val="20"/>
          <w:rtl w:val="0"/>
        </w:rPr>
        <w:t xml:space="preserve">, and </w:t>
      </w:r>
      <w:r w:rsidRPr="00000000">
        <w:rPr>
          <w:rFonts w:ascii="Times New Roman" w:eastAsia="Times New Roman" w:hAnsi="Times New Roman" w:cs="Times New Roman"/>
          <w:b/>
          <w:color w:val="1C1C1C"/>
          <w:sz w:val="20"/>
          <w:szCs w:val="20"/>
          <w:rtl w:val="0"/>
        </w:rPr>
        <w:t>predictive analytics</w:t>
      </w:r>
      <w:r w:rsidRPr="00000000">
        <w:rPr>
          <w:rFonts w:ascii="Times New Roman" w:eastAsia="Times New Roman" w:hAnsi="Times New Roman" w:cs="Times New Roman"/>
          <w:color w:val="1C1C1C"/>
          <w:sz w:val="20"/>
          <w:szCs w:val="20"/>
          <w:rtl w:val="0"/>
        </w:rPr>
        <w:t xml:space="preserve"> for </w:t>
      </w:r>
      <w:r w:rsidRPr="00000000">
        <w:rPr>
          <w:rFonts w:ascii="Times New Roman" w:eastAsia="Times New Roman" w:hAnsi="Times New Roman" w:cs="Times New Roman"/>
          <w:b/>
          <w:color w:val="1C1C1C"/>
          <w:sz w:val="20"/>
          <w:szCs w:val="20"/>
          <w:rtl w:val="0"/>
        </w:rPr>
        <w:t>segmentation, forecasting, and optimization</w:t>
      </w:r>
      <w:r w:rsidRPr="00000000">
        <w:rPr>
          <w:rFonts w:ascii="Times New Roman" w:eastAsia="Times New Roman" w:hAnsi="Times New Roman" w:cs="Times New Roman"/>
          <w:color w:val="1C1C1C"/>
          <w:sz w:val="20"/>
          <w:szCs w:val="20"/>
          <w:rtl w:val="0"/>
        </w:rPr>
        <w:t>.</w:t>
      </w:r>
    </w:p>
    <w:p w:rsidR="00000000" w:rsidRPr="00000000" w:rsidP="00000000" w14:paraId="00000088">
      <w:pPr>
        <w:pStyle w:val="normal0"/>
        <w:keepLines/>
        <w:numPr>
          <w:ilvl w:val="1"/>
          <w:numId w:val="1"/>
        </w:numPr>
        <w:spacing w:line="240" w:lineRule="auto"/>
        <w:ind w:left="1440" w:hanging="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color w:val="1C1C1C"/>
          <w:sz w:val="20"/>
          <w:szCs w:val="20"/>
          <w:rtl w:val="0"/>
        </w:rPr>
        <w:t xml:space="preserve">Applied </w:t>
      </w:r>
      <w:r w:rsidRPr="00000000">
        <w:rPr>
          <w:rFonts w:ascii="Times New Roman" w:eastAsia="Times New Roman" w:hAnsi="Times New Roman" w:cs="Times New Roman"/>
          <w:b/>
          <w:color w:val="1C1C1C"/>
          <w:sz w:val="20"/>
          <w:szCs w:val="20"/>
          <w:rtl w:val="0"/>
        </w:rPr>
        <w:t>NLP techniques</w:t>
      </w:r>
      <w:r w:rsidRPr="00000000">
        <w:rPr>
          <w:rFonts w:ascii="Times New Roman" w:eastAsia="Times New Roman" w:hAnsi="Times New Roman" w:cs="Times New Roman"/>
          <w:color w:val="1C1C1C"/>
          <w:sz w:val="20"/>
          <w:szCs w:val="20"/>
          <w:rtl w:val="0"/>
        </w:rPr>
        <w:t xml:space="preserve"> using </w:t>
      </w:r>
      <w:r w:rsidRPr="00000000">
        <w:rPr>
          <w:rFonts w:ascii="Times New Roman" w:eastAsia="Times New Roman" w:hAnsi="Times New Roman" w:cs="Times New Roman"/>
          <w:b/>
          <w:color w:val="1C1C1C"/>
          <w:sz w:val="20"/>
          <w:szCs w:val="20"/>
          <w:rtl w:val="0"/>
        </w:rPr>
        <w:t>NLTK, Gensim, AWS Comprehend</w:t>
      </w:r>
      <w:r w:rsidRPr="00000000">
        <w:rPr>
          <w:rFonts w:ascii="Times New Roman" w:eastAsia="Times New Roman" w:hAnsi="Times New Roman" w:cs="Times New Roman"/>
          <w:color w:val="1C1C1C"/>
          <w:sz w:val="20"/>
          <w:szCs w:val="20"/>
          <w:rtl w:val="0"/>
        </w:rPr>
        <w:t xml:space="preserve"> to analyze feedback and drive insights.</w:t>
      </w:r>
    </w:p>
    <w:p w:rsidR="00000000" w:rsidRPr="00000000" w:rsidP="00000000" w14:paraId="00000089">
      <w:pPr>
        <w:pStyle w:val="normal0"/>
        <w:keepLines/>
        <w:numPr>
          <w:ilvl w:val="1"/>
          <w:numId w:val="1"/>
        </w:numPr>
        <w:spacing w:line="240" w:lineRule="auto"/>
        <w:ind w:left="1440" w:hanging="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color w:val="1C1C1C"/>
          <w:sz w:val="20"/>
          <w:szCs w:val="20"/>
          <w:rtl w:val="0"/>
        </w:rPr>
        <w:t xml:space="preserve">Built </w:t>
      </w:r>
      <w:r w:rsidRPr="00000000">
        <w:rPr>
          <w:rFonts w:ascii="Times New Roman" w:eastAsia="Times New Roman" w:hAnsi="Times New Roman" w:cs="Times New Roman"/>
          <w:b/>
          <w:color w:val="1C1C1C"/>
          <w:sz w:val="20"/>
          <w:szCs w:val="20"/>
          <w:rtl w:val="0"/>
        </w:rPr>
        <w:t>collaborative filtering recommendation engines</w:t>
      </w:r>
      <w:r w:rsidRPr="00000000">
        <w:rPr>
          <w:rFonts w:ascii="Times New Roman" w:eastAsia="Times New Roman" w:hAnsi="Times New Roman" w:cs="Times New Roman"/>
          <w:color w:val="1C1C1C"/>
          <w:sz w:val="20"/>
          <w:szCs w:val="20"/>
          <w:rtl w:val="0"/>
        </w:rPr>
        <w:t xml:space="preserve"> for personalized engagement.</w:t>
      </w:r>
    </w:p>
    <w:p w:rsidR="00000000" w:rsidRPr="00000000" w:rsidP="00000000" w14:paraId="0000008A">
      <w:pPr>
        <w:pStyle w:val="normal0"/>
        <w:keepLines/>
        <w:numPr>
          <w:ilvl w:val="0"/>
          <w:numId w:val="1"/>
        </w:numPr>
        <w:spacing w:line="240" w:lineRule="auto"/>
        <w:ind w:left="720" w:hanging="360"/>
        <w:rPr>
          <w:rFonts w:ascii="Times New Roman" w:eastAsia="Times New Roman" w:hAnsi="Times New Roman" w:cs="Times New Roman"/>
          <w:color w:val="1C1C1C"/>
          <w:sz w:val="20"/>
          <w:szCs w:val="20"/>
        </w:rPr>
      </w:pPr>
      <w:r w:rsidRPr="00000000">
        <w:rPr>
          <w:rFonts w:ascii="Times New Roman" w:eastAsia="Times New Roman" w:hAnsi="Times New Roman" w:cs="Times New Roman"/>
          <w:b/>
          <w:color w:val="1C1C1C"/>
          <w:sz w:val="20"/>
          <w:szCs w:val="20"/>
          <w:rtl w:val="0"/>
        </w:rPr>
        <w:t>Monitoring &amp; Observability:</w:t>
      </w:r>
    </w:p>
    <w:p w:rsidR="00000000" w:rsidRPr="00000000" w:rsidP="00000000" w14:paraId="0000008B">
      <w:pPr>
        <w:pStyle w:val="normal0"/>
        <w:keepLines/>
        <w:numPr>
          <w:ilvl w:val="1"/>
          <w:numId w:val="1"/>
        </w:numPr>
        <w:spacing w:line="240" w:lineRule="auto"/>
        <w:ind w:left="1440" w:hanging="360"/>
        <w:rPr>
          <w:rFonts w:ascii="Times New Roman" w:eastAsia="Times New Roman" w:hAnsi="Times New Roman" w:cs="Times New Roman"/>
          <w:color w:val="1C1C1C"/>
          <w:sz w:val="20"/>
          <w:szCs w:val="20"/>
        </w:rPr>
      </w:pPr>
      <w:r w:rsidRPr="00000000">
        <w:rPr>
          <w:rFonts w:ascii="Times New Roman" w:eastAsia="Times New Roman" w:hAnsi="Times New Roman" w:cs="Times New Roman"/>
          <w:color w:val="1C1C1C"/>
          <w:sz w:val="20"/>
          <w:szCs w:val="20"/>
          <w:rtl w:val="0"/>
        </w:rPr>
        <w:t xml:space="preserve">Developed monitoring dashboards using </w:t>
      </w:r>
      <w:r w:rsidRPr="00000000">
        <w:rPr>
          <w:rFonts w:ascii="Times New Roman" w:eastAsia="Times New Roman" w:hAnsi="Times New Roman" w:cs="Times New Roman"/>
          <w:b/>
          <w:color w:val="1C1C1C"/>
          <w:sz w:val="20"/>
          <w:szCs w:val="20"/>
          <w:rtl w:val="0"/>
        </w:rPr>
        <w:t>Kibana, Grafana, CloudWatch, and QuickSight</w:t>
      </w:r>
      <w:r w:rsidRPr="00000000">
        <w:rPr>
          <w:rFonts w:ascii="Times New Roman" w:eastAsia="Times New Roman" w:hAnsi="Times New Roman" w:cs="Times New Roman"/>
          <w:color w:val="1C1C1C"/>
          <w:sz w:val="20"/>
          <w:szCs w:val="20"/>
          <w:rtl w:val="0"/>
        </w:rPr>
        <w:t>.</w:t>
      </w:r>
    </w:p>
    <w:p w:rsidR="00000000" w:rsidRPr="00000000" w:rsidP="00000000" w14:paraId="0000008C">
      <w:pPr>
        <w:pStyle w:val="normal0"/>
        <w:keepLines/>
        <w:numPr>
          <w:ilvl w:val="1"/>
          <w:numId w:val="1"/>
        </w:numPr>
        <w:spacing w:line="240" w:lineRule="auto"/>
        <w:ind w:left="1440" w:hanging="360"/>
        <w:rPr>
          <w:rFonts w:ascii="Times New Roman" w:eastAsia="Times New Roman" w:hAnsi="Times New Roman" w:cs="Times New Roman"/>
          <w:color w:val="1C1C1C"/>
          <w:sz w:val="20"/>
          <w:szCs w:val="20"/>
        </w:rPr>
      </w:pPr>
      <w:r w:rsidRPr="00000000">
        <w:rPr>
          <w:rFonts w:ascii="Times New Roman" w:eastAsia="Times New Roman" w:hAnsi="Times New Roman" w:cs="Times New Roman"/>
          <w:color w:val="1C1C1C"/>
          <w:sz w:val="20"/>
          <w:szCs w:val="20"/>
          <w:rtl w:val="0"/>
        </w:rPr>
        <w:t xml:space="preserve">Implemented </w:t>
      </w:r>
      <w:r w:rsidRPr="00000000">
        <w:rPr>
          <w:rFonts w:ascii="Times New Roman" w:eastAsia="Times New Roman" w:hAnsi="Times New Roman" w:cs="Times New Roman"/>
          <w:b/>
          <w:color w:val="1C1C1C"/>
          <w:sz w:val="20"/>
          <w:szCs w:val="20"/>
          <w:rtl w:val="0"/>
        </w:rPr>
        <w:t>centralized logging and alerting</w:t>
      </w:r>
      <w:r w:rsidRPr="00000000">
        <w:rPr>
          <w:rFonts w:ascii="Times New Roman" w:eastAsia="Times New Roman" w:hAnsi="Times New Roman" w:cs="Times New Roman"/>
          <w:color w:val="1C1C1C"/>
          <w:sz w:val="20"/>
          <w:szCs w:val="20"/>
          <w:rtl w:val="0"/>
        </w:rPr>
        <w:t xml:space="preserve"> with </w:t>
      </w:r>
      <w:r w:rsidRPr="00000000">
        <w:rPr>
          <w:rFonts w:ascii="Times New Roman" w:eastAsia="Times New Roman" w:hAnsi="Times New Roman" w:cs="Times New Roman"/>
          <w:b/>
          <w:color w:val="1C1C1C"/>
          <w:sz w:val="20"/>
          <w:szCs w:val="20"/>
          <w:rtl w:val="0"/>
        </w:rPr>
        <w:t>Security Lake and CloudWatch</w:t>
      </w:r>
      <w:r w:rsidRPr="00000000">
        <w:rPr>
          <w:rFonts w:ascii="Times New Roman" w:eastAsia="Times New Roman" w:hAnsi="Times New Roman" w:cs="Times New Roman"/>
          <w:color w:val="1C1C1C"/>
          <w:sz w:val="20"/>
          <w:szCs w:val="20"/>
          <w:rtl w:val="0"/>
        </w:rPr>
        <w:t>, reducing incident response times.</w:t>
      </w:r>
    </w:p>
    <w:p w:rsidR="00000000" w:rsidRPr="00000000" w:rsidP="00000000" w14:paraId="0000008D">
      <w:pPr>
        <w:pStyle w:val="normal0"/>
        <w:keepLines/>
        <w:numPr>
          <w:ilvl w:val="0"/>
          <w:numId w:val="1"/>
        </w:numPr>
        <w:spacing w:line="240" w:lineRule="auto"/>
        <w:ind w:left="720" w:hanging="360"/>
        <w:rPr>
          <w:rFonts w:ascii="Times New Roman" w:eastAsia="Times New Roman" w:hAnsi="Times New Roman" w:cs="Times New Roman"/>
          <w:color w:val="1C1C1C"/>
          <w:sz w:val="20"/>
          <w:szCs w:val="20"/>
          <w:u w:val="none"/>
        </w:rPr>
      </w:pPr>
      <w:r w:rsidRPr="00000000">
        <w:rPr>
          <w:rFonts w:ascii="Times New Roman" w:eastAsia="Times New Roman" w:hAnsi="Times New Roman" w:cs="Times New Roman"/>
          <w:b/>
          <w:color w:val="1C1C1C"/>
          <w:sz w:val="20"/>
          <w:szCs w:val="20"/>
          <w:rtl w:val="0"/>
        </w:rPr>
        <w:t>Collaboration &amp; Agile Practices:</w:t>
      </w:r>
    </w:p>
    <w:p w:rsidR="00000000" w:rsidRPr="00000000" w:rsidP="00000000" w14:paraId="0000008E">
      <w:pPr>
        <w:pStyle w:val="normal0"/>
        <w:keepLines/>
        <w:numPr>
          <w:ilvl w:val="1"/>
          <w:numId w:val="1"/>
        </w:numPr>
        <w:spacing w:line="240" w:lineRule="auto"/>
        <w:ind w:left="1440" w:hanging="360"/>
        <w:jc w:val="both"/>
        <w:rPr>
          <w:rFonts w:ascii="Times New Roman" w:eastAsia="Times New Roman" w:hAnsi="Times New Roman" w:cs="Times New Roman"/>
          <w:color w:val="1C1C1C"/>
          <w:sz w:val="20"/>
          <w:szCs w:val="20"/>
          <w:u w:val="none"/>
        </w:rPr>
      </w:pPr>
      <w:r w:rsidRPr="00000000">
        <w:rPr>
          <w:rFonts w:ascii="Times New Roman" w:eastAsia="Times New Roman" w:hAnsi="Times New Roman" w:cs="Times New Roman"/>
          <w:color w:val="1C1C1C"/>
          <w:sz w:val="20"/>
          <w:szCs w:val="20"/>
          <w:rtl w:val="0"/>
        </w:rPr>
        <w:t xml:space="preserve">Worked in </w:t>
      </w:r>
      <w:r w:rsidRPr="00000000">
        <w:rPr>
          <w:rFonts w:ascii="Times New Roman" w:eastAsia="Times New Roman" w:hAnsi="Times New Roman" w:cs="Times New Roman"/>
          <w:b/>
          <w:color w:val="1C1C1C"/>
          <w:sz w:val="20"/>
          <w:szCs w:val="20"/>
          <w:rtl w:val="0"/>
        </w:rPr>
        <w:t>Agile/Scrum teams</w:t>
      </w:r>
      <w:r w:rsidRPr="00000000">
        <w:rPr>
          <w:rFonts w:ascii="Times New Roman" w:eastAsia="Times New Roman" w:hAnsi="Times New Roman" w:cs="Times New Roman"/>
          <w:color w:val="1C1C1C"/>
          <w:sz w:val="20"/>
          <w:szCs w:val="20"/>
          <w:rtl w:val="0"/>
        </w:rPr>
        <w:t>, coordinating with Product, QA, and Business Users.</w:t>
      </w:r>
    </w:p>
    <w:p w:rsidR="00000000" w:rsidRPr="00000000" w:rsidP="00000000" w14:paraId="0000008F">
      <w:pPr>
        <w:pStyle w:val="normal0"/>
        <w:keepLines/>
        <w:numPr>
          <w:ilvl w:val="1"/>
          <w:numId w:val="1"/>
        </w:numPr>
        <w:spacing w:line="240" w:lineRule="auto"/>
        <w:ind w:left="1440" w:hanging="360"/>
        <w:jc w:val="both"/>
        <w:rPr>
          <w:rFonts w:ascii="Times New Roman" w:eastAsia="Times New Roman" w:hAnsi="Times New Roman" w:cs="Times New Roman"/>
          <w:color w:val="1C1C1C"/>
          <w:sz w:val="20"/>
          <w:szCs w:val="20"/>
          <w:u w:val="none"/>
        </w:rPr>
      </w:pPr>
      <w:r w:rsidRPr="00000000">
        <w:rPr>
          <w:rFonts w:ascii="Times New Roman" w:eastAsia="Times New Roman" w:hAnsi="Times New Roman" w:cs="Times New Roman"/>
          <w:color w:val="1C1C1C"/>
          <w:sz w:val="20"/>
          <w:szCs w:val="20"/>
          <w:rtl w:val="0"/>
        </w:rPr>
        <w:t xml:space="preserve"> Participated in </w:t>
      </w:r>
      <w:r w:rsidRPr="00000000">
        <w:rPr>
          <w:rFonts w:ascii="Times New Roman" w:eastAsia="Times New Roman" w:hAnsi="Times New Roman" w:cs="Times New Roman"/>
          <w:b/>
          <w:color w:val="1C1C1C"/>
          <w:sz w:val="20"/>
          <w:szCs w:val="20"/>
          <w:rtl w:val="0"/>
        </w:rPr>
        <w:t>on-call rotations and emergency releases (ECR)</w:t>
      </w:r>
      <w:r w:rsidRPr="00000000">
        <w:rPr>
          <w:rFonts w:ascii="Times New Roman" w:eastAsia="Times New Roman" w:hAnsi="Times New Roman" w:cs="Times New Roman"/>
          <w:color w:val="1C1C1C"/>
          <w:sz w:val="20"/>
          <w:szCs w:val="20"/>
          <w:rtl w:val="0"/>
        </w:rPr>
        <w:t xml:space="preserve"> for pipeline continuity.</w:t>
      </w:r>
    </w:p>
    <w:p w:rsidR="00000000" w:rsidRPr="00000000" w:rsidP="00000000" w14:paraId="00000090">
      <w:pPr>
        <w:pStyle w:val="normal0"/>
        <w:keepLines/>
        <w:numPr>
          <w:ilvl w:val="1"/>
          <w:numId w:val="1"/>
        </w:numPr>
        <w:spacing w:line="240" w:lineRule="auto"/>
        <w:ind w:left="1440" w:hanging="360"/>
        <w:jc w:val="both"/>
        <w:rPr>
          <w:rFonts w:ascii="Times New Roman" w:eastAsia="Times New Roman" w:hAnsi="Times New Roman" w:cs="Times New Roman"/>
          <w:color w:val="1C1C1C"/>
          <w:sz w:val="20"/>
          <w:szCs w:val="20"/>
          <w:u w:val="none"/>
        </w:rPr>
      </w:pPr>
      <w:r w:rsidRPr="00000000">
        <w:rPr>
          <w:rFonts w:ascii="Times New Roman" w:eastAsia="Times New Roman" w:hAnsi="Times New Roman" w:cs="Times New Roman"/>
          <w:color w:val="1C1C1C"/>
          <w:sz w:val="20"/>
          <w:szCs w:val="20"/>
          <w:rtl w:val="0"/>
        </w:rPr>
        <w:t xml:space="preserve">Conducted </w:t>
      </w:r>
      <w:r w:rsidRPr="00000000">
        <w:rPr>
          <w:rFonts w:ascii="Times New Roman" w:eastAsia="Times New Roman" w:hAnsi="Times New Roman" w:cs="Times New Roman"/>
          <w:b/>
          <w:color w:val="1C1C1C"/>
          <w:sz w:val="20"/>
          <w:szCs w:val="20"/>
          <w:rtl w:val="0"/>
        </w:rPr>
        <w:t>unit testing, data validation, and reconciliation</w:t>
      </w:r>
      <w:r w:rsidRPr="00000000">
        <w:rPr>
          <w:rFonts w:ascii="Times New Roman" w:eastAsia="Times New Roman" w:hAnsi="Times New Roman" w:cs="Times New Roman"/>
          <w:color w:val="1C1C1C"/>
          <w:sz w:val="20"/>
          <w:szCs w:val="20"/>
          <w:rtl w:val="0"/>
        </w:rPr>
        <w:t xml:space="preserve"> before production deployment.</w:t>
      </w:r>
    </w:p>
    <w:p w:rsidR="00000000" w:rsidRPr="00000000" w:rsidP="00000000" w14:paraId="00000091">
      <w:pPr>
        <w:pStyle w:val="normal0"/>
        <w:keepLines/>
        <w:numPr>
          <w:ilvl w:val="1"/>
          <w:numId w:val="1"/>
        </w:numPr>
        <w:spacing w:line="240" w:lineRule="auto"/>
        <w:ind w:left="1440" w:hanging="360"/>
        <w:jc w:val="both"/>
        <w:rPr>
          <w:rFonts w:ascii="Times New Roman" w:eastAsia="Times New Roman" w:hAnsi="Times New Roman" w:cs="Times New Roman"/>
          <w:color w:val="1C1C1C"/>
          <w:sz w:val="20"/>
          <w:szCs w:val="20"/>
          <w:u w:val="none"/>
        </w:rPr>
      </w:pPr>
      <w:r w:rsidRPr="00000000">
        <w:rPr>
          <w:rFonts w:ascii="Times New Roman" w:eastAsia="Times New Roman" w:hAnsi="Times New Roman" w:cs="Times New Roman"/>
          <w:color w:val="1C1C1C"/>
          <w:sz w:val="20"/>
          <w:szCs w:val="20"/>
          <w:rtl w:val="0"/>
        </w:rPr>
        <w:t xml:space="preserve">Managed </w:t>
      </w:r>
      <w:r w:rsidRPr="00000000">
        <w:rPr>
          <w:rFonts w:ascii="Times New Roman" w:eastAsia="Times New Roman" w:hAnsi="Times New Roman" w:cs="Times New Roman"/>
          <w:b/>
          <w:color w:val="1C1C1C"/>
          <w:sz w:val="20"/>
          <w:szCs w:val="20"/>
          <w:rtl w:val="0"/>
        </w:rPr>
        <w:t>Git version control, code merges</w:t>
      </w:r>
      <w:r w:rsidRPr="00000000">
        <w:rPr>
          <w:rFonts w:ascii="Times New Roman" w:eastAsia="Times New Roman" w:hAnsi="Times New Roman" w:cs="Times New Roman"/>
          <w:color w:val="1C1C1C"/>
          <w:sz w:val="20"/>
          <w:szCs w:val="20"/>
          <w:rtl w:val="0"/>
        </w:rPr>
        <w:t xml:space="preserve">, and coordinated deployments across </w:t>
      </w:r>
      <w:r w:rsidRPr="00000000">
        <w:rPr>
          <w:rFonts w:ascii="Times New Roman" w:eastAsia="Times New Roman" w:hAnsi="Times New Roman" w:cs="Times New Roman"/>
          <w:b/>
          <w:color w:val="1C1C1C"/>
          <w:sz w:val="20"/>
          <w:szCs w:val="20"/>
          <w:rtl w:val="0"/>
        </w:rPr>
        <w:t>Pre-prod, UAT, and Production</w:t>
      </w:r>
      <w:r w:rsidRPr="00000000">
        <w:rPr>
          <w:rFonts w:ascii="Times New Roman" w:eastAsia="Times New Roman" w:hAnsi="Times New Roman" w:cs="Times New Roman"/>
          <w:color w:val="1C1C1C"/>
          <w:sz w:val="20"/>
          <w:szCs w:val="20"/>
          <w:rtl w:val="0"/>
        </w:rPr>
        <w:t>.</w:t>
      </w:r>
    </w:p>
    <w:p w:rsidR="00000000" w:rsidRPr="00000000" w:rsidP="00000000" w14:paraId="00000092">
      <w:pPr>
        <w:pStyle w:val="normal0"/>
        <w:keepLines/>
        <w:numPr>
          <w:ilvl w:val="1"/>
          <w:numId w:val="1"/>
        </w:numPr>
        <w:spacing w:line="240" w:lineRule="auto"/>
        <w:ind w:left="1440" w:hanging="360"/>
        <w:jc w:val="both"/>
        <w:rPr>
          <w:rFonts w:ascii="Times New Roman" w:eastAsia="Times New Roman" w:hAnsi="Times New Roman" w:cs="Times New Roman"/>
          <w:color w:val="1C1C1C"/>
          <w:sz w:val="20"/>
          <w:szCs w:val="20"/>
          <w:u w:val="none"/>
        </w:rPr>
      </w:pPr>
      <w:r w:rsidRPr="00000000">
        <w:rPr>
          <w:rFonts w:ascii="Times New Roman" w:eastAsia="Times New Roman" w:hAnsi="Times New Roman" w:cs="Times New Roman"/>
          <w:color w:val="1C1C1C"/>
          <w:sz w:val="20"/>
          <w:szCs w:val="20"/>
          <w:rtl w:val="0"/>
        </w:rPr>
        <w:t xml:space="preserve">Developed </w:t>
      </w:r>
      <w:r w:rsidRPr="00000000">
        <w:rPr>
          <w:rFonts w:ascii="Times New Roman" w:eastAsia="Times New Roman" w:hAnsi="Times New Roman" w:cs="Times New Roman"/>
          <w:b/>
          <w:color w:val="1C1C1C"/>
          <w:sz w:val="20"/>
          <w:szCs w:val="20"/>
          <w:rtl w:val="0"/>
        </w:rPr>
        <w:t>control scripts, JSON metadata files, and shell scripts</w:t>
      </w:r>
      <w:r w:rsidRPr="00000000">
        <w:rPr>
          <w:rFonts w:ascii="Times New Roman" w:eastAsia="Times New Roman" w:hAnsi="Times New Roman" w:cs="Times New Roman"/>
          <w:color w:val="1C1C1C"/>
          <w:sz w:val="20"/>
          <w:szCs w:val="20"/>
          <w:rtl w:val="0"/>
        </w:rPr>
        <w:t xml:space="preserve"> for ETL automation.</w:t>
      </w:r>
    </w:p>
    <w:p w:rsidR="00000000" w:rsidRPr="00000000" w:rsidP="00000000" w14:paraId="00000093">
      <w:pPr>
        <w:pStyle w:val="normal0"/>
        <w:keepLines/>
        <w:numPr>
          <w:ilvl w:val="1"/>
          <w:numId w:val="1"/>
        </w:numPr>
        <w:spacing w:line="240" w:lineRule="auto"/>
        <w:ind w:left="1440" w:hanging="360"/>
        <w:jc w:val="both"/>
        <w:rPr>
          <w:rFonts w:ascii="Times New Roman" w:eastAsia="Times New Roman" w:hAnsi="Times New Roman" w:cs="Times New Roman"/>
          <w:color w:val="1C1C1C"/>
          <w:sz w:val="20"/>
          <w:szCs w:val="20"/>
          <w:u w:val="none"/>
        </w:rPr>
      </w:pPr>
      <w:r w:rsidRPr="00000000">
        <w:rPr>
          <w:rFonts w:ascii="Times New Roman" w:eastAsia="Times New Roman" w:hAnsi="Times New Roman" w:cs="Times New Roman"/>
          <w:color w:val="1C1C1C"/>
          <w:sz w:val="20"/>
          <w:szCs w:val="20"/>
          <w:rtl w:val="0"/>
        </w:rPr>
        <w:t xml:space="preserve">Performed </w:t>
      </w:r>
      <w:r w:rsidRPr="00000000">
        <w:rPr>
          <w:rFonts w:ascii="Times New Roman" w:eastAsia="Times New Roman" w:hAnsi="Times New Roman" w:cs="Times New Roman"/>
          <w:b/>
          <w:color w:val="1C1C1C"/>
          <w:sz w:val="20"/>
          <w:szCs w:val="20"/>
          <w:rtl w:val="0"/>
        </w:rPr>
        <w:t>load testing, sanity checks, and optimization</w:t>
      </w:r>
      <w:r w:rsidRPr="00000000">
        <w:rPr>
          <w:rFonts w:ascii="Times New Roman" w:eastAsia="Times New Roman" w:hAnsi="Times New Roman" w:cs="Times New Roman"/>
          <w:color w:val="1C1C1C"/>
          <w:sz w:val="20"/>
          <w:szCs w:val="20"/>
          <w:rtl w:val="0"/>
        </w:rPr>
        <w:t xml:space="preserve"> to validate high-volume scenarios.</w:t>
      </w:r>
    </w:p>
    <w:p w:rsidR="00000000" w:rsidRPr="00000000" w:rsidP="00000000" w14:paraId="00000094">
      <w:pPr>
        <w:pStyle w:val="normal0"/>
        <w:keepLines/>
        <w:numPr>
          <w:ilvl w:val="1"/>
          <w:numId w:val="1"/>
        </w:numPr>
        <w:spacing w:line="240" w:lineRule="auto"/>
        <w:ind w:left="1440" w:hanging="360"/>
        <w:jc w:val="both"/>
        <w:rPr>
          <w:rFonts w:ascii="Times New Roman" w:eastAsia="Times New Roman" w:hAnsi="Times New Roman" w:cs="Times New Roman"/>
          <w:color w:val="1C1C1C"/>
          <w:sz w:val="20"/>
          <w:szCs w:val="20"/>
          <w:u w:val="none"/>
        </w:rPr>
      </w:pPr>
      <w:r w:rsidRPr="00000000">
        <w:rPr>
          <w:rFonts w:ascii="Times New Roman" w:eastAsia="Times New Roman" w:hAnsi="Times New Roman" w:cs="Times New Roman"/>
          <w:color w:val="1C1C1C"/>
          <w:sz w:val="20"/>
          <w:szCs w:val="20"/>
          <w:rtl w:val="0"/>
        </w:rPr>
        <w:t xml:space="preserve">Designed </w:t>
      </w:r>
      <w:r w:rsidRPr="00000000">
        <w:rPr>
          <w:rFonts w:ascii="Times New Roman" w:eastAsia="Times New Roman" w:hAnsi="Times New Roman" w:cs="Times New Roman"/>
          <w:b/>
          <w:color w:val="1C1C1C"/>
          <w:sz w:val="20"/>
          <w:szCs w:val="20"/>
          <w:rtl w:val="0"/>
        </w:rPr>
        <w:t>ad-hoc reports</w:t>
      </w:r>
      <w:r w:rsidRPr="00000000">
        <w:rPr>
          <w:rFonts w:ascii="Times New Roman" w:eastAsia="Times New Roman" w:hAnsi="Times New Roman" w:cs="Times New Roman"/>
          <w:color w:val="1C1C1C"/>
          <w:sz w:val="20"/>
          <w:szCs w:val="20"/>
          <w:rtl w:val="0"/>
        </w:rPr>
        <w:t xml:space="preserve"> in </w:t>
      </w:r>
      <w:r w:rsidRPr="00000000">
        <w:rPr>
          <w:rFonts w:ascii="Times New Roman" w:eastAsia="Times New Roman" w:hAnsi="Times New Roman" w:cs="Times New Roman"/>
          <w:b/>
          <w:color w:val="1C1C1C"/>
          <w:sz w:val="20"/>
          <w:szCs w:val="20"/>
          <w:rtl w:val="0"/>
        </w:rPr>
        <w:t>SSRS, Sigma, and Tableau</w:t>
      </w:r>
      <w:r w:rsidRPr="00000000">
        <w:rPr>
          <w:rFonts w:ascii="Times New Roman" w:eastAsia="Times New Roman" w:hAnsi="Times New Roman" w:cs="Times New Roman"/>
          <w:color w:val="1C1C1C"/>
          <w:sz w:val="20"/>
          <w:szCs w:val="20"/>
          <w:rtl w:val="0"/>
        </w:rPr>
        <w:t xml:space="preserve"> for UAT and decision-making.</w:t>
      </w:r>
    </w:p>
    <w:p w:rsidR="00000000" w:rsidRPr="00000000" w:rsidP="00000000" w14:paraId="00000095">
      <w:pPr>
        <w:pStyle w:val="normal0"/>
        <w:keepLines/>
        <w:numPr>
          <w:ilvl w:val="1"/>
          <w:numId w:val="1"/>
        </w:numPr>
        <w:spacing w:line="240" w:lineRule="auto"/>
        <w:ind w:left="1440" w:hanging="360"/>
        <w:jc w:val="both"/>
        <w:rPr>
          <w:rFonts w:ascii="Times New Roman" w:eastAsia="Times New Roman" w:hAnsi="Times New Roman" w:cs="Times New Roman"/>
          <w:color w:val="1C1C1C"/>
          <w:sz w:val="20"/>
          <w:szCs w:val="20"/>
          <w:u w:val="none"/>
        </w:rPr>
      </w:pPr>
      <w:r w:rsidRPr="00000000">
        <w:rPr>
          <w:rFonts w:ascii="Times New Roman" w:eastAsia="Times New Roman" w:hAnsi="Times New Roman" w:cs="Times New Roman"/>
          <w:color w:val="1C1C1C"/>
          <w:sz w:val="20"/>
          <w:szCs w:val="20"/>
          <w:rtl w:val="0"/>
        </w:rPr>
        <w:t xml:space="preserve">Delivered </w:t>
      </w:r>
      <w:r w:rsidRPr="00000000">
        <w:rPr>
          <w:rFonts w:ascii="Times New Roman" w:eastAsia="Times New Roman" w:hAnsi="Times New Roman" w:cs="Times New Roman"/>
          <w:b/>
          <w:color w:val="1C1C1C"/>
          <w:sz w:val="20"/>
          <w:szCs w:val="20"/>
          <w:rtl w:val="0"/>
        </w:rPr>
        <w:t>end-to-end migration, deployment, and maintenance</w:t>
      </w:r>
      <w:r w:rsidRPr="00000000">
        <w:rPr>
          <w:rFonts w:ascii="Times New Roman" w:eastAsia="Times New Roman" w:hAnsi="Times New Roman" w:cs="Times New Roman"/>
          <w:color w:val="1C1C1C"/>
          <w:sz w:val="20"/>
          <w:szCs w:val="20"/>
          <w:rtl w:val="0"/>
        </w:rPr>
        <w:t xml:space="preserve"> of ETL pipelines and analytical apps.</w:t>
      </w:r>
    </w:p>
    <w:p w:rsidR="00000000" w:rsidRPr="00000000" w:rsidP="00000000" w14:paraId="00000096">
      <w:pPr>
        <w:pStyle w:val="normal0"/>
        <w:spacing w:line="240" w:lineRule="auto"/>
        <w:jc w:val="both"/>
        <w:rPr>
          <w:rFonts w:ascii="Calibri" w:eastAsia="Calibri" w:hAnsi="Calibri" w:cs="Calibri"/>
          <w:b/>
          <w:color w:val="1C1C1C"/>
        </w:rPr>
      </w:pPr>
    </w:p>
    <w:p w:rsidR="00000000" w:rsidRPr="00000000" w:rsidP="00000000" w14:paraId="00000097">
      <w:pPr>
        <w:pStyle w:val="normal0"/>
        <w:spacing w:line="240" w:lineRule="auto"/>
        <w:jc w:val="both"/>
        <w:rPr>
          <w:rFonts w:ascii="Times New Roman" w:eastAsia="Times New Roman" w:hAnsi="Times New Roman" w:cs="Times New Roman"/>
          <w:sz w:val="18"/>
          <w:szCs w:val="18"/>
        </w:rPr>
      </w:pPr>
      <w:r w:rsidRPr="00000000">
        <w:rPr>
          <w:rFonts w:ascii="Times New Roman" w:eastAsia="Times New Roman" w:hAnsi="Times New Roman" w:cs="Times New Roman"/>
          <w:b/>
          <w:color w:val="1C1C1C"/>
          <w:sz w:val="20"/>
          <w:szCs w:val="20"/>
          <w:u w:val="single"/>
          <w:rtl w:val="0"/>
        </w:rPr>
        <w:t>Environment:</w:t>
      </w:r>
      <w:r w:rsidRPr="00000000">
        <w:rPr>
          <w:rFonts w:ascii="Times New Roman" w:eastAsia="Times New Roman" w:hAnsi="Times New Roman" w:cs="Times New Roman"/>
          <w:color w:val="1C1C1C"/>
          <w:sz w:val="20"/>
          <w:szCs w:val="20"/>
          <w:rtl w:val="0"/>
        </w:rPr>
        <w:t xml:space="preserve"> Informatica Power Center, Informatica Cloud, ETL, DBT, DataStage, IDQ, SQL Server, T-SQL, Oracle, PL/SQL, Control-M, UNIX, Salesforce Cloud, Flink, Snowflake, Sigma, DBT, Matillion, Ab Initio, Java, Cloud Migration, GCP, BigQuery, AWS, Glue, Amazon Security Lake, EMR, Agile, Flat Files, Performance Tuning.</w:t>
      </w:r>
    </w:p>
    <w:p w:rsidR="00000000" w:rsidRPr="00000000" w:rsidP="00000000" w14:paraId="00000098">
      <w:pPr>
        <w:pStyle w:val="normal0"/>
        <w:spacing w:before="0" w:after="0" w:line="240" w:lineRule="auto"/>
        <w:rPr>
          <w:rFonts w:ascii="Times New Roman" w:eastAsia="Times New Roman" w:hAnsi="Times New Roman" w:cs="Times New Roman"/>
          <w:b/>
          <w:sz w:val="20"/>
          <w:szCs w:val="20"/>
        </w:rPr>
      </w:pPr>
    </w:p>
    <w:p w:rsidR="00000000" w:rsidRPr="00000000" w:rsidP="00000000" w14:paraId="00000099">
      <w:pPr>
        <w:pStyle w:val="normal0"/>
        <w:spacing w:line="240" w:lineRule="auto"/>
        <w:jc w:val="both"/>
        <w:rPr>
          <w:rFonts w:ascii="Times New Roman" w:eastAsia="Times New Roman" w:hAnsi="Times New Roman" w:cs="Times New Roman"/>
          <w:b/>
          <w:sz w:val="18"/>
          <w:szCs w:val="18"/>
        </w:rPr>
      </w:pPr>
      <w:r w:rsidRPr="00000000">
        <w:rPr>
          <w:rFonts w:ascii="Times New Roman" w:eastAsia="Times New Roman" w:hAnsi="Times New Roman" w:cs="Times New Roman"/>
          <w:b/>
          <w:sz w:val="20"/>
          <w:szCs w:val="20"/>
          <w:rtl w:val="0"/>
        </w:rPr>
        <w:t>Data Analyst / Data Engineer</w:t>
      </w:r>
    </w:p>
    <w:p w:rsidR="00000000" w:rsidRPr="00000000" w:rsidP="00000000" w14:paraId="0000009A">
      <w:pPr>
        <w:pStyle w:val="normal0"/>
        <w:tabs>
          <w:tab w:val="right" w:pos="10440"/>
        </w:tabs>
        <w:spacing w:before="0" w:after="0" w:line="240" w:lineRule="auto"/>
        <w:rPr>
          <w:rFonts w:ascii="Times New Roman" w:eastAsia="Times New Roman" w:hAnsi="Times New Roman" w:cs="Times New Roman"/>
          <w:i/>
          <w:sz w:val="20"/>
          <w:szCs w:val="20"/>
        </w:rPr>
      </w:pPr>
      <w:r w:rsidRPr="00000000">
        <w:rPr>
          <w:rFonts w:ascii="Times New Roman" w:eastAsia="Times New Roman" w:hAnsi="Times New Roman" w:cs="Times New Roman"/>
          <w:i/>
          <w:color w:val="1C1C1C"/>
          <w:sz w:val="20"/>
          <w:szCs w:val="20"/>
          <w:rtl w:val="0"/>
        </w:rPr>
        <w:t>State of FL (Health Deportment of FL), Tallahassee, FL</w:t>
      </w:r>
      <w:r w:rsidRPr="00000000">
        <w:rPr>
          <w:rFonts w:ascii="Times New Roman" w:eastAsia="Times New Roman" w:hAnsi="Times New Roman" w:cs="Times New Roman"/>
          <w:sz w:val="20"/>
          <w:szCs w:val="20"/>
          <w:rtl w:val="0"/>
        </w:rPr>
        <w:tab/>
      </w:r>
      <w:r w:rsidRPr="00000000">
        <w:rPr>
          <w:rFonts w:ascii="Times New Roman" w:eastAsia="Times New Roman" w:hAnsi="Times New Roman" w:cs="Times New Roman"/>
          <w:i/>
          <w:sz w:val="20"/>
          <w:szCs w:val="20"/>
          <w:rtl w:val="0"/>
        </w:rPr>
        <w:t>Mar 2019 – Sept 2020</w:t>
      </w:r>
    </w:p>
    <w:p w:rsidR="00000000" w:rsidRPr="00000000" w:rsidP="00000000" w14:paraId="0000009B">
      <w:pPr>
        <w:pStyle w:val="normal0"/>
        <w:spacing w:line="259" w:lineRule="auto"/>
        <w:ind w:left="360" w:firstLine="0"/>
        <w:jc w:val="both"/>
        <w:rPr>
          <w:rFonts w:ascii="Times New Roman" w:eastAsia="Times New Roman" w:hAnsi="Times New Roman" w:cs="Times New Roman"/>
          <w:color w:val="1C1C1C"/>
          <w:sz w:val="20"/>
          <w:szCs w:val="20"/>
        </w:rPr>
      </w:pPr>
    </w:p>
    <w:p w:rsidR="00000000" w:rsidRPr="00000000" w:rsidP="00000000" w14:paraId="0000009C">
      <w:pPr>
        <w:pStyle w:val="normal0"/>
        <w:numPr>
          <w:ilvl w:val="0"/>
          <w:numId w:val="3"/>
        </w:numPr>
        <w:spacing w:line="259" w:lineRule="auto"/>
        <w:ind w:left="360"/>
        <w:jc w:val="both"/>
        <w:rPr>
          <w:rFonts w:ascii="Calibri" w:eastAsia="Calibri" w:hAnsi="Calibri" w:cs="Calibri"/>
          <w:color w:val="1C1C1C"/>
          <w:sz w:val="20"/>
          <w:szCs w:val="20"/>
        </w:rPr>
      </w:pPr>
      <w:r w:rsidRPr="00000000">
        <w:rPr>
          <w:rFonts w:ascii="Times New Roman" w:eastAsia="Times New Roman" w:hAnsi="Times New Roman" w:cs="Times New Roman"/>
          <w:color w:val="1C1C1C"/>
          <w:sz w:val="20"/>
          <w:szCs w:val="20"/>
          <w:rtl w:val="0"/>
        </w:rPr>
        <w:t xml:space="preserve">Extracted, transformed, and loaded data from multiple source systems into </w:t>
      </w:r>
      <w:r w:rsidRPr="00000000">
        <w:rPr>
          <w:rFonts w:ascii="Times New Roman" w:eastAsia="Times New Roman" w:hAnsi="Times New Roman" w:cs="Times New Roman"/>
          <w:b/>
          <w:color w:val="1C1C1C"/>
          <w:sz w:val="20"/>
          <w:szCs w:val="20"/>
          <w:rtl w:val="0"/>
        </w:rPr>
        <w:t>Azure Data Storage services</w:t>
      </w:r>
      <w:r w:rsidRPr="00000000">
        <w:rPr>
          <w:rFonts w:ascii="Times New Roman" w:eastAsia="Times New Roman" w:hAnsi="Times New Roman" w:cs="Times New Roman"/>
          <w:color w:val="1C1C1C"/>
          <w:sz w:val="20"/>
          <w:szCs w:val="20"/>
          <w:rtl w:val="0"/>
        </w:rPr>
        <w:t xml:space="preserve"> using </w:t>
      </w:r>
      <w:r w:rsidRPr="00000000">
        <w:rPr>
          <w:rFonts w:ascii="Times New Roman" w:eastAsia="Times New Roman" w:hAnsi="Times New Roman" w:cs="Times New Roman"/>
          <w:b/>
          <w:color w:val="1C1C1C"/>
          <w:sz w:val="20"/>
          <w:szCs w:val="20"/>
          <w:rtl w:val="0"/>
        </w:rPr>
        <w:t>Azure Data Factory</w:t>
      </w:r>
      <w:r w:rsidRPr="00000000">
        <w:rPr>
          <w:rFonts w:ascii="Times New Roman" w:eastAsia="Times New Roman" w:hAnsi="Times New Roman" w:cs="Times New Roman"/>
          <w:color w:val="1C1C1C"/>
          <w:sz w:val="20"/>
          <w:szCs w:val="20"/>
          <w:rtl w:val="0"/>
        </w:rPr>
        <w:t xml:space="preserve">, </w:t>
      </w:r>
      <w:r w:rsidRPr="00000000">
        <w:rPr>
          <w:rFonts w:ascii="Times New Roman" w:eastAsia="Times New Roman" w:hAnsi="Times New Roman" w:cs="Times New Roman"/>
          <w:b/>
          <w:color w:val="1C1C1C"/>
          <w:sz w:val="20"/>
          <w:szCs w:val="20"/>
          <w:rtl w:val="0"/>
        </w:rPr>
        <w:t>T-SQL</w:t>
      </w:r>
      <w:r w:rsidRPr="00000000">
        <w:rPr>
          <w:rFonts w:ascii="Times New Roman" w:eastAsia="Times New Roman" w:hAnsi="Times New Roman" w:cs="Times New Roman"/>
          <w:color w:val="1C1C1C"/>
          <w:sz w:val="20"/>
          <w:szCs w:val="20"/>
          <w:rtl w:val="0"/>
        </w:rPr>
        <w:t xml:space="preserve">, </w:t>
      </w:r>
      <w:r w:rsidRPr="00000000">
        <w:rPr>
          <w:rFonts w:ascii="Times New Roman" w:eastAsia="Times New Roman" w:hAnsi="Times New Roman" w:cs="Times New Roman"/>
          <w:b/>
          <w:color w:val="1C1C1C"/>
          <w:sz w:val="20"/>
          <w:szCs w:val="20"/>
          <w:rtl w:val="0"/>
        </w:rPr>
        <w:t>Spark SQL</w:t>
      </w:r>
      <w:r w:rsidRPr="00000000">
        <w:rPr>
          <w:rFonts w:ascii="Times New Roman" w:eastAsia="Times New Roman" w:hAnsi="Times New Roman" w:cs="Times New Roman"/>
          <w:color w:val="1C1C1C"/>
          <w:sz w:val="20"/>
          <w:szCs w:val="20"/>
          <w:rtl w:val="0"/>
        </w:rPr>
        <w:t xml:space="preserve">, and </w:t>
      </w:r>
      <w:r w:rsidRPr="00000000">
        <w:rPr>
          <w:rFonts w:ascii="Times New Roman" w:eastAsia="Times New Roman" w:hAnsi="Times New Roman" w:cs="Times New Roman"/>
          <w:b/>
          <w:color w:val="1C1C1C"/>
          <w:sz w:val="20"/>
          <w:szCs w:val="20"/>
          <w:rtl w:val="0"/>
        </w:rPr>
        <w:t>U-SQL</w:t>
      </w:r>
      <w:r w:rsidRPr="00000000">
        <w:rPr>
          <w:rFonts w:ascii="Times New Roman" w:eastAsia="Times New Roman" w:hAnsi="Times New Roman" w:cs="Times New Roman"/>
          <w:color w:val="1C1C1C"/>
          <w:sz w:val="20"/>
          <w:szCs w:val="20"/>
          <w:rtl w:val="0"/>
        </w:rPr>
        <w:t xml:space="preserve"> in </w:t>
      </w:r>
      <w:r w:rsidRPr="00000000">
        <w:rPr>
          <w:rFonts w:ascii="Times New Roman" w:eastAsia="Times New Roman" w:hAnsi="Times New Roman" w:cs="Times New Roman"/>
          <w:b/>
          <w:color w:val="1C1C1C"/>
          <w:sz w:val="20"/>
          <w:szCs w:val="20"/>
          <w:rtl w:val="0"/>
        </w:rPr>
        <w:t>Azure Data Lake Analytics</w:t>
      </w:r>
      <w:r w:rsidRPr="00000000">
        <w:rPr>
          <w:rFonts w:ascii="Times New Roman" w:eastAsia="Times New Roman" w:hAnsi="Times New Roman" w:cs="Times New Roman"/>
          <w:color w:val="1C1C1C"/>
          <w:sz w:val="20"/>
          <w:szCs w:val="20"/>
          <w:rtl w:val="0"/>
        </w:rPr>
        <w:t>, ensuring smooth data integration and management.</w:t>
      </w:r>
    </w:p>
    <w:p w:rsidR="00000000" w:rsidRPr="00000000" w:rsidP="00000000" w14:paraId="0000009D">
      <w:pPr>
        <w:pStyle w:val="normal0"/>
        <w:numPr>
          <w:ilvl w:val="0"/>
          <w:numId w:val="3"/>
        </w:numPr>
        <w:spacing w:line="259" w:lineRule="auto"/>
        <w:ind w:left="360"/>
        <w:jc w:val="both"/>
        <w:rPr>
          <w:rFonts w:ascii="Calibri" w:eastAsia="Calibri" w:hAnsi="Calibri" w:cs="Calibri"/>
          <w:color w:val="1C1C1C"/>
          <w:sz w:val="20"/>
          <w:szCs w:val="20"/>
        </w:rPr>
      </w:pPr>
      <w:r w:rsidRPr="00000000">
        <w:rPr>
          <w:rFonts w:ascii="Times New Roman" w:eastAsia="Times New Roman" w:hAnsi="Times New Roman" w:cs="Times New Roman"/>
          <w:color w:val="1C1C1C"/>
          <w:sz w:val="20"/>
          <w:szCs w:val="20"/>
          <w:rtl w:val="0"/>
        </w:rPr>
        <w:t xml:space="preserve">Ingested large volumes of data from disparate sources into </w:t>
      </w:r>
      <w:r w:rsidRPr="00000000">
        <w:rPr>
          <w:rFonts w:ascii="Times New Roman" w:eastAsia="Times New Roman" w:hAnsi="Times New Roman" w:cs="Times New Roman"/>
          <w:b/>
          <w:color w:val="1C1C1C"/>
          <w:sz w:val="20"/>
          <w:szCs w:val="20"/>
          <w:rtl w:val="0"/>
        </w:rPr>
        <w:t>Azure Data Lake Gen2</w:t>
      </w:r>
      <w:r w:rsidRPr="00000000">
        <w:rPr>
          <w:rFonts w:ascii="Times New Roman" w:eastAsia="Times New Roman" w:hAnsi="Times New Roman" w:cs="Times New Roman"/>
          <w:color w:val="1C1C1C"/>
          <w:sz w:val="20"/>
          <w:szCs w:val="20"/>
          <w:rtl w:val="0"/>
        </w:rPr>
        <w:t xml:space="preserve"> utilizing </w:t>
      </w:r>
      <w:r w:rsidRPr="00000000">
        <w:rPr>
          <w:rFonts w:ascii="Times New Roman" w:eastAsia="Times New Roman" w:hAnsi="Times New Roman" w:cs="Times New Roman"/>
          <w:b/>
          <w:color w:val="1C1C1C"/>
          <w:sz w:val="20"/>
          <w:szCs w:val="20"/>
          <w:rtl w:val="0"/>
        </w:rPr>
        <w:t>Azure Data Factory V2</w:t>
      </w:r>
      <w:r w:rsidRPr="00000000">
        <w:rPr>
          <w:rFonts w:ascii="Times New Roman" w:eastAsia="Times New Roman" w:hAnsi="Times New Roman" w:cs="Times New Roman"/>
          <w:color w:val="1C1C1C"/>
          <w:sz w:val="20"/>
          <w:szCs w:val="20"/>
          <w:rtl w:val="0"/>
        </w:rPr>
        <w:t xml:space="preserve"> and </w:t>
      </w:r>
      <w:r w:rsidRPr="00000000">
        <w:rPr>
          <w:rFonts w:ascii="Times New Roman" w:eastAsia="Times New Roman" w:hAnsi="Times New Roman" w:cs="Times New Roman"/>
          <w:b/>
          <w:color w:val="1C1C1C"/>
          <w:sz w:val="20"/>
          <w:szCs w:val="20"/>
          <w:rtl w:val="0"/>
        </w:rPr>
        <w:t>Azure Cluster services</w:t>
      </w:r>
      <w:r w:rsidRPr="00000000">
        <w:rPr>
          <w:rFonts w:ascii="Times New Roman" w:eastAsia="Times New Roman" w:hAnsi="Times New Roman" w:cs="Times New Roman"/>
          <w:color w:val="1C1C1C"/>
          <w:sz w:val="20"/>
          <w:szCs w:val="20"/>
          <w:rtl w:val="0"/>
        </w:rPr>
        <w:t xml:space="preserve"> for efficient storage and processing.</w:t>
      </w:r>
    </w:p>
    <w:p w:rsidR="00000000" w:rsidRPr="00000000" w:rsidP="00000000" w14:paraId="0000009E">
      <w:pPr>
        <w:pStyle w:val="normal0"/>
        <w:numPr>
          <w:ilvl w:val="0"/>
          <w:numId w:val="3"/>
        </w:numPr>
        <w:spacing w:line="259" w:lineRule="auto"/>
        <w:ind w:left="360"/>
        <w:jc w:val="both"/>
        <w:rPr>
          <w:rFonts w:ascii="Calibri" w:eastAsia="Calibri" w:hAnsi="Calibri" w:cs="Calibri"/>
          <w:color w:val="1C1C1C"/>
          <w:sz w:val="20"/>
          <w:szCs w:val="20"/>
        </w:rPr>
      </w:pPr>
      <w:r w:rsidRPr="00000000">
        <w:rPr>
          <w:rFonts w:ascii="Times New Roman" w:eastAsia="Times New Roman" w:hAnsi="Times New Roman" w:cs="Times New Roman"/>
          <w:color w:val="1C1C1C"/>
          <w:sz w:val="20"/>
          <w:szCs w:val="20"/>
          <w:rtl w:val="0"/>
        </w:rPr>
        <w:t xml:space="preserve">Managed data ingestion workflows into multiple </w:t>
      </w:r>
      <w:r w:rsidRPr="00000000">
        <w:rPr>
          <w:rFonts w:ascii="Times New Roman" w:eastAsia="Times New Roman" w:hAnsi="Times New Roman" w:cs="Times New Roman"/>
          <w:b/>
          <w:color w:val="1C1C1C"/>
          <w:sz w:val="20"/>
          <w:szCs w:val="20"/>
          <w:rtl w:val="0"/>
        </w:rPr>
        <w:t>Azure services</w:t>
      </w:r>
      <w:r w:rsidRPr="00000000">
        <w:rPr>
          <w:rFonts w:ascii="Times New Roman" w:eastAsia="Times New Roman" w:hAnsi="Times New Roman" w:cs="Times New Roman"/>
          <w:color w:val="1C1C1C"/>
          <w:sz w:val="20"/>
          <w:szCs w:val="20"/>
          <w:rtl w:val="0"/>
        </w:rPr>
        <w:t xml:space="preserve"> including </w:t>
      </w:r>
      <w:r w:rsidRPr="00000000">
        <w:rPr>
          <w:rFonts w:ascii="Times New Roman" w:eastAsia="Times New Roman" w:hAnsi="Times New Roman" w:cs="Times New Roman"/>
          <w:b/>
          <w:color w:val="1C1C1C"/>
          <w:sz w:val="20"/>
          <w:szCs w:val="20"/>
          <w:rtl w:val="0"/>
        </w:rPr>
        <w:t>Azure Data Lake</w:t>
      </w:r>
      <w:r w:rsidRPr="00000000">
        <w:rPr>
          <w:rFonts w:ascii="Times New Roman" w:eastAsia="Times New Roman" w:hAnsi="Times New Roman" w:cs="Times New Roman"/>
          <w:color w:val="1C1C1C"/>
          <w:sz w:val="20"/>
          <w:szCs w:val="20"/>
          <w:rtl w:val="0"/>
        </w:rPr>
        <w:t xml:space="preserve">, </w:t>
      </w:r>
      <w:r w:rsidRPr="00000000">
        <w:rPr>
          <w:rFonts w:ascii="Times New Roman" w:eastAsia="Times New Roman" w:hAnsi="Times New Roman" w:cs="Times New Roman"/>
          <w:b/>
          <w:color w:val="1C1C1C"/>
          <w:sz w:val="20"/>
          <w:szCs w:val="20"/>
          <w:rtl w:val="0"/>
        </w:rPr>
        <w:t>Azure Blob Storage</w:t>
      </w:r>
      <w:r w:rsidRPr="00000000">
        <w:rPr>
          <w:rFonts w:ascii="Times New Roman" w:eastAsia="Times New Roman" w:hAnsi="Times New Roman" w:cs="Times New Roman"/>
          <w:color w:val="1C1C1C"/>
          <w:sz w:val="20"/>
          <w:szCs w:val="20"/>
          <w:rtl w:val="0"/>
        </w:rPr>
        <w:t xml:space="preserve">, </w:t>
      </w:r>
      <w:r w:rsidRPr="00000000">
        <w:rPr>
          <w:rFonts w:ascii="Times New Roman" w:eastAsia="Times New Roman" w:hAnsi="Times New Roman" w:cs="Times New Roman"/>
          <w:b/>
          <w:color w:val="1C1C1C"/>
          <w:sz w:val="20"/>
          <w:szCs w:val="20"/>
          <w:rtl w:val="0"/>
        </w:rPr>
        <w:t>Azure SQL Database</w:t>
      </w:r>
      <w:r w:rsidRPr="00000000">
        <w:rPr>
          <w:rFonts w:ascii="Times New Roman" w:eastAsia="Times New Roman" w:hAnsi="Times New Roman" w:cs="Times New Roman"/>
          <w:color w:val="1C1C1C"/>
          <w:sz w:val="20"/>
          <w:szCs w:val="20"/>
          <w:rtl w:val="0"/>
        </w:rPr>
        <w:t xml:space="preserve">, and </w:t>
      </w:r>
      <w:r w:rsidRPr="00000000">
        <w:rPr>
          <w:rFonts w:ascii="Times New Roman" w:eastAsia="Times New Roman" w:hAnsi="Times New Roman" w:cs="Times New Roman"/>
          <w:b/>
          <w:color w:val="1C1C1C"/>
          <w:sz w:val="20"/>
          <w:szCs w:val="20"/>
          <w:rtl w:val="0"/>
        </w:rPr>
        <w:t>Azure SQL Data Warehouse</w:t>
      </w:r>
      <w:r w:rsidRPr="00000000">
        <w:rPr>
          <w:rFonts w:ascii="Times New Roman" w:eastAsia="Times New Roman" w:hAnsi="Times New Roman" w:cs="Times New Roman"/>
          <w:color w:val="1C1C1C"/>
          <w:sz w:val="20"/>
          <w:szCs w:val="20"/>
          <w:rtl w:val="0"/>
        </w:rPr>
        <w:t xml:space="preserve">, enabling seamless data processing in </w:t>
      </w:r>
      <w:r w:rsidRPr="00000000">
        <w:rPr>
          <w:rFonts w:ascii="Times New Roman" w:eastAsia="Times New Roman" w:hAnsi="Times New Roman" w:cs="Times New Roman"/>
          <w:b/>
          <w:color w:val="1C1C1C"/>
          <w:sz w:val="20"/>
          <w:szCs w:val="20"/>
          <w:rtl w:val="0"/>
        </w:rPr>
        <w:t>Azure Databricks</w:t>
      </w:r>
      <w:r w:rsidRPr="00000000">
        <w:rPr>
          <w:rFonts w:ascii="Times New Roman" w:eastAsia="Times New Roman" w:hAnsi="Times New Roman" w:cs="Times New Roman"/>
          <w:color w:val="1C1C1C"/>
          <w:sz w:val="20"/>
          <w:szCs w:val="20"/>
          <w:rtl w:val="0"/>
        </w:rPr>
        <w:t>.</w:t>
      </w:r>
    </w:p>
    <w:p w:rsidR="00000000" w:rsidRPr="00000000" w:rsidP="00000000" w14:paraId="0000009F">
      <w:pPr>
        <w:pStyle w:val="normal0"/>
        <w:numPr>
          <w:ilvl w:val="0"/>
          <w:numId w:val="3"/>
        </w:numPr>
        <w:spacing w:line="240" w:lineRule="auto"/>
        <w:ind w:left="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color w:val="1C1C1C"/>
          <w:sz w:val="20"/>
          <w:szCs w:val="20"/>
          <w:rtl w:val="0"/>
        </w:rPr>
        <w:t>As a part of Fraud Analytics team of client, continuously monitored the performance of fraud detection models.</w:t>
      </w:r>
    </w:p>
    <w:p w:rsidR="00000000" w:rsidRPr="00000000" w:rsidP="00000000" w14:paraId="000000A0">
      <w:pPr>
        <w:pStyle w:val="normal0"/>
        <w:numPr>
          <w:ilvl w:val="0"/>
          <w:numId w:val="3"/>
        </w:numPr>
        <w:spacing w:line="240" w:lineRule="auto"/>
        <w:ind w:left="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color w:val="1C1C1C"/>
          <w:sz w:val="20"/>
          <w:szCs w:val="20"/>
          <w:rtl w:val="0"/>
        </w:rPr>
        <w:t>Enabled near real-time threat detection and compliance monitoring by integrating Amazon Security Lake with Amazon Athena, OpenSearch, and AWS Lake Formation.</w:t>
      </w:r>
    </w:p>
    <w:p w:rsidR="00000000" w:rsidRPr="00000000" w:rsidP="00000000" w14:paraId="000000A1">
      <w:pPr>
        <w:pStyle w:val="normal0"/>
        <w:numPr>
          <w:ilvl w:val="0"/>
          <w:numId w:val="3"/>
        </w:numPr>
        <w:spacing w:line="259" w:lineRule="auto"/>
        <w:ind w:left="360"/>
        <w:jc w:val="both"/>
        <w:rPr>
          <w:rFonts w:ascii="Calibri" w:eastAsia="Calibri" w:hAnsi="Calibri" w:cs="Calibri"/>
          <w:color w:val="1C1C1C"/>
          <w:sz w:val="20"/>
          <w:szCs w:val="20"/>
        </w:rPr>
      </w:pPr>
      <w:r w:rsidRPr="00000000">
        <w:rPr>
          <w:rFonts w:ascii="Times New Roman" w:eastAsia="Times New Roman" w:hAnsi="Times New Roman" w:cs="Times New Roman"/>
          <w:color w:val="1C1C1C"/>
          <w:sz w:val="20"/>
          <w:szCs w:val="20"/>
          <w:rtl w:val="0"/>
        </w:rPr>
        <w:t xml:space="preserve">Built and deployed </w:t>
      </w:r>
      <w:r w:rsidRPr="00000000">
        <w:rPr>
          <w:rFonts w:ascii="Times New Roman" w:eastAsia="Times New Roman" w:hAnsi="Times New Roman" w:cs="Times New Roman"/>
          <w:b/>
          <w:color w:val="1C1C1C"/>
          <w:sz w:val="20"/>
          <w:szCs w:val="20"/>
          <w:rtl w:val="0"/>
        </w:rPr>
        <w:t>Apache Airflow DAGs</w:t>
      </w:r>
      <w:r w:rsidRPr="00000000">
        <w:rPr>
          <w:rFonts w:ascii="Times New Roman" w:eastAsia="Times New Roman" w:hAnsi="Times New Roman" w:cs="Times New Roman"/>
          <w:color w:val="1C1C1C"/>
          <w:sz w:val="20"/>
          <w:szCs w:val="20"/>
          <w:rtl w:val="0"/>
        </w:rPr>
        <w:t xml:space="preserve"> to orchestrate data pipelines with AWS/Azure services.</w:t>
      </w:r>
    </w:p>
    <w:p w:rsidR="00000000" w:rsidRPr="00000000" w:rsidP="00000000" w14:paraId="000000A2">
      <w:pPr>
        <w:pStyle w:val="normal0"/>
        <w:numPr>
          <w:ilvl w:val="0"/>
          <w:numId w:val="3"/>
        </w:numPr>
        <w:spacing w:line="259" w:lineRule="auto"/>
        <w:ind w:left="360"/>
        <w:jc w:val="both"/>
        <w:rPr>
          <w:rFonts w:ascii="Calibri" w:eastAsia="Calibri" w:hAnsi="Calibri" w:cs="Calibri"/>
          <w:color w:val="1C1C1C"/>
          <w:sz w:val="20"/>
          <w:szCs w:val="20"/>
        </w:rPr>
      </w:pPr>
      <w:r w:rsidRPr="00000000">
        <w:rPr>
          <w:rFonts w:ascii="Times New Roman" w:eastAsia="Times New Roman" w:hAnsi="Times New Roman" w:cs="Times New Roman"/>
          <w:color w:val="1C1C1C"/>
          <w:sz w:val="20"/>
          <w:szCs w:val="20"/>
          <w:rtl w:val="0"/>
        </w:rPr>
        <w:t xml:space="preserve">Managed master data </w:t>
      </w:r>
      <w:r w:rsidRPr="00000000">
        <w:rPr>
          <w:rFonts w:ascii="Times New Roman" w:eastAsia="Times New Roman" w:hAnsi="Times New Roman" w:cs="Times New Roman"/>
          <w:b/>
          <w:color w:val="1C1C1C"/>
          <w:sz w:val="20"/>
          <w:szCs w:val="20"/>
          <w:rtl w:val="0"/>
        </w:rPr>
        <w:t>MDM</w:t>
      </w:r>
      <w:r w:rsidRPr="00000000">
        <w:rPr>
          <w:rFonts w:ascii="Times New Roman" w:eastAsia="Times New Roman" w:hAnsi="Times New Roman" w:cs="Times New Roman"/>
          <w:color w:val="1C1C1C"/>
          <w:sz w:val="20"/>
          <w:szCs w:val="20"/>
          <w:rtl w:val="0"/>
        </w:rPr>
        <w:t xml:space="preserve"> workflows using </w:t>
      </w:r>
      <w:r w:rsidRPr="00000000">
        <w:rPr>
          <w:rFonts w:ascii="Times New Roman" w:eastAsia="Times New Roman" w:hAnsi="Times New Roman" w:cs="Times New Roman"/>
          <w:b/>
          <w:color w:val="1C1C1C"/>
          <w:sz w:val="20"/>
          <w:szCs w:val="20"/>
          <w:rtl w:val="0"/>
        </w:rPr>
        <w:t xml:space="preserve">Azure Data Factory </w:t>
      </w:r>
      <w:r w:rsidRPr="00000000">
        <w:rPr>
          <w:rFonts w:ascii="Times New Roman" w:eastAsia="Times New Roman" w:hAnsi="Times New Roman" w:cs="Times New Roman"/>
          <w:color w:val="1C1C1C"/>
          <w:sz w:val="20"/>
          <w:szCs w:val="20"/>
          <w:rtl w:val="0"/>
        </w:rPr>
        <w:t xml:space="preserve">and </w:t>
      </w:r>
      <w:r w:rsidRPr="00000000">
        <w:rPr>
          <w:rFonts w:ascii="Times New Roman" w:eastAsia="Times New Roman" w:hAnsi="Times New Roman" w:cs="Times New Roman"/>
          <w:b/>
          <w:color w:val="1C1C1C"/>
          <w:sz w:val="20"/>
          <w:szCs w:val="20"/>
          <w:rtl w:val="0"/>
        </w:rPr>
        <w:t>Azure SQL Database</w:t>
      </w:r>
      <w:r w:rsidRPr="00000000">
        <w:rPr>
          <w:rFonts w:ascii="Times New Roman" w:eastAsia="Times New Roman" w:hAnsi="Times New Roman" w:cs="Times New Roman"/>
          <w:color w:val="1C1C1C"/>
          <w:sz w:val="20"/>
          <w:szCs w:val="20"/>
          <w:rtl w:val="0"/>
        </w:rPr>
        <w:t xml:space="preserve"> to ensure data integrity and compliance.</w:t>
      </w:r>
    </w:p>
    <w:p w:rsidR="00000000" w:rsidRPr="00000000" w:rsidP="00000000" w14:paraId="000000A3">
      <w:pPr>
        <w:pStyle w:val="normal0"/>
        <w:numPr>
          <w:ilvl w:val="0"/>
          <w:numId w:val="3"/>
        </w:numPr>
        <w:spacing w:line="259" w:lineRule="auto"/>
        <w:ind w:left="360"/>
        <w:jc w:val="both"/>
        <w:rPr>
          <w:rFonts w:ascii="Calibri" w:eastAsia="Calibri" w:hAnsi="Calibri" w:cs="Calibri"/>
          <w:color w:val="1C1C1C"/>
          <w:sz w:val="20"/>
          <w:szCs w:val="20"/>
        </w:rPr>
      </w:pPr>
      <w:r w:rsidRPr="00000000">
        <w:rPr>
          <w:rFonts w:ascii="Times New Roman" w:eastAsia="Times New Roman" w:hAnsi="Times New Roman" w:cs="Times New Roman"/>
          <w:color w:val="1C1C1C"/>
          <w:sz w:val="20"/>
          <w:szCs w:val="20"/>
          <w:rtl w:val="0"/>
        </w:rPr>
        <w:t xml:space="preserve">In </w:t>
      </w:r>
      <w:r w:rsidRPr="00000000">
        <w:rPr>
          <w:rFonts w:ascii="Times New Roman" w:eastAsia="Times New Roman" w:hAnsi="Times New Roman" w:cs="Times New Roman"/>
          <w:b/>
          <w:color w:val="1C1C1C"/>
          <w:sz w:val="20"/>
          <w:szCs w:val="20"/>
          <w:rtl w:val="0"/>
        </w:rPr>
        <w:t>Alteryx Integration</w:t>
      </w:r>
      <w:r w:rsidRPr="00000000">
        <w:rPr>
          <w:rFonts w:ascii="Times New Roman" w:eastAsia="Times New Roman" w:hAnsi="Times New Roman" w:cs="Times New Roman"/>
          <w:color w:val="1C1C1C"/>
          <w:sz w:val="20"/>
          <w:szCs w:val="20"/>
          <w:rtl w:val="0"/>
        </w:rPr>
        <w:t xml:space="preserve"> Integrated Alteryx with cloud platforms like </w:t>
      </w:r>
      <w:r w:rsidRPr="00000000">
        <w:rPr>
          <w:rFonts w:ascii="Times New Roman" w:eastAsia="Times New Roman" w:hAnsi="Times New Roman" w:cs="Times New Roman"/>
          <w:b/>
          <w:color w:val="1C1C1C"/>
          <w:sz w:val="20"/>
          <w:szCs w:val="20"/>
          <w:rtl w:val="0"/>
        </w:rPr>
        <w:t>AWS, Azure, and GCP</w:t>
      </w:r>
      <w:r w:rsidRPr="00000000">
        <w:rPr>
          <w:rFonts w:ascii="Times New Roman" w:eastAsia="Times New Roman" w:hAnsi="Times New Roman" w:cs="Times New Roman"/>
          <w:color w:val="1C1C1C"/>
          <w:sz w:val="20"/>
          <w:szCs w:val="20"/>
          <w:rtl w:val="0"/>
        </w:rPr>
        <w:t xml:space="preserve"> for seamless data pipeline execution.</w:t>
      </w:r>
    </w:p>
    <w:p w:rsidR="00000000" w:rsidRPr="00000000" w:rsidP="00000000" w14:paraId="000000A4">
      <w:pPr>
        <w:pStyle w:val="normal0"/>
        <w:numPr>
          <w:ilvl w:val="0"/>
          <w:numId w:val="3"/>
        </w:numPr>
        <w:spacing w:line="259" w:lineRule="auto"/>
        <w:ind w:left="360"/>
        <w:jc w:val="both"/>
        <w:rPr>
          <w:rFonts w:ascii="Calibri" w:eastAsia="Calibri" w:hAnsi="Calibri" w:cs="Calibri"/>
          <w:color w:val="1C1C1C"/>
          <w:sz w:val="20"/>
          <w:szCs w:val="20"/>
        </w:rPr>
      </w:pPr>
      <w:r w:rsidRPr="00000000">
        <w:rPr>
          <w:rFonts w:ascii="Times New Roman" w:eastAsia="Times New Roman" w:hAnsi="Times New Roman" w:cs="Times New Roman"/>
          <w:color w:val="1C1C1C"/>
          <w:sz w:val="20"/>
          <w:szCs w:val="20"/>
          <w:rtl w:val="0"/>
        </w:rPr>
        <w:t xml:space="preserve">Implemented </w:t>
      </w:r>
      <w:r w:rsidRPr="00000000">
        <w:rPr>
          <w:rFonts w:ascii="Times New Roman" w:eastAsia="Times New Roman" w:hAnsi="Times New Roman" w:cs="Times New Roman"/>
          <w:b/>
          <w:color w:val="1C1C1C"/>
          <w:sz w:val="20"/>
          <w:szCs w:val="20"/>
          <w:rtl w:val="0"/>
        </w:rPr>
        <w:t>data governance policies</w:t>
      </w:r>
      <w:r w:rsidRPr="00000000">
        <w:rPr>
          <w:rFonts w:ascii="Times New Roman" w:eastAsia="Times New Roman" w:hAnsi="Times New Roman" w:cs="Times New Roman"/>
          <w:color w:val="1C1C1C"/>
          <w:sz w:val="20"/>
          <w:szCs w:val="20"/>
          <w:rtl w:val="0"/>
        </w:rPr>
        <w:t xml:space="preserve"> using </w:t>
      </w:r>
      <w:r w:rsidRPr="00000000">
        <w:rPr>
          <w:rFonts w:ascii="Times New Roman" w:eastAsia="Times New Roman" w:hAnsi="Times New Roman" w:cs="Times New Roman"/>
          <w:b/>
          <w:color w:val="1C1C1C"/>
          <w:sz w:val="20"/>
          <w:szCs w:val="20"/>
          <w:rtl w:val="0"/>
        </w:rPr>
        <w:t>Azure Purview</w:t>
      </w:r>
      <w:r w:rsidRPr="00000000">
        <w:rPr>
          <w:rFonts w:ascii="Times New Roman" w:eastAsia="Times New Roman" w:hAnsi="Times New Roman" w:cs="Times New Roman"/>
          <w:color w:val="1C1C1C"/>
          <w:sz w:val="20"/>
          <w:szCs w:val="20"/>
          <w:rtl w:val="0"/>
        </w:rPr>
        <w:t xml:space="preserve"> for </w:t>
      </w:r>
      <w:r w:rsidRPr="00000000">
        <w:rPr>
          <w:rFonts w:ascii="Times New Roman" w:eastAsia="Times New Roman" w:hAnsi="Times New Roman" w:cs="Times New Roman"/>
          <w:b/>
          <w:color w:val="1C1C1C"/>
          <w:sz w:val="20"/>
          <w:szCs w:val="20"/>
          <w:rtl w:val="0"/>
        </w:rPr>
        <w:t>metadata management (MDM),</w:t>
      </w:r>
      <w:r w:rsidRPr="00000000">
        <w:rPr>
          <w:rFonts w:ascii="Times New Roman" w:eastAsia="Times New Roman" w:hAnsi="Times New Roman" w:cs="Times New Roman"/>
          <w:color w:val="1C1C1C"/>
          <w:sz w:val="20"/>
          <w:szCs w:val="20"/>
          <w:rtl w:val="0"/>
        </w:rPr>
        <w:t xml:space="preserve"> data lineage, and regulatory compliance.</w:t>
      </w:r>
    </w:p>
    <w:p w:rsidR="00000000" w:rsidRPr="00000000" w:rsidP="00000000" w14:paraId="000000A5">
      <w:pPr>
        <w:pStyle w:val="normal0"/>
        <w:numPr>
          <w:ilvl w:val="0"/>
          <w:numId w:val="3"/>
        </w:numPr>
        <w:spacing w:line="259" w:lineRule="auto"/>
        <w:ind w:left="360"/>
        <w:jc w:val="both"/>
        <w:rPr>
          <w:rFonts w:ascii="Calibri" w:eastAsia="Calibri" w:hAnsi="Calibri" w:cs="Calibri"/>
          <w:color w:val="1C1C1C"/>
          <w:sz w:val="20"/>
          <w:szCs w:val="20"/>
        </w:rPr>
      </w:pPr>
      <w:r w:rsidRPr="00000000">
        <w:rPr>
          <w:rFonts w:ascii="Times New Roman" w:eastAsia="Times New Roman" w:hAnsi="Times New Roman" w:cs="Times New Roman"/>
          <w:color w:val="1C1C1C"/>
          <w:sz w:val="20"/>
          <w:szCs w:val="20"/>
          <w:rtl w:val="0"/>
        </w:rPr>
        <w:t xml:space="preserve">Utilized </w:t>
      </w:r>
      <w:r w:rsidRPr="00000000">
        <w:rPr>
          <w:rFonts w:ascii="Times New Roman" w:eastAsia="Times New Roman" w:hAnsi="Times New Roman" w:cs="Times New Roman"/>
          <w:b/>
          <w:color w:val="1C1C1C"/>
          <w:sz w:val="20"/>
          <w:szCs w:val="20"/>
          <w:rtl w:val="0"/>
        </w:rPr>
        <w:t>Sigma</w:t>
      </w:r>
      <w:r w:rsidRPr="00000000">
        <w:rPr>
          <w:rFonts w:ascii="Times New Roman" w:eastAsia="Times New Roman" w:hAnsi="Times New Roman" w:cs="Times New Roman"/>
          <w:color w:val="1C1C1C"/>
          <w:sz w:val="20"/>
          <w:szCs w:val="20"/>
          <w:rtl w:val="0"/>
        </w:rPr>
        <w:t xml:space="preserve"> to design interactive dashboards that provided actionable insights for key stakeholders.</w:t>
      </w:r>
    </w:p>
    <w:p w:rsidR="00000000" w:rsidRPr="00000000" w:rsidP="00000000" w14:paraId="000000A6">
      <w:pPr>
        <w:pStyle w:val="normal0"/>
        <w:numPr>
          <w:ilvl w:val="0"/>
          <w:numId w:val="3"/>
        </w:numPr>
        <w:spacing w:line="259" w:lineRule="auto"/>
        <w:ind w:left="360"/>
        <w:jc w:val="both"/>
        <w:rPr>
          <w:rFonts w:ascii="Calibri" w:eastAsia="Calibri" w:hAnsi="Calibri" w:cs="Calibri"/>
          <w:color w:val="1C1C1C"/>
          <w:sz w:val="20"/>
          <w:szCs w:val="20"/>
        </w:rPr>
      </w:pPr>
      <w:r w:rsidRPr="00000000">
        <w:rPr>
          <w:rFonts w:ascii="Times New Roman" w:eastAsia="Times New Roman" w:hAnsi="Times New Roman" w:cs="Times New Roman"/>
          <w:color w:val="1C1C1C"/>
          <w:sz w:val="20"/>
          <w:szCs w:val="20"/>
          <w:rtl w:val="0"/>
        </w:rPr>
        <w:t xml:space="preserve">Enhanced reporting accuracy by developing data pipelines feeding into </w:t>
      </w:r>
      <w:r w:rsidRPr="00000000">
        <w:rPr>
          <w:rFonts w:ascii="Times New Roman" w:eastAsia="Times New Roman" w:hAnsi="Times New Roman" w:cs="Times New Roman"/>
          <w:b/>
          <w:color w:val="1C1C1C"/>
          <w:sz w:val="20"/>
          <w:szCs w:val="20"/>
          <w:rtl w:val="0"/>
        </w:rPr>
        <w:t>Sigma</w:t>
      </w:r>
      <w:r w:rsidRPr="00000000">
        <w:rPr>
          <w:rFonts w:ascii="Times New Roman" w:eastAsia="Times New Roman" w:hAnsi="Times New Roman" w:cs="Times New Roman"/>
          <w:color w:val="1C1C1C"/>
          <w:sz w:val="20"/>
          <w:szCs w:val="20"/>
          <w:rtl w:val="0"/>
        </w:rPr>
        <w:t xml:space="preserve"> analytics tools.</w:t>
      </w:r>
    </w:p>
    <w:p w:rsidR="00000000" w:rsidRPr="00000000" w:rsidP="00000000" w14:paraId="000000A7">
      <w:pPr>
        <w:pStyle w:val="normal0"/>
        <w:numPr>
          <w:ilvl w:val="0"/>
          <w:numId w:val="3"/>
        </w:numPr>
        <w:spacing w:line="259" w:lineRule="auto"/>
        <w:ind w:left="360"/>
        <w:jc w:val="both"/>
        <w:rPr>
          <w:rFonts w:ascii="Calibri" w:eastAsia="Calibri" w:hAnsi="Calibri" w:cs="Calibri"/>
          <w:color w:val="1C1C1C"/>
          <w:sz w:val="20"/>
          <w:szCs w:val="20"/>
        </w:rPr>
      </w:pPr>
      <w:r w:rsidRPr="00000000">
        <w:rPr>
          <w:rFonts w:ascii="Times New Roman" w:eastAsia="Times New Roman" w:hAnsi="Times New Roman" w:cs="Times New Roman"/>
          <w:color w:val="1C1C1C"/>
          <w:sz w:val="20"/>
          <w:szCs w:val="20"/>
          <w:rtl w:val="0"/>
        </w:rPr>
        <w:t xml:space="preserve">Experience in moving data between </w:t>
      </w:r>
      <w:r w:rsidRPr="00000000">
        <w:rPr>
          <w:rFonts w:ascii="Times New Roman" w:eastAsia="Times New Roman" w:hAnsi="Times New Roman" w:cs="Times New Roman"/>
          <w:b/>
          <w:color w:val="1C1C1C"/>
          <w:sz w:val="20"/>
          <w:szCs w:val="20"/>
          <w:rtl w:val="0"/>
        </w:rPr>
        <w:t>GCP</w:t>
      </w:r>
      <w:r w:rsidRPr="00000000">
        <w:rPr>
          <w:rFonts w:ascii="Times New Roman" w:eastAsia="Times New Roman" w:hAnsi="Times New Roman" w:cs="Times New Roman"/>
          <w:color w:val="1C1C1C"/>
          <w:sz w:val="20"/>
          <w:szCs w:val="20"/>
          <w:rtl w:val="0"/>
        </w:rPr>
        <w:t xml:space="preserve"> and </w:t>
      </w:r>
      <w:r w:rsidRPr="00000000">
        <w:rPr>
          <w:rFonts w:ascii="Times New Roman" w:eastAsia="Times New Roman" w:hAnsi="Times New Roman" w:cs="Times New Roman"/>
          <w:b/>
          <w:color w:val="1C1C1C"/>
          <w:sz w:val="20"/>
          <w:szCs w:val="20"/>
          <w:rtl w:val="0"/>
        </w:rPr>
        <w:t>Azure</w:t>
      </w:r>
      <w:r w:rsidRPr="00000000">
        <w:rPr>
          <w:rFonts w:ascii="Times New Roman" w:eastAsia="Times New Roman" w:hAnsi="Times New Roman" w:cs="Times New Roman"/>
          <w:color w:val="1C1C1C"/>
          <w:sz w:val="20"/>
          <w:szCs w:val="20"/>
          <w:rtl w:val="0"/>
        </w:rPr>
        <w:t xml:space="preserve"> using Azure Data Factory.</w:t>
      </w:r>
    </w:p>
    <w:p w:rsidR="00000000" w:rsidRPr="00000000" w:rsidP="00000000" w14:paraId="000000A8">
      <w:pPr>
        <w:pStyle w:val="normal0"/>
        <w:numPr>
          <w:ilvl w:val="0"/>
          <w:numId w:val="3"/>
        </w:numPr>
        <w:spacing w:line="259" w:lineRule="auto"/>
        <w:ind w:left="360"/>
        <w:jc w:val="both"/>
        <w:rPr>
          <w:rFonts w:ascii="Calibri" w:eastAsia="Calibri" w:hAnsi="Calibri" w:cs="Calibri"/>
          <w:color w:val="1C1C1C"/>
          <w:sz w:val="20"/>
          <w:szCs w:val="20"/>
        </w:rPr>
      </w:pPr>
      <w:r w:rsidRPr="00000000">
        <w:rPr>
          <w:rFonts w:ascii="Times New Roman" w:eastAsia="Times New Roman" w:hAnsi="Times New Roman" w:cs="Times New Roman"/>
          <w:color w:val="1C1C1C"/>
          <w:sz w:val="20"/>
          <w:szCs w:val="20"/>
          <w:rtl w:val="0"/>
        </w:rPr>
        <w:t xml:space="preserve">Developed and maintained </w:t>
      </w:r>
      <w:r w:rsidRPr="00000000">
        <w:rPr>
          <w:rFonts w:ascii="Times New Roman" w:eastAsia="Times New Roman" w:hAnsi="Times New Roman" w:cs="Times New Roman"/>
          <w:b/>
          <w:color w:val="1C1C1C"/>
          <w:sz w:val="20"/>
          <w:szCs w:val="20"/>
          <w:rtl w:val="0"/>
        </w:rPr>
        <w:t>ETL processes</w:t>
      </w:r>
      <w:r w:rsidRPr="00000000">
        <w:rPr>
          <w:rFonts w:ascii="Times New Roman" w:eastAsia="Times New Roman" w:hAnsi="Times New Roman" w:cs="Times New Roman"/>
          <w:color w:val="1C1C1C"/>
          <w:sz w:val="20"/>
          <w:szCs w:val="20"/>
          <w:rtl w:val="0"/>
        </w:rPr>
        <w:t xml:space="preserve"> using tools like </w:t>
      </w:r>
      <w:r w:rsidRPr="00000000">
        <w:rPr>
          <w:rFonts w:ascii="Times New Roman" w:eastAsia="Times New Roman" w:hAnsi="Times New Roman" w:cs="Times New Roman"/>
          <w:b/>
          <w:color w:val="1C1C1C"/>
          <w:sz w:val="20"/>
          <w:szCs w:val="20"/>
          <w:rtl w:val="0"/>
        </w:rPr>
        <w:t>Informatica</w:t>
      </w:r>
      <w:r w:rsidRPr="00000000">
        <w:rPr>
          <w:rFonts w:ascii="Times New Roman" w:eastAsia="Times New Roman" w:hAnsi="Times New Roman" w:cs="Times New Roman"/>
          <w:color w:val="1C1C1C"/>
          <w:sz w:val="20"/>
          <w:szCs w:val="20"/>
          <w:rtl w:val="0"/>
        </w:rPr>
        <w:t xml:space="preserve">, </w:t>
      </w:r>
      <w:r w:rsidRPr="00000000">
        <w:rPr>
          <w:rFonts w:ascii="Times New Roman" w:eastAsia="Times New Roman" w:hAnsi="Times New Roman" w:cs="Times New Roman"/>
          <w:b/>
          <w:color w:val="1C1C1C"/>
          <w:sz w:val="20"/>
          <w:szCs w:val="20"/>
          <w:rtl w:val="0"/>
        </w:rPr>
        <w:t>Talend</w:t>
      </w:r>
      <w:r w:rsidRPr="00000000">
        <w:rPr>
          <w:rFonts w:ascii="Times New Roman" w:eastAsia="Times New Roman" w:hAnsi="Times New Roman" w:cs="Times New Roman"/>
          <w:color w:val="1C1C1C"/>
          <w:sz w:val="20"/>
          <w:szCs w:val="20"/>
          <w:rtl w:val="0"/>
        </w:rPr>
        <w:t xml:space="preserve">, and </w:t>
      </w:r>
      <w:r w:rsidRPr="00000000">
        <w:rPr>
          <w:rFonts w:ascii="Times New Roman" w:eastAsia="Times New Roman" w:hAnsi="Times New Roman" w:cs="Times New Roman"/>
          <w:b/>
          <w:color w:val="1C1C1C"/>
          <w:sz w:val="20"/>
          <w:szCs w:val="20"/>
          <w:rtl w:val="0"/>
        </w:rPr>
        <w:t>Apache NiFi</w:t>
      </w:r>
      <w:r w:rsidRPr="00000000">
        <w:rPr>
          <w:rFonts w:ascii="Times New Roman" w:eastAsia="Times New Roman" w:hAnsi="Times New Roman" w:cs="Times New Roman"/>
          <w:color w:val="1C1C1C"/>
          <w:sz w:val="20"/>
          <w:szCs w:val="20"/>
          <w:rtl w:val="0"/>
        </w:rPr>
        <w:t>, ensuring robust data integration from various sources into the data warehouse.</w:t>
      </w:r>
    </w:p>
    <w:p w:rsidR="00000000" w:rsidRPr="00000000" w:rsidP="00000000" w14:paraId="000000A9">
      <w:pPr>
        <w:pStyle w:val="normal0"/>
        <w:numPr>
          <w:ilvl w:val="0"/>
          <w:numId w:val="3"/>
        </w:numPr>
        <w:spacing w:line="259" w:lineRule="auto"/>
        <w:ind w:left="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color w:val="1C1C1C"/>
          <w:sz w:val="20"/>
          <w:szCs w:val="20"/>
          <w:rtl w:val="0"/>
        </w:rPr>
        <w:t>Created real-time streaming solutions using Ab Initio Continuous Flows to process Kafka-based streaming data for real-time analytics.</w:t>
      </w:r>
    </w:p>
    <w:p w:rsidR="00000000" w:rsidRPr="00000000" w:rsidP="00000000" w14:paraId="000000AA">
      <w:pPr>
        <w:pStyle w:val="normal0"/>
        <w:numPr>
          <w:ilvl w:val="0"/>
          <w:numId w:val="3"/>
        </w:numPr>
        <w:spacing w:line="259" w:lineRule="auto"/>
        <w:ind w:left="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color w:val="1C1C1C"/>
          <w:sz w:val="20"/>
          <w:szCs w:val="20"/>
          <w:rtl w:val="0"/>
        </w:rPr>
        <w:t>Integrated AWS KMS encryption with services like Amazon S3, Amazon RDS, and Amazon Redshift to automatically encrypt data at rest without requiring manual intervention.</w:t>
      </w:r>
    </w:p>
    <w:p w:rsidR="00000000" w:rsidRPr="00000000" w:rsidP="00000000" w14:paraId="000000AB">
      <w:pPr>
        <w:pStyle w:val="normal0"/>
        <w:numPr>
          <w:ilvl w:val="0"/>
          <w:numId w:val="3"/>
        </w:numPr>
        <w:spacing w:line="259" w:lineRule="auto"/>
        <w:ind w:left="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color w:val="1C1C1C"/>
          <w:sz w:val="20"/>
          <w:szCs w:val="20"/>
          <w:rtl w:val="0"/>
        </w:rPr>
        <w:t>Extract data from both ODI (Oracle Data Integrator) and Matillion output tables for comparison.</w:t>
      </w:r>
    </w:p>
    <w:p w:rsidR="00000000" w:rsidRPr="00000000" w:rsidP="00000000" w14:paraId="000000AC">
      <w:pPr>
        <w:pStyle w:val="normal0"/>
        <w:numPr>
          <w:ilvl w:val="0"/>
          <w:numId w:val="3"/>
        </w:numPr>
        <w:spacing w:line="259" w:lineRule="auto"/>
        <w:ind w:left="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color w:val="1C1C1C"/>
          <w:sz w:val="20"/>
          <w:szCs w:val="20"/>
          <w:rtl w:val="0"/>
        </w:rPr>
        <w:t>Perform detailed record-level and aggregate-level comparisons to identify discrepancies.</w:t>
      </w:r>
    </w:p>
    <w:p w:rsidR="00000000" w:rsidRPr="00000000" w:rsidP="00000000" w14:paraId="000000AD">
      <w:pPr>
        <w:pStyle w:val="normal0"/>
        <w:numPr>
          <w:ilvl w:val="0"/>
          <w:numId w:val="3"/>
        </w:numPr>
        <w:spacing w:line="259" w:lineRule="auto"/>
        <w:ind w:left="360"/>
        <w:jc w:val="both"/>
        <w:rPr>
          <w:rFonts w:ascii="Calibri" w:eastAsia="Calibri" w:hAnsi="Calibri" w:cs="Calibri"/>
          <w:color w:val="1C1C1C"/>
          <w:sz w:val="20"/>
          <w:szCs w:val="20"/>
        </w:rPr>
      </w:pPr>
      <w:r w:rsidRPr="00000000">
        <w:rPr>
          <w:rFonts w:ascii="Times New Roman" w:eastAsia="Times New Roman" w:hAnsi="Times New Roman" w:cs="Times New Roman"/>
          <w:color w:val="1C1C1C"/>
          <w:sz w:val="20"/>
          <w:szCs w:val="20"/>
          <w:rtl w:val="0"/>
        </w:rPr>
        <w:t xml:space="preserve">Created and optimized data integration jobs in </w:t>
      </w:r>
      <w:r w:rsidRPr="00000000">
        <w:rPr>
          <w:rFonts w:ascii="Times New Roman" w:eastAsia="Times New Roman" w:hAnsi="Times New Roman" w:cs="Times New Roman"/>
          <w:b/>
          <w:color w:val="1C1C1C"/>
          <w:sz w:val="20"/>
          <w:szCs w:val="20"/>
          <w:rtl w:val="0"/>
        </w:rPr>
        <w:t>Talend Studio</w:t>
      </w:r>
      <w:r w:rsidRPr="00000000">
        <w:rPr>
          <w:rFonts w:ascii="Times New Roman" w:eastAsia="Times New Roman" w:hAnsi="Times New Roman" w:cs="Times New Roman"/>
          <w:color w:val="1C1C1C"/>
          <w:sz w:val="20"/>
          <w:szCs w:val="20"/>
          <w:rtl w:val="0"/>
        </w:rPr>
        <w:t xml:space="preserve"> for seamless data extraction, transformation, and loading (ETL) into the target data warehouse.</w:t>
      </w:r>
    </w:p>
    <w:p w:rsidR="00000000" w:rsidRPr="00000000" w:rsidP="00000000" w14:paraId="000000AE">
      <w:pPr>
        <w:pStyle w:val="normal0"/>
        <w:numPr>
          <w:ilvl w:val="0"/>
          <w:numId w:val="3"/>
        </w:numPr>
        <w:spacing w:line="240" w:lineRule="auto"/>
        <w:ind w:left="360"/>
        <w:jc w:val="both"/>
        <w:rPr>
          <w:rFonts w:ascii="Noto Sans Symbols" w:eastAsia="Noto Sans Symbols" w:hAnsi="Noto Sans Symbols" w:cs="Noto Sans Symbols"/>
          <w:color w:val="1C1C1C"/>
          <w:sz w:val="20"/>
          <w:szCs w:val="20"/>
        </w:rPr>
      </w:pPr>
      <w:r w:rsidRPr="00000000">
        <w:rPr>
          <w:rFonts w:ascii="Times New Roman" w:eastAsia="Times New Roman" w:hAnsi="Times New Roman" w:cs="Times New Roman"/>
          <w:color w:val="1C1C1C"/>
          <w:sz w:val="20"/>
          <w:szCs w:val="20"/>
          <w:rtl w:val="0"/>
        </w:rPr>
        <w:t xml:space="preserve">Designed and optimized dashboards using </w:t>
      </w:r>
      <w:r w:rsidRPr="00000000">
        <w:rPr>
          <w:rFonts w:ascii="Times New Roman" w:eastAsia="Times New Roman" w:hAnsi="Times New Roman" w:cs="Times New Roman"/>
          <w:b/>
          <w:color w:val="1C1C1C"/>
          <w:sz w:val="20"/>
          <w:szCs w:val="20"/>
          <w:rtl w:val="0"/>
        </w:rPr>
        <w:t>Sigma</w:t>
      </w:r>
      <w:r w:rsidRPr="00000000">
        <w:rPr>
          <w:rFonts w:ascii="Times New Roman" w:eastAsia="Times New Roman" w:hAnsi="Times New Roman" w:cs="Times New Roman"/>
          <w:color w:val="1C1C1C"/>
          <w:sz w:val="20"/>
          <w:szCs w:val="20"/>
          <w:rtl w:val="0"/>
        </w:rPr>
        <w:t xml:space="preserve"> for real-time data visualization, improving cross-team collaboration.</w:t>
      </w:r>
    </w:p>
    <w:p w:rsidR="00000000" w:rsidRPr="00000000" w:rsidP="00000000" w14:paraId="000000AF">
      <w:pPr>
        <w:pStyle w:val="normal0"/>
        <w:numPr>
          <w:ilvl w:val="0"/>
          <w:numId w:val="3"/>
        </w:numPr>
        <w:spacing w:line="240" w:lineRule="auto"/>
        <w:ind w:left="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color w:val="1C1C1C"/>
          <w:sz w:val="20"/>
          <w:szCs w:val="20"/>
          <w:rtl w:val="0"/>
        </w:rPr>
        <w:t>Built ETL jobs to support GDPR compliance by implementing data masking and audit trail tracking using Ab Initio components.</w:t>
      </w:r>
    </w:p>
    <w:p w:rsidR="00000000" w:rsidRPr="00000000" w:rsidP="00000000" w14:paraId="000000B0">
      <w:pPr>
        <w:pStyle w:val="normal0"/>
        <w:numPr>
          <w:ilvl w:val="0"/>
          <w:numId w:val="3"/>
        </w:numPr>
        <w:spacing w:line="240" w:lineRule="auto"/>
        <w:ind w:left="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color w:val="1C1C1C"/>
          <w:sz w:val="20"/>
          <w:szCs w:val="20"/>
          <w:rtl w:val="0"/>
        </w:rPr>
        <w:t>Used AWS Athena to run SQL queries on large datasets stored in Amazon S3.</w:t>
      </w:r>
    </w:p>
    <w:p w:rsidR="00000000" w:rsidRPr="00000000" w:rsidP="00000000" w14:paraId="000000B1">
      <w:pPr>
        <w:pStyle w:val="normal0"/>
        <w:numPr>
          <w:ilvl w:val="0"/>
          <w:numId w:val="3"/>
        </w:numPr>
        <w:spacing w:line="240" w:lineRule="auto"/>
        <w:ind w:left="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color w:val="1C1C1C"/>
          <w:sz w:val="20"/>
          <w:szCs w:val="20"/>
          <w:rtl w:val="0"/>
        </w:rPr>
        <w:t>Identify performance bottlenecks in ODI vs. Matillion data pipelines and suggest optimizations.</w:t>
      </w:r>
    </w:p>
    <w:p w:rsidR="00000000" w:rsidRPr="00000000" w:rsidP="00000000" w14:paraId="000000B2">
      <w:pPr>
        <w:pStyle w:val="normal0"/>
        <w:numPr>
          <w:ilvl w:val="0"/>
          <w:numId w:val="3"/>
        </w:numPr>
        <w:spacing w:line="240" w:lineRule="auto"/>
        <w:ind w:left="360"/>
        <w:jc w:val="both"/>
        <w:rPr>
          <w:rFonts w:ascii="Noto Sans Symbols" w:eastAsia="Noto Sans Symbols" w:hAnsi="Noto Sans Symbols" w:cs="Noto Sans Symbols"/>
          <w:color w:val="1C1C1C"/>
          <w:sz w:val="20"/>
          <w:szCs w:val="20"/>
        </w:rPr>
      </w:pPr>
      <w:r w:rsidRPr="00000000">
        <w:rPr>
          <w:rFonts w:ascii="Times New Roman" w:eastAsia="Times New Roman" w:hAnsi="Times New Roman" w:cs="Times New Roman"/>
          <w:color w:val="1C1C1C"/>
          <w:sz w:val="20"/>
          <w:szCs w:val="20"/>
          <w:rtl w:val="0"/>
        </w:rPr>
        <w:t xml:space="preserve">Implemented </w:t>
      </w:r>
      <w:r w:rsidRPr="00000000">
        <w:rPr>
          <w:rFonts w:ascii="Times New Roman" w:eastAsia="Times New Roman" w:hAnsi="Times New Roman" w:cs="Times New Roman"/>
          <w:b/>
          <w:color w:val="1C1C1C"/>
          <w:sz w:val="20"/>
          <w:szCs w:val="20"/>
          <w:rtl w:val="0"/>
        </w:rPr>
        <w:t>data transformation and processing frameworks</w:t>
      </w:r>
      <w:r w:rsidRPr="00000000">
        <w:rPr>
          <w:rFonts w:ascii="Times New Roman" w:eastAsia="Times New Roman" w:hAnsi="Times New Roman" w:cs="Times New Roman"/>
          <w:color w:val="1C1C1C"/>
          <w:sz w:val="20"/>
          <w:szCs w:val="20"/>
          <w:rtl w:val="0"/>
        </w:rPr>
        <w:t xml:space="preserve"> using </w:t>
      </w:r>
      <w:r w:rsidRPr="00000000">
        <w:rPr>
          <w:rFonts w:ascii="Times New Roman" w:eastAsia="Times New Roman" w:hAnsi="Times New Roman" w:cs="Times New Roman"/>
          <w:b/>
          <w:color w:val="1C1C1C"/>
          <w:sz w:val="20"/>
          <w:szCs w:val="20"/>
          <w:rtl w:val="0"/>
        </w:rPr>
        <w:t>Cloud Dataflow (Apache Beam) and PySpark</w:t>
      </w:r>
      <w:r w:rsidRPr="00000000">
        <w:rPr>
          <w:rFonts w:ascii="Times New Roman" w:eastAsia="Times New Roman" w:hAnsi="Times New Roman" w:cs="Times New Roman"/>
          <w:color w:val="1C1C1C"/>
          <w:sz w:val="20"/>
          <w:szCs w:val="20"/>
          <w:rtl w:val="0"/>
        </w:rPr>
        <w:t xml:space="preserve">, enhancing </w:t>
      </w:r>
      <w:r w:rsidRPr="00000000">
        <w:rPr>
          <w:rFonts w:ascii="Times New Roman" w:eastAsia="Times New Roman" w:hAnsi="Times New Roman" w:cs="Times New Roman"/>
          <w:b/>
          <w:color w:val="1C1C1C"/>
          <w:sz w:val="20"/>
          <w:szCs w:val="20"/>
          <w:rtl w:val="0"/>
        </w:rPr>
        <w:t>batch and real-time analytics</w:t>
      </w:r>
      <w:r w:rsidRPr="00000000">
        <w:rPr>
          <w:rFonts w:ascii="Times New Roman" w:eastAsia="Times New Roman" w:hAnsi="Times New Roman" w:cs="Times New Roman"/>
          <w:color w:val="1C1C1C"/>
          <w:sz w:val="20"/>
          <w:szCs w:val="20"/>
          <w:rtl w:val="0"/>
        </w:rPr>
        <w:t xml:space="preserve"> capabilities.</w:t>
      </w:r>
    </w:p>
    <w:p w:rsidR="00000000" w:rsidRPr="00000000" w:rsidP="00000000" w14:paraId="000000B3">
      <w:pPr>
        <w:pStyle w:val="normal0"/>
        <w:numPr>
          <w:ilvl w:val="0"/>
          <w:numId w:val="3"/>
        </w:numPr>
        <w:spacing w:line="259" w:lineRule="auto"/>
        <w:ind w:left="360"/>
        <w:jc w:val="both"/>
        <w:rPr>
          <w:rFonts w:ascii="Calibri" w:eastAsia="Calibri" w:hAnsi="Calibri" w:cs="Calibri"/>
          <w:color w:val="1C1C1C"/>
          <w:sz w:val="20"/>
          <w:szCs w:val="20"/>
        </w:rPr>
      </w:pPr>
      <w:r w:rsidRPr="00000000">
        <w:rPr>
          <w:rFonts w:ascii="Times New Roman" w:eastAsia="Times New Roman" w:hAnsi="Times New Roman" w:cs="Times New Roman"/>
          <w:color w:val="1C1C1C"/>
          <w:sz w:val="20"/>
          <w:szCs w:val="20"/>
          <w:rtl w:val="0"/>
        </w:rPr>
        <w:t xml:space="preserve">Designed ETL process as per the requirements and documented </w:t>
      </w:r>
      <w:r w:rsidRPr="00000000">
        <w:rPr>
          <w:rFonts w:ascii="Times New Roman" w:eastAsia="Times New Roman" w:hAnsi="Times New Roman" w:cs="Times New Roman"/>
          <w:b/>
          <w:color w:val="1C1C1C"/>
          <w:sz w:val="20"/>
          <w:szCs w:val="20"/>
          <w:rtl w:val="0"/>
        </w:rPr>
        <w:t>ETL process</w:t>
      </w:r>
      <w:r w:rsidRPr="00000000">
        <w:rPr>
          <w:rFonts w:ascii="Times New Roman" w:eastAsia="Times New Roman" w:hAnsi="Times New Roman" w:cs="Times New Roman"/>
          <w:color w:val="1C1C1C"/>
          <w:sz w:val="20"/>
          <w:szCs w:val="20"/>
          <w:rtl w:val="0"/>
        </w:rPr>
        <w:t xml:space="preserve"> using MS VISIO. Preparation of design guidelines for ETL process development using </w:t>
      </w:r>
      <w:r w:rsidRPr="00000000">
        <w:rPr>
          <w:rFonts w:ascii="Times New Roman" w:eastAsia="Times New Roman" w:hAnsi="Times New Roman" w:cs="Times New Roman"/>
          <w:b/>
          <w:color w:val="1C1C1C"/>
          <w:sz w:val="20"/>
          <w:szCs w:val="20"/>
          <w:rtl w:val="0"/>
        </w:rPr>
        <w:t>DataStage</w:t>
      </w:r>
      <w:r w:rsidRPr="00000000">
        <w:rPr>
          <w:rFonts w:ascii="Times New Roman" w:eastAsia="Times New Roman" w:hAnsi="Times New Roman" w:cs="Times New Roman"/>
          <w:color w:val="1C1C1C"/>
          <w:sz w:val="20"/>
          <w:szCs w:val="20"/>
          <w:rtl w:val="0"/>
        </w:rPr>
        <w:t xml:space="preserve"> Parallel Extender and Shell scripts.</w:t>
      </w:r>
    </w:p>
    <w:p w:rsidR="00000000" w:rsidRPr="00000000" w:rsidP="00000000" w14:paraId="000000B4">
      <w:pPr>
        <w:pStyle w:val="normal0"/>
        <w:numPr>
          <w:ilvl w:val="0"/>
          <w:numId w:val="3"/>
        </w:numPr>
        <w:spacing w:line="259" w:lineRule="auto"/>
        <w:ind w:left="360"/>
        <w:jc w:val="both"/>
        <w:rPr>
          <w:rFonts w:ascii="Calibri" w:eastAsia="Calibri" w:hAnsi="Calibri" w:cs="Calibri"/>
          <w:color w:val="1C1C1C"/>
          <w:sz w:val="20"/>
          <w:szCs w:val="20"/>
        </w:rPr>
      </w:pPr>
      <w:r w:rsidRPr="00000000">
        <w:rPr>
          <w:rFonts w:ascii="Times New Roman" w:eastAsia="Times New Roman" w:hAnsi="Times New Roman" w:cs="Times New Roman"/>
          <w:color w:val="1C1C1C"/>
          <w:sz w:val="20"/>
          <w:szCs w:val="20"/>
          <w:rtl w:val="0"/>
        </w:rPr>
        <w:t xml:space="preserve">Collaborated with data architects to design and implement efficient data models using </w:t>
      </w:r>
      <w:r w:rsidRPr="00000000">
        <w:rPr>
          <w:rFonts w:ascii="Times New Roman" w:eastAsia="Times New Roman" w:hAnsi="Times New Roman" w:cs="Times New Roman"/>
          <w:b/>
          <w:color w:val="1C1C1C"/>
          <w:sz w:val="20"/>
          <w:szCs w:val="20"/>
          <w:rtl w:val="0"/>
        </w:rPr>
        <w:t>Matillion</w:t>
      </w:r>
      <w:r w:rsidRPr="00000000">
        <w:rPr>
          <w:rFonts w:ascii="Times New Roman" w:eastAsia="Times New Roman" w:hAnsi="Times New Roman" w:cs="Times New Roman"/>
          <w:color w:val="1C1C1C"/>
          <w:sz w:val="20"/>
          <w:szCs w:val="20"/>
          <w:rtl w:val="0"/>
        </w:rPr>
        <w:t xml:space="preserve"> for optimized data flow and transformations.</w:t>
      </w:r>
    </w:p>
    <w:p w:rsidR="00000000" w:rsidRPr="00000000" w:rsidP="00000000" w14:paraId="000000B5">
      <w:pPr>
        <w:pStyle w:val="normal0"/>
        <w:numPr>
          <w:ilvl w:val="0"/>
          <w:numId w:val="3"/>
        </w:numPr>
        <w:spacing w:line="259" w:lineRule="auto"/>
        <w:ind w:left="360"/>
        <w:jc w:val="both"/>
        <w:rPr>
          <w:rFonts w:ascii="Calibri" w:eastAsia="Calibri" w:hAnsi="Calibri" w:cs="Calibri"/>
          <w:color w:val="1C1C1C"/>
          <w:sz w:val="20"/>
          <w:szCs w:val="20"/>
        </w:rPr>
      </w:pPr>
      <w:r w:rsidRPr="00000000">
        <w:rPr>
          <w:rFonts w:ascii="Times New Roman" w:eastAsia="Times New Roman" w:hAnsi="Times New Roman" w:cs="Times New Roman"/>
          <w:color w:val="1C1C1C"/>
          <w:sz w:val="20"/>
          <w:szCs w:val="20"/>
          <w:rtl w:val="0"/>
        </w:rPr>
        <w:t xml:space="preserve">Integrated </w:t>
      </w:r>
      <w:r w:rsidRPr="00000000">
        <w:rPr>
          <w:rFonts w:ascii="Times New Roman" w:eastAsia="Times New Roman" w:hAnsi="Times New Roman" w:cs="Times New Roman"/>
          <w:b/>
          <w:color w:val="1C1C1C"/>
          <w:sz w:val="20"/>
          <w:szCs w:val="20"/>
          <w:rtl w:val="0"/>
        </w:rPr>
        <w:t>Azure Data Factory</w:t>
      </w:r>
      <w:r w:rsidRPr="00000000">
        <w:rPr>
          <w:rFonts w:ascii="Times New Roman" w:eastAsia="Times New Roman" w:hAnsi="Times New Roman" w:cs="Times New Roman"/>
          <w:color w:val="1C1C1C"/>
          <w:sz w:val="20"/>
          <w:szCs w:val="20"/>
          <w:rtl w:val="0"/>
        </w:rPr>
        <w:t xml:space="preserve"> with </w:t>
      </w:r>
      <w:r w:rsidRPr="00000000">
        <w:rPr>
          <w:rFonts w:ascii="Times New Roman" w:eastAsia="Times New Roman" w:hAnsi="Times New Roman" w:cs="Times New Roman"/>
          <w:b/>
          <w:color w:val="1C1C1C"/>
          <w:sz w:val="20"/>
          <w:szCs w:val="20"/>
          <w:rtl w:val="0"/>
        </w:rPr>
        <w:t>Azure SQL Database</w:t>
      </w:r>
      <w:r w:rsidRPr="00000000">
        <w:rPr>
          <w:rFonts w:ascii="Times New Roman" w:eastAsia="Times New Roman" w:hAnsi="Times New Roman" w:cs="Times New Roman"/>
          <w:color w:val="1C1C1C"/>
          <w:sz w:val="20"/>
          <w:szCs w:val="20"/>
          <w:rtl w:val="0"/>
        </w:rPr>
        <w:t xml:space="preserve"> and </w:t>
      </w:r>
      <w:r w:rsidRPr="00000000">
        <w:rPr>
          <w:rFonts w:ascii="Times New Roman" w:eastAsia="Times New Roman" w:hAnsi="Times New Roman" w:cs="Times New Roman"/>
          <w:b/>
          <w:color w:val="1C1C1C"/>
          <w:sz w:val="20"/>
          <w:szCs w:val="20"/>
          <w:rtl w:val="0"/>
        </w:rPr>
        <w:t>Azure Blob Storage</w:t>
      </w:r>
      <w:r w:rsidRPr="00000000">
        <w:rPr>
          <w:rFonts w:ascii="Times New Roman" w:eastAsia="Times New Roman" w:hAnsi="Times New Roman" w:cs="Times New Roman"/>
          <w:color w:val="1C1C1C"/>
          <w:sz w:val="20"/>
          <w:szCs w:val="20"/>
          <w:rtl w:val="0"/>
        </w:rPr>
        <w:t xml:space="preserve"> for efficient data movement and storage.</w:t>
      </w:r>
    </w:p>
    <w:p w:rsidR="00000000" w:rsidRPr="00000000" w:rsidP="00000000" w14:paraId="000000B6">
      <w:pPr>
        <w:pStyle w:val="normal0"/>
        <w:numPr>
          <w:ilvl w:val="0"/>
          <w:numId w:val="3"/>
        </w:numPr>
        <w:spacing w:line="259" w:lineRule="auto"/>
        <w:ind w:left="360"/>
        <w:jc w:val="both"/>
        <w:rPr>
          <w:rFonts w:ascii="Calibri" w:eastAsia="Calibri" w:hAnsi="Calibri" w:cs="Calibri"/>
          <w:color w:val="1C1C1C"/>
          <w:sz w:val="20"/>
          <w:szCs w:val="20"/>
        </w:rPr>
      </w:pPr>
      <w:r w:rsidRPr="00000000">
        <w:rPr>
          <w:rFonts w:ascii="Times New Roman" w:eastAsia="Times New Roman" w:hAnsi="Times New Roman" w:cs="Times New Roman"/>
          <w:color w:val="1C1C1C"/>
          <w:sz w:val="20"/>
          <w:szCs w:val="20"/>
          <w:rtl w:val="0"/>
        </w:rPr>
        <w:t xml:space="preserve">Converted </w:t>
      </w:r>
      <w:r w:rsidRPr="00000000">
        <w:rPr>
          <w:rFonts w:ascii="Times New Roman" w:eastAsia="Times New Roman" w:hAnsi="Times New Roman" w:cs="Times New Roman"/>
          <w:b/>
          <w:color w:val="1C1C1C"/>
          <w:sz w:val="20"/>
          <w:szCs w:val="20"/>
          <w:rtl w:val="0"/>
        </w:rPr>
        <w:t>Hive/SQL queries</w:t>
      </w:r>
      <w:r w:rsidRPr="00000000">
        <w:rPr>
          <w:rFonts w:ascii="Times New Roman" w:eastAsia="Times New Roman" w:hAnsi="Times New Roman" w:cs="Times New Roman"/>
          <w:color w:val="1C1C1C"/>
          <w:sz w:val="20"/>
          <w:szCs w:val="20"/>
          <w:rtl w:val="0"/>
        </w:rPr>
        <w:t xml:space="preserve"> into </w:t>
      </w:r>
      <w:r w:rsidRPr="00000000">
        <w:rPr>
          <w:rFonts w:ascii="Times New Roman" w:eastAsia="Times New Roman" w:hAnsi="Times New Roman" w:cs="Times New Roman"/>
          <w:b/>
          <w:color w:val="1C1C1C"/>
          <w:sz w:val="20"/>
          <w:szCs w:val="20"/>
          <w:rtl w:val="0"/>
        </w:rPr>
        <w:t>Spark transformations</w:t>
      </w:r>
      <w:r w:rsidRPr="00000000">
        <w:rPr>
          <w:rFonts w:ascii="Times New Roman" w:eastAsia="Times New Roman" w:hAnsi="Times New Roman" w:cs="Times New Roman"/>
          <w:color w:val="1C1C1C"/>
          <w:sz w:val="20"/>
          <w:szCs w:val="20"/>
          <w:rtl w:val="0"/>
        </w:rPr>
        <w:t xml:space="preserve"> using </w:t>
      </w:r>
      <w:r w:rsidRPr="00000000">
        <w:rPr>
          <w:rFonts w:ascii="Times New Roman" w:eastAsia="Times New Roman" w:hAnsi="Times New Roman" w:cs="Times New Roman"/>
          <w:b/>
          <w:color w:val="1C1C1C"/>
          <w:sz w:val="20"/>
          <w:szCs w:val="20"/>
          <w:rtl w:val="0"/>
        </w:rPr>
        <w:t>Spark SQL</w:t>
      </w:r>
      <w:r w:rsidRPr="00000000">
        <w:rPr>
          <w:rFonts w:ascii="Times New Roman" w:eastAsia="Times New Roman" w:hAnsi="Times New Roman" w:cs="Times New Roman"/>
          <w:color w:val="1C1C1C"/>
          <w:sz w:val="20"/>
          <w:szCs w:val="20"/>
          <w:rtl w:val="0"/>
        </w:rPr>
        <w:t xml:space="preserve"> and </w:t>
      </w:r>
      <w:r w:rsidRPr="00000000">
        <w:rPr>
          <w:rFonts w:ascii="Times New Roman" w:eastAsia="Times New Roman" w:hAnsi="Times New Roman" w:cs="Times New Roman"/>
          <w:b/>
          <w:color w:val="1C1C1C"/>
          <w:sz w:val="20"/>
          <w:szCs w:val="20"/>
          <w:rtl w:val="0"/>
        </w:rPr>
        <w:t>Python</w:t>
      </w:r>
      <w:r w:rsidRPr="00000000">
        <w:rPr>
          <w:rFonts w:ascii="Times New Roman" w:eastAsia="Times New Roman" w:hAnsi="Times New Roman" w:cs="Times New Roman"/>
          <w:color w:val="1C1C1C"/>
          <w:sz w:val="20"/>
          <w:szCs w:val="20"/>
          <w:rtl w:val="0"/>
        </w:rPr>
        <w:t>, optimizing query performance and enhancing data workflows.</w:t>
      </w:r>
    </w:p>
    <w:p w:rsidR="00000000" w:rsidRPr="00000000" w:rsidP="00000000" w14:paraId="000000B7">
      <w:pPr>
        <w:pStyle w:val="normal0"/>
        <w:numPr>
          <w:ilvl w:val="0"/>
          <w:numId w:val="3"/>
        </w:numPr>
        <w:spacing w:line="259" w:lineRule="auto"/>
        <w:ind w:left="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color w:val="1C1C1C"/>
          <w:sz w:val="20"/>
          <w:szCs w:val="20"/>
          <w:rtl w:val="0"/>
        </w:rPr>
        <w:t>Implemented Hadoop jobs on a EMR cluster performing several Spark, Hive &amp; MapReduce Jobs for processing data for building recommendation Engines, Transactional fraud analytics and Behavioral insights.</w:t>
      </w:r>
    </w:p>
    <w:p w:rsidR="00000000" w:rsidRPr="00000000" w:rsidP="00000000" w14:paraId="000000B8">
      <w:pPr>
        <w:pStyle w:val="normal0"/>
        <w:numPr>
          <w:ilvl w:val="0"/>
          <w:numId w:val="3"/>
        </w:numPr>
        <w:spacing w:line="259" w:lineRule="auto"/>
        <w:ind w:left="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color w:val="1C1C1C"/>
          <w:sz w:val="20"/>
          <w:szCs w:val="20"/>
          <w:rtl w:val="0"/>
        </w:rPr>
        <w:t>Implement automated data comparison scripts to minimize manual efforts.</w:t>
      </w:r>
    </w:p>
    <w:p w:rsidR="00000000" w:rsidRPr="00000000" w:rsidP="00000000" w14:paraId="000000B9">
      <w:pPr>
        <w:pStyle w:val="normal0"/>
        <w:numPr>
          <w:ilvl w:val="0"/>
          <w:numId w:val="3"/>
        </w:numPr>
        <w:spacing w:line="259" w:lineRule="auto"/>
        <w:ind w:left="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color w:val="1C1C1C"/>
          <w:sz w:val="20"/>
          <w:szCs w:val="20"/>
          <w:rtl w:val="0"/>
        </w:rPr>
        <w:t>Set up alert mechanisms to detect unexpected deviations in data loads.</w:t>
      </w:r>
    </w:p>
    <w:p w:rsidR="00000000" w:rsidRPr="00000000" w:rsidP="00000000" w14:paraId="000000BA">
      <w:pPr>
        <w:pStyle w:val="normal0"/>
        <w:numPr>
          <w:ilvl w:val="0"/>
          <w:numId w:val="3"/>
        </w:numPr>
        <w:spacing w:line="259" w:lineRule="auto"/>
        <w:ind w:left="360"/>
        <w:jc w:val="both"/>
        <w:rPr>
          <w:rFonts w:ascii="Calibri" w:eastAsia="Calibri" w:hAnsi="Calibri" w:cs="Calibri"/>
          <w:color w:val="1C1C1C"/>
          <w:sz w:val="20"/>
          <w:szCs w:val="20"/>
        </w:rPr>
      </w:pPr>
      <w:r w:rsidRPr="00000000">
        <w:rPr>
          <w:rFonts w:ascii="Times New Roman" w:eastAsia="Times New Roman" w:hAnsi="Times New Roman" w:cs="Times New Roman"/>
          <w:color w:val="1C1C1C"/>
          <w:sz w:val="20"/>
          <w:szCs w:val="20"/>
          <w:rtl w:val="0"/>
        </w:rPr>
        <w:t xml:space="preserve">Used cloud shell SDK in </w:t>
      </w:r>
      <w:r w:rsidRPr="00000000">
        <w:rPr>
          <w:rFonts w:ascii="Times New Roman" w:eastAsia="Times New Roman" w:hAnsi="Times New Roman" w:cs="Times New Roman"/>
          <w:b/>
          <w:color w:val="1C1C1C"/>
          <w:sz w:val="20"/>
          <w:szCs w:val="20"/>
          <w:rtl w:val="0"/>
        </w:rPr>
        <w:t>GCP</w:t>
      </w:r>
      <w:r w:rsidRPr="00000000">
        <w:rPr>
          <w:rFonts w:ascii="Times New Roman" w:eastAsia="Times New Roman" w:hAnsi="Times New Roman" w:cs="Times New Roman"/>
          <w:color w:val="1C1C1C"/>
          <w:sz w:val="20"/>
          <w:szCs w:val="20"/>
          <w:rtl w:val="0"/>
        </w:rPr>
        <w:t xml:space="preserve"> to configure the services </w:t>
      </w:r>
      <w:r w:rsidRPr="00000000">
        <w:rPr>
          <w:rFonts w:ascii="Times New Roman" w:eastAsia="Times New Roman" w:hAnsi="Times New Roman" w:cs="Times New Roman"/>
          <w:b/>
          <w:color w:val="1C1C1C"/>
          <w:sz w:val="20"/>
          <w:szCs w:val="20"/>
          <w:rtl w:val="0"/>
        </w:rPr>
        <w:t>Data Proc</w:t>
      </w:r>
      <w:r w:rsidRPr="00000000">
        <w:rPr>
          <w:rFonts w:ascii="Times New Roman" w:eastAsia="Times New Roman" w:hAnsi="Times New Roman" w:cs="Times New Roman"/>
          <w:color w:val="1C1C1C"/>
          <w:sz w:val="20"/>
          <w:szCs w:val="20"/>
          <w:rtl w:val="0"/>
        </w:rPr>
        <w:t xml:space="preserve">, Storage, </w:t>
      </w:r>
      <w:r w:rsidRPr="00000000">
        <w:rPr>
          <w:rFonts w:ascii="Times New Roman" w:eastAsia="Times New Roman" w:hAnsi="Times New Roman" w:cs="Times New Roman"/>
          <w:b/>
          <w:color w:val="1C1C1C"/>
          <w:sz w:val="20"/>
          <w:szCs w:val="20"/>
          <w:rtl w:val="0"/>
        </w:rPr>
        <w:t>BigQuery</w:t>
      </w:r>
    </w:p>
    <w:p w:rsidR="00000000" w:rsidRPr="00000000" w:rsidP="00000000" w14:paraId="000000BB">
      <w:pPr>
        <w:pStyle w:val="normal0"/>
        <w:numPr>
          <w:ilvl w:val="0"/>
          <w:numId w:val="3"/>
        </w:numPr>
        <w:spacing w:line="259" w:lineRule="auto"/>
        <w:ind w:left="360"/>
        <w:jc w:val="both"/>
        <w:rPr>
          <w:rFonts w:ascii="Calibri" w:eastAsia="Calibri" w:hAnsi="Calibri" w:cs="Calibri"/>
          <w:color w:val="1C1C1C"/>
          <w:sz w:val="20"/>
          <w:szCs w:val="20"/>
        </w:rPr>
      </w:pPr>
      <w:r w:rsidRPr="00000000">
        <w:rPr>
          <w:rFonts w:ascii="Times New Roman" w:eastAsia="Times New Roman" w:hAnsi="Times New Roman" w:cs="Times New Roman"/>
          <w:color w:val="1C1C1C"/>
          <w:sz w:val="20"/>
          <w:szCs w:val="20"/>
          <w:rtl w:val="0"/>
        </w:rPr>
        <w:t xml:space="preserve">Developed complex </w:t>
      </w:r>
      <w:r w:rsidRPr="00000000">
        <w:rPr>
          <w:rFonts w:ascii="Times New Roman" w:eastAsia="Times New Roman" w:hAnsi="Times New Roman" w:cs="Times New Roman"/>
          <w:b/>
          <w:color w:val="1C1C1C"/>
          <w:sz w:val="20"/>
          <w:szCs w:val="20"/>
          <w:rtl w:val="0"/>
        </w:rPr>
        <w:t>Spark applications</w:t>
      </w:r>
      <w:r w:rsidRPr="00000000">
        <w:rPr>
          <w:rFonts w:ascii="Times New Roman" w:eastAsia="Times New Roman" w:hAnsi="Times New Roman" w:cs="Times New Roman"/>
          <w:color w:val="1C1C1C"/>
          <w:sz w:val="20"/>
          <w:szCs w:val="20"/>
          <w:rtl w:val="0"/>
        </w:rPr>
        <w:t xml:space="preserve"> in </w:t>
      </w:r>
      <w:r w:rsidRPr="00000000">
        <w:rPr>
          <w:rFonts w:ascii="Times New Roman" w:eastAsia="Times New Roman" w:hAnsi="Times New Roman" w:cs="Times New Roman"/>
          <w:b/>
          <w:color w:val="1C1C1C"/>
          <w:sz w:val="20"/>
          <w:szCs w:val="20"/>
          <w:rtl w:val="0"/>
        </w:rPr>
        <w:t>Python</w:t>
      </w:r>
      <w:r w:rsidRPr="00000000">
        <w:rPr>
          <w:rFonts w:ascii="Times New Roman" w:eastAsia="Times New Roman" w:hAnsi="Times New Roman" w:cs="Times New Roman"/>
          <w:color w:val="1C1C1C"/>
          <w:sz w:val="20"/>
          <w:szCs w:val="20"/>
          <w:rtl w:val="0"/>
        </w:rPr>
        <w:t xml:space="preserve"> to handle large datasets from </w:t>
      </w:r>
      <w:r w:rsidRPr="00000000">
        <w:rPr>
          <w:rFonts w:ascii="Times New Roman" w:eastAsia="Times New Roman" w:hAnsi="Times New Roman" w:cs="Times New Roman"/>
          <w:b/>
          <w:color w:val="1C1C1C"/>
          <w:sz w:val="20"/>
          <w:szCs w:val="20"/>
          <w:rtl w:val="0"/>
        </w:rPr>
        <w:t>RDBMS</w:t>
      </w:r>
      <w:r w:rsidRPr="00000000">
        <w:rPr>
          <w:rFonts w:ascii="Times New Roman" w:eastAsia="Times New Roman" w:hAnsi="Times New Roman" w:cs="Times New Roman"/>
          <w:color w:val="1C1C1C"/>
          <w:sz w:val="20"/>
          <w:szCs w:val="20"/>
          <w:rtl w:val="0"/>
        </w:rPr>
        <w:t xml:space="preserve"> and streaming sources, enabling faster data processing.</w:t>
      </w:r>
    </w:p>
    <w:p w:rsidR="00000000" w:rsidRPr="00000000" w:rsidP="00000000" w14:paraId="000000BC">
      <w:pPr>
        <w:pStyle w:val="normal0"/>
        <w:numPr>
          <w:ilvl w:val="0"/>
          <w:numId w:val="3"/>
        </w:numPr>
        <w:spacing w:line="259" w:lineRule="auto"/>
        <w:ind w:left="360"/>
        <w:jc w:val="both"/>
        <w:rPr>
          <w:rFonts w:ascii="Calibri" w:eastAsia="Calibri" w:hAnsi="Calibri" w:cs="Calibri"/>
          <w:color w:val="1C1C1C"/>
          <w:sz w:val="20"/>
          <w:szCs w:val="20"/>
        </w:rPr>
      </w:pPr>
      <w:r w:rsidRPr="00000000">
        <w:rPr>
          <w:rFonts w:ascii="Times New Roman" w:eastAsia="Times New Roman" w:hAnsi="Times New Roman" w:cs="Times New Roman"/>
          <w:color w:val="1C1C1C"/>
          <w:sz w:val="20"/>
          <w:szCs w:val="20"/>
          <w:rtl w:val="0"/>
        </w:rPr>
        <w:t xml:space="preserve">Used in </w:t>
      </w:r>
      <w:r w:rsidRPr="00000000">
        <w:rPr>
          <w:rFonts w:ascii="Times New Roman" w:eastAsia="Times New Roman" w:hAnsi="Times New Roman" w:cs="Times New Roman"/>
          <w:b/>
          <w:color w:val="1C1C1C"/>
          <w:sz w:val="20"/>
          <w:szCs w:val="20"/>
          <w:rtl w:val="0"/>
        </w:rPr>
        <w:t xml:space="preserve">Performance Optimization </w:t>
      </w:r>
      <w:r w:rsidRPr="00000000">
        <w:rPr>
          <w:rFonts w:ascii="Times New Roman" w:eastAsia="Times New Roman" w:hAnsi="Times New Roman" w:cs="Times New Roman"/>
          <w:color w:val="1C1C1C"/>
          <w:sz w:val="20"/>
          <w:szCs w:val="20"/>
          <w:rtl w:val="0"/>
        </w:rPr>
        <w:t>Optimized Alteryx workflows to improve performance and reduce processing time for large-scale data operations.</w:t>
      </w:r>
    </w:p>
    <w:p w:rsidR="00000000" w:rsidRPr="00000000" w:rsidP="00000000" w14:paraId="000000BD">
      <w:pPr>
        <w:pStyle w:val="normal0"/>
        <w:numPr>
          <w:ilvl w:val="0"/>
          <w:numId w:val="3"/>
        </w:numPr>
        <w:spacing w:line="259" w:lineRule="auto"/>
        <w:ind w:left="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color w:val="1C1C1C"/>
          <w:sz w:val="20"/>
          <w:szCs w:val="20"/>
          <w:rtl w:val="0"/>
        </w:rPr>
        <w:t>Designed and implemented a seamless integration between Apache Kafka and Apache Spark to enable real-time data processing and analytics. Utilized Kafka's distributed streaming capabilities to ingest, process, and distribute high-volume, low-latency data streams across diverse systems.</w:t>
      </w:r>
    </w:p>
    <w:p w:rsidR="00000000" w:rsidRPr="00000000" w:rsidP="00000000" w14:paraId="000000BE">
      <w:pPr>
        <w:pStyle w:val="normal0"/>
        <w:numPr>
          <w:ilvl w:val="0"/>
          <w:numId w:val="3"/>
        </w:numPr>
        <w:spacing w:line="259" w:lineRule="auto"/>
        <w:ind w:left="360"/>
        <w:jc w:val="both"/>
        <w:rPr>
          <w:rFonts w:ascii="Calibri" w:eastAsia="Calibri" w:hAnsi="Calibri" w:cs="Calibri"/>
          <w:color w:val="1C1C1C"/>
          <w:sz w:val="20"/>
          <w:szCs w:val="20"/>
        </w:rPr>
      </w:pPr>
      <w:r w:rsidRPr="00000000">
        <w:rPr>
          <w:rFonts w:ascii="Times New Roman" w:eastAsia="Times New Roman" w:hAnsi="Times New Roman" w:cs="Times New Roman"/>
          <w:color w:val="1C1C1C"/>
          <w:sz w:val="20"/>
          <w:szCs w:val="20"/>
          <w:rtl w:val="0"/>
        </w:rPr>
        <w:t xml:space="preserve">Involved in extensive DATA validation using SQL queries and back-end </w:t>
      </w:r>
      <w:r w:rsidRPr="00000000">
        <w:rPr>
          <w:rFonts w:ascii="Times New Roman" w:eastAsia="Times New Roman" w:hAnsi="Times New Roman" w:cs="Times New Roman"/>
          <w:b/>
          <w:color w:val="1C1C1C"/>
          <w:sz w:val="20"/>
          <w:szCs w:val="20"/>
          <w:rtl w:val="0"/>
        </w:rPr>
        <w:t>testing</w:t>
      </w:r>
    </w:p>
    <w:p w:rsidR="00000000" w:rsidRPr="00000000" w:rsidP="00000000" w14:paraId="000000BF">
      <w:pPr>
        <w:pStyle w:val="normal0"/>
        <w:numPr>
          <w:ilvl w:val="0"/>
          <w:numId w:val="3"/>
        </w:numPr>
        <w:spacing w:line="259" w:lineRule="auto"/>
        <w:ind w:left="360"/>
        <w:jc w:val="both"/>
        <w:rPr>
          <w:rFonts w:ascii="Calibri" w:eastAsia="Calibri" w:hAnsi="Calibri" w:cs="Calibri"/>
          <w:color w:val="1C1C1C"/>
          <w:sz w:val="20"/>
          <w:szCs w:val="20"/>
        </w:rPr>
      </w:pPr>
      <w:r w:rsidRPr="00000000">
        <w:rPr>
          <w:rFonts w:ascii="Times New Roman" w:eastAsia="Times New Roman" w:hAnsi="Times New Roman" w:cs="Times New Roman"/>
          <w:color w:val="1C1C1C"/>
          <w:sz w:val="20"/>
          <w:szCs w:val="20"/>
          <w:rtl w:val="0"/>
        </w:rPr>
        <w:t xml:space="preserve">Working closely with </w:t>
      </w:r>
      <w:r w:rsidRPr="00000000">
        <w:rPr>
          <w:rFonts w:ascii="Times New Roman" w:eastAsia="Times New Roman" w:hAnsi="Times New Roman" w:cs="Times New Roman"/>
          <w:b/>
          <w:color w:val="1C1C1C"/>
          <w:sz w:val="20"/>
          <w:szCs w:val="20"/>
          <w:rtl w:val="0"/>
        </w:rPr>
        <w:t>Cassandra</w:t>
      </w:r>
      <w:r w:rsidRPr="00000000">
        <w:rPr>
          <w:rFonts w:ascii="Times New Roman" w:eastAsia="Times New Roman" w:hAnsi="Times New Roman" w:cs="Times New Roman"/>
          <w:color w:val="1C1C1C"/>
          <w:sz w:val="20"/>
          <w:szCs w:val="20"/>
          <w:rtl w:val="0"/>
        </w:rPr>
        <w:t xml:space="preserve"> loading activity on history load and incremental loads from Oracle Databases and resolving loading issues and turning the loader for optimal performance</w:t>
      </w:r>
    </w:p>
    <w:p w:rsidR="00000000" w:rsidRPr="00000000" w:rsidP="00000000" w14:paraId="000000C0">
      <w:pPr>
        <w:pStyle w:val="normal0"/>
        <w:numPr>
          <w:ilvl w:val="0"/>
          <w:numId w:val="3"/>
        </w:numPr>
        <w:spacing w:line="259" w:lineRule="auto"/>
        <w:ind w:left="360"/>
        <w:jc w:val="both"/>
        <w:rPr>
          <w:rFonts w:ascii="Calibri" w:eastAsia="Calibri" w:hAnsi="Calibri" w:cs="Calibri"/>
          <w:color w:val="1C1C1C"/>
          <w:sz w:val="20"/>
          <w:szCs w:val="20"/>
        </w:rPr>
      </w:pPr>
      <w:r w:rsidRPr="00000000">
        <w:rPr>
          <w:rFonts w:ascii="Times New Roman" w:eastAsia="Times New Roman" w:hAnsi="Times New Roman" w:cs="Times New Roman"/>
          <w:color w:val="1C1C1C"/>
          <w:sz w:val="20"/>
          <w:szCs w:val="20"/>
          <w:rtl w:val="0"/>
        </w:rPr>
        <w:t xml:space="preserve">Experience in migrating to several databases from on premise data center to </w:t>
      </w:r>
      <w:r w:rsidRPr="00000000">
        <w:rPr>
          <w:rFonts w:ascii="Times New Roman" w:eastAsia="Times New Roman" w:hAnsi="Times New Roman" w:cs="Times New Roman"/>
          <w:b/>
          <w:color w:val="1C1C1C"/>
          <w:sz w:val="20"/>
          <w:szCs w:val="20"/>
          <w:rtl w:val="0"/>
        </w:rPr>
        <w:t>Cassandra</w:t>
      </w:r>
      <w:r w:rsidRPr="00000000">
        <w:rPr>
          <w:rFonts w:ascii="Times New Roman" w:eastAsia="Times New Roman" w:hAnsi="Times New Roman" w:cs="Times New Roman"/>
          <w:color w:val="1C1C1C"/>
          <w:sz w:val="20"/>
          <w:szCs w:val="20"/>
          <w:rtl w:val="0"/>
        </w:rPr>
        <w:t>.</w:t>
      </w:r>
    </w:p>
    <w:p w:rsidR="00000000" w:rsidRPr="00000000" w:rsidP="00000000" w14:paraId="000000C1">
      <w:pPr>
        <w:pStyle w:val="normal0"/>
        <w:numPr>
          <w:ilvl w:val="0"/>
          <w:numId w:val="3"/>
        </w:numPr>
        <w:spacing w:line="259" w:lineRule="auto"/>
        <w:ind w:left="360"/>
        <w:jc w:val="both"/>
        <w:rPr>
          <w:rFonts w:ascii="Calibri" w:eastAsia="Calibri" w:hAnsi="Calibri" w:cs="Calibri"/>
          <w:color w:val="1C1C1C"/>
          <w:sz w:val="20"/>
          <w:szCs w:val="20"/>
        </w:rPr>
      </w:pPr>
      <w:r w:rsidRPr="00000000">
        <w:rPr>
          <w:rFonts w:ascii="Times New Roman" w:eastAsia="Times New Roman" w:hAnsi="Times New Roman" w:cs="Times New Roman"/>
          <w:color w:val="1C1C1C"/>
          <w:sz w:val="20"/>
          <w:szCs w:val="20"/>
          <w:rtl w:val="0"/>
        </w:rPr>
        <w:t xml:space="preserve">Created pipelines, data flows, and complex data transformations using </w:t>
      </w:r>
      <w:r w:rsidRPr="00000000">
        <w:rPr>
          <w:rFonts w:ascii="Times New Roman" w:eastAsia="Times New Roman" w:hAnsi="Times New Roman" w:cs="Times New Roman"/>
          <w:b/>
          <w:color w:val="1C1C1C"/>
          <w:sz w:val="20"/>
          <w:szCs w:val="20"/>
          <w:rtl w:val="0"/>
        </w:rPr>
        <w:t>Azure Data Factory (ADF)</w:t>
      </w:r>
      <w:r w:rsidRPr="00000000">
        <w:rPr>
          <w:rFonts w:ascii="Times New Roman" w:eastAsia="Times New Roman" w:hAnsi="Times New Roman" w:cs="Times New Roman"/>
          <w:color w:val="1C1C1C"/>
          <w:sz w:val="20"/>
          <w:szCs w:val="20"/>
          <w:rtl w:val="0"/>
        </w:rPr>
        <w:t xml:space="preserve"> and </w:t>
      </w:r>
      <w:r w:rsidRPr="00000000">
        <w:rPr>
          <w:rFonts w:ascii="Times New Roman" w:eastAsia="Times New Roman" w:hAnsi="Times New Roman" w:cs="Times New Roman"/>
          <w:b/>
          <w:color w:val="1C1C1C"/>
          <w:sz w:val="20"/>
          <w:szCs w:val="20"/>
          <w:rtl w:val="0"/>
        </w:rPr>
        <w:t>PySpark</w:t>
      </w:r>
      <w:r w:rsidRPr="00000000">
        <w:rPr>
          <w:rFonts w:ascii="Times New Roman" w:eastAsia="Times New Roman" w:hAnsi="Times New Roman" w:cs="Times New Roman"/>
          <w:color w:val="1C1C1C"/>
          <w:sz w:val="20"/>
          <w:szCs w:val="20"/>
          <w:rtl w:val="0"/>
        </w:rPr>
        <w:t xml:space="preserve"> within </w:t>
      </w:r>
      <w:r w:rsidRPr="00000000">
        <w:rPr>
          <w:rFonts w:ascii="Times New Roman" w:eastAsia="Times New Roman" w:hAnsi="Times New Roman" w:cs="Times New Roman"/>
          <w:b/>
          <w:color w:val="1C1C1C"/>
          <w:sz w:val="20"/>
          <w:szCs w:val="20"/>
          <w:rtl w:val="0"/>
        </w:rPr>
        <w:t>Databricks</w:t>
      </w:r>
      <w:r w:rsidRPr="00000000">
        <w:rPr>
          <w:rFonts w:ascii="Times New Roman" w:eastAsia="Times New Roman" w:hAnsi="Times New Roman" w:cs="Times New Roman"/>
          <w:color w:val="1C1C1C"/>
          <w:sz w:val="20"/>
          <w:szCs w:val="20"/>
          <w:rtl w:val="0"/>
        </w:rPr>
        <w:t>, significantly improving data transformation processes.</w:t>
      </w:r>
    </w:p>
    <w:p w:rsidR="00000000" w:rsidRPr="00000000" w:rsidP="00000000" w14:paraId="000000C2">
      <w:pPr>
        <w:pStyle w:val="normal0"/>
        <w:numPr>
          <w:ilvl w:val="0"/>
          <w:numId w:val="3"/>
        </w:numPr>
        <w:spacing w:line="259" w:lineRule="auto"/>
        <w:ind w:left="360"/>
        <w:jc w:val="both"/>
        <w:rPr>
          <w:rFonts w:ascii="Calibri" w:eastAsia="Calibri" w:hAnsi="Calibri" w:cs="Calibri"/>
          <w:color w:val="1C1C1C"/>
          <w:sz w:val="20"/>
          <w:szCs w:val="20"/>
        </w:rPr>
      </w:pPr>
      <w:r w:rsidRPr="00000000">
        <w:rPr>
          <w:rFonts w:ascii="Times New Roman" w:eastAsia="Times New Roman" w:hAnsi="Times New Roman" w:cs="Times New Roman"/>
          <w:color w:val="1C1C1C"/>
          <w:sz w:val="20"/>
          <w:szCs w:val="20"/>
          <w:rtl w:val="0"/>
        </w:rPr>
        <w:t xml:space="preserve">Developed custom </w:t>
      </w:r>
      <w:r w:rsidRPr="00000000">
        <w:rPr>
          <w:rFonts w:ascii="Times New Roman" w:eastAsia="Times New Roman" w:hAnsi="Times New Roman" w:cs="Times New Roman"/>
          <w:b/>
          <w:color w:val="1C1C1C"/>
          <w:sz w:val="20"/>
          <w:szCs w:val="20"/>
          <w:rtl w:val="0"/>
        </w:rPr>
        <w:t>ETL solutions</w:t>
      </w:r>
      <w:r w:rsidRPr="00000000">
        <w:rPr>
          <w:rFonts w:ascii="Times New Roman" w:eastAsia="Times New Roman" w:hAnsi="Times New Roman" w:cs="Times New Roman"/>
          <w:color w:val="1C1C1C"/>
          <w:sz w:val="20"/>
          <w:szCs w:val="20"/>
          <w:rtl w:val="0"/>
        </w:rPr>
        <w:t xml:space="preserve"> for batch processing and real-time data ingestion using </w:t>
      </w:r>
      <w:r w:rsidRPr="00000000">
        <w:rPr>
          <w:rFonts w:ascii="Times New Roman" w:eastAsia="Times New Roman" w:hAnsi="Times New Roman" w:cs="Times New Roman"/>
          <w:b/>
          <w:color w:val="1C1C1C"/>
          <w:sz w:val="20"/>
          <w:szCs w:val="20"/>
          <w:rtl w:val="0"/>
        </w:rPr>
        <w:t>PySpark</w:t>
      </w:r>
      <w:r w:rsidRPr="00000000">
        <w:rPr>
          <w:rFonts w:ascii="Times New Roman" w:eastAsia="Times New Roman" w:hAnsi="Times New Roman" w:cs="Times New Roman"/>
          <w:color w:val="1C1C1C"/>
          <w:sz w:val="20"/>
          <w:szCs w:val="20"/>
          <w:rtl w:val="0"/>
        </w:rPr>
        <w:t xml:space="preserve"> and </w:t>
      </w:r>
      <w:r w:rsidRPr="00000000">
        <w:rPr>
          <w:rFonts w:ascii="Times New Roman" w:eastAsia="Times New Roman" w:hAnsi="Times New Roman" w:cs="Times New Roman"/>
          <w:b/>
          <w:color w:val="1C1C1C"/>
          <w:sz w:val="20"/>
          <w:szCs w:val="20"/>
          <w:rtl w:val="0"/>
        </w:rPr>
        <w:t>shell scripting</w:t>
      </w:r>
      <w:r w:rsidRPr="00000000">
        <w:rPr>
          <w:rFonts w:ascii="Times New Roman" w:eastAsia="Times New Roman" w:hAnsi="Times New Roman" w:cs="Times New Roman"/>
          <w:color w:val="1C1C1C"/>
          <w:sz w:val="20"/>
          <w:szCs w:val="20"/>
          <w:rtl w:val="0"/>
        </w:rPr>
        <w:t xml:space="preserve"> in a </w:t>
      </w:r>
      <w:r w:rsidRPr="00000000">
        <w:rPr>
          <w:rFonts w:ascii="Times New Roman" w:eastAsia="Times New Roman" w:hAnsi="Times New Roman" w:cs="Times New Roman"/>
          <w:b/>
          <w:color w:val="1C1C1C"/>
          <w:sz w:val="20"/>
          <w:szCs w:val="20"/>
          <w:rtl w:val="0"/>
        </w:rPr>
        <w:t>Hadoop</w:t>
      </w:r>
      <w:r w:rsidRPr="00000000">
        <w:rPr>
          <w:rFonts w:ascii="Times New Roman" w:eastAsia="Times New Roman" w:hAnsi="Times New Roman" w:cs="Times New Roman"/>
          <w:color w:val="1C1C1C"/>
          <w:sz w:val="20"/>
          <w:szCs w:val="20"/>
          <w:rtl w:val="0"/>
        </w:rPr>
        <w:t xml:space="preserve"> environment.</w:t>
      </w:r>
    </w:p>
    <w:p w:rsidR="00000000" w:rsidRPr="00000000" w:rsidP="00000000" w14:paraId="000000C3">
      <w:pPr>
        <w:pStyle w:val="normal0"/>
        <w:numPr>
          <w:ilvl w:val="0"/>
          <w:numId w:val="3"/>
        </w:numPr>
        <w:spacing w:line="259" w:lineRule="auto"/>
        <w:ind w:left="360"/>
        <w:jc w:val="both"/>
        <w:rPr>
          <w:rFonts w:ascii="Calibri" w:eastAsia="Calibri" w:hAnsi="Calibri" w:cs="Calibri"/>
          <w:color w:val="1C1C1C"/>
          <w:sz w:val="20"/>
          <w:szCs w:val="20"/>
        </w:rPr>
      </w:pPr>
      <w:r w:rsidRPr="00000000">
        <w:rPr>
          <w:rFonts w:ascii="Times New Roman" w:eastAsia="Times New Roman" w:hAnsi="Times New Roman" w:cs="Times New Roman"/>
          <w:color w:val="1C1C1C"/>
          <w:sz w:val="20"/>
          <w:szCs w:val="20"/>
          <w:rtl w:val="0"/>
        </w:rPr>
        <w:t xml:space="preserve">Developed robust </w:t>
      </w:r>
      <w:r w:rsidRPr="00000000">
        <w:rPr>
          <w:rFonts w:ascii="Times New Roman" w:eastAsia="Times New Roman" w:hAnsi="Times New Roman" w:cs="Times New Roman"/>
          <w:b/>
          <w:color w:val="1C1C1C"/>
          <w:sz w:val="20"/>
          <w:szCs w:val="20"/>
          <w:rtl w:val="0"/>
        </w:rPr>
        <w:t>Kafka Producers and Consumers</w:t>
      </w:r>
      <w:r w:rsidRPr="00000000">
        <w:rPr>
          <w:rFonts w:ascii="Times New Roman" w:eastAsia="Times New Roman" w:hAnsi="Times New Roman" w:cs="Times New Roman"/>
          <w:color w:val="1C1C1C"/>
          <w:sz w:val="20"/>
          <w:szCs w:val="20"/>
          <w:rtl w:val="0"/>
        </w:rPr>
        <w:t xml:space="preserve"> to facilitate data pipelines for real-time analytics, ensuring efficient and reliable data transfer between Kafka topics and downstream Spark Streaming jobs.</w:t>
      </w:r>
    </w:p>
    <w:p w:rsidR="00000000" w:rsidRPr="00000000" w:rsidP="00000000" w14:paraId="000000C4">
      <w:pPr>
        <w:pStyle w:val="normal0"/>
        <w:numPr>
          <w:ilvl w:val="0"/>
          <w:numId w:val="3"/>
        </w:numPr>
        <w:shd w:val="clear" w:color="auto" w:fill="FFFFFF"/>
        <w:spacing w:line="240" w:lineRule="auto"/>
        <w:ind w:left="360"/>
        <w:jc w:val="both"/>
        <w:rPr>
          <w:rFonts w:ascii="Noto Sans Symbols" w:eastAsia="Noto Sans Symbols" w:hAnsi="Noto Sans Symbols" w:cs="Noto Sans Symbols"/>
          <w:color w:val="1C1C1C"/>
          <w:sz w:val="20"/>
          <w:szCs w:val="20"/>
        </w:rPr>
      </w:pPr>
      <w:r w:rsidRPr="00000000">
        <w:rPr>
          <w:rFonts w:ascii="Times New Roman" w:eastAsia="Times New Roman" w:hAnsi="Times New Roman" w:cs="Times New Roman"/>
          <w:color w:val="1C1C1C"/>
          <w:sz w:val="20"/>
          <w:szCs w:val="20"/>
          <w:rtl w:val="0"/>
        </w:rPr>
        <w:t xml:space="preserve">Provide production support for existing products that include SSIS, SQL Server, stored Procedures, interim data marts, </w:t>
      </w:r>
      <w:r w:rsidRPr="00000000">
        <w:rPr>
          <w:rFonts w:ascii="Times New Roman" w:eastAsia="Times New Roman" w:hAnsi="Times New Roman" w:cs="Times New Roman"/>
          <w:b/>
          <w:color w:val="1C1C1C"/>
          <w:sz w:val="20"/>
          <w:szCs w:val="20"/>
          <w:rtl w:val="0"/>
        </w:rPr>
        <w:t>Matillion</w:t>
      </w:r>
      <w:r w:rsidRPr="00000000">
        <w:rPr>
          <w:rFonts w:ascii="Times New Roman" w:eastAsia="Times New Roman" w:hAnsi="Times New Roman" w:cs="Times New Roman"/>
          <w:color w:val="1C1C1C"/>
          <w:sz w:val="20"/>
          <w:szCs w:val="20"/>
          <w:rtl w:val="0"/>
        </w:rPr>
        <w:t xml:space="preserve">, </w:t>
      </w:r>
      <w:r w:rsidRPr="00000000">
        <w:rPr>
          <w:rFonts w:ascii="Times New Roman" w:eastAsia="Times New Roman" w:hAnsi="Times New Roman" w:cs="Times New Roman"/>
          <w:b/>
          <w:color w:val="1C1C1C"/>
          <w:sz w:val="20"/>
          <w:szCs w:val="20"/>
          <w:rtl w:val="0"/>
        </w:rPr>
        <w:t>AWS, Snowflake.</w:t>
      </w:r>
    </w:p>
    <w:p w:rsidR="00000000" w:rsidRPr="00000000" w:rsidP="00000000" w14:paraId="000000C5">
      <w:pPr>
        <w:pStyle w:val="normal0"/>
        <w:numPr>
          <w:ilvl w:val="0"/>
          <w:numId w:val="3"/>
        </w:numPr>
        <w:spacing w:line="259" w:lineRule="auto"/>
        <w:ind w:left="360"/>
        <w:jc w:val="both"/>
        <w:rPr>
          <w:rFonts w:ascii="Calibri" w:eastAsia="Calibri" w:hAnsi="Calibri" w:cs="Calibri"/>
          <w:color w:val="1C1C1C"/>
          <w:sz w:val="20"/>
          <w:szCs w:val="20"/>
        </w:rPr>
      </w:pPr>
      <w:r w:rsidRPr="00000000">
        <w:rPr>
          <w:rFonts w:ascii="Times New Roman" w:eastAsia="Times New Roman" w:hAnsi="Times New Roman" w:cs="Times New Roman"/>
          <w:color w:val="1C1C1C"/>
          <w:sz w:val="20"/>
          <w:szCs w:val="20"/>
          <w:rtl w:val="0"/>
        </w:rPr>
        <w:t xml:space="preserve">Develop ELT data pipeline to migrate applications using </w:t>
      </w:r>
      <w:r w:rsidRPr="00000000">
        <w:rPr>
          <w:rFonts w:ascii="Times New Roman" w:eastAsia="Times New Roman" w:hAnsi="Times New Roman" w:cs="Times New Roman"/>
          <w:b/>
          <w:color w:val="1C1C1C"/>
          <w:sz w:val="20"/>
          <w:szCs w:val="20"/>
          <w:rtl w:val="0"/>
        </w:rPr>
        <w:t>DBT</w:t>
      </w:r>
      <w:r w:rsidRPr="00000000">
        <w:rPr>
          <w:rFonts w:ascii="Times New Roman" w:eastAsia="Times New Roman" w:hAnsi="Times New Roman" w:cs="Times New Roman"/>
          <w:color w:val="1C1C1C"/>
          <w:sz w:val="20"/>
          <w:szCs w:val="20"/>
          <w:rtl w:val="0"/>
        </w:rPr>
        <w:t xml:space="preserve"> and </w:t>
      </w:r>
      <w:r w:rsidRPr="00000000">
        <w:rPr>
          <w:rFonts w:ascii="Times New Roman" w:eastAsia="Times New Roman" w:hAnsi="Times New Roman" w:cs="Times New Roman"/>
          <w:b/>
          <w:color w:val="1C1C1C"/>
          <w:sz w:val="20"/>
          <w:szCs w:val="20"/>
          <w:rtl w:val="0"/>
        </w:rPr>
        <w:t>Snowflake</w:t>
      </w:r>
      <w:r w:rsidRPr="00000000">
        <w:rPr>
          <w:rFonts w:ascii="Times New Roman" w:eastAsia="Times New Roman" w:hAnsi="Times New Roman" w:cs="Times New Roman"/>
          <w:color w:val="1C1C1C"/>
          <w:sz w:val="20"/>
          <w:szCs w:val="20"/>
          <w:rtl w:val="0"/>
        </w:rPr>
        <w:t xml:space="preserve"> framework.</w:t>
      </w:r>
    </w:p>
    <w:p w:rsidR="00000000" w:rsidRPr="00000000" w:rsidP="00000000" w14:paraId="000000C6">
      <w:pPr>
        <w:pStyle w:val="normal0"/>
        <w:numPr>
          <w:ilvl w:val="0"/>
          <w:numId w:val="3"/>
        </w:numPr>
        <w:spacing w:line="259" w:lineRule="auto"/>
        <w:ind w:left="360"/>
        <w:jc w:val="both"/>
        <w:rPr>
          <w:rFonts w:ascii="Calibri" w:eastAsia="Calibri" w:hAnsi="Calibri" w:cs="Calibri"/>
          <w:color w:val="1C1C1C"/>
          <w:sz w:val="20"/>
          <w:szCs w:val="20"/>
        </w:rPr>
      </w:pPr>
      <w:r w:rsidRPr="00000000">
        <w:rPr>
          <w:rFonts w:ascii="Times New Roman" w:eastAsia="Times New Roman" w:hAnsi="Times New Roman" w:cs="Times New Roman"/>
          <w:color w:val="1C1C1C"/>
          <w:sz w:val="20"/>
          <w:szCs w:val="20"/>
          <w:rtl w:val="0"/>
        </w:rPr>
        <w:t xml:space="preserve">Performed data cleaning and transformation using </w:t>
      </w:r>
      <w:r w:rsidRPr="00000000">
        <w:rPr>
          <w:rFonts w:ascii="Times New Roman" w:eastAsia="Times New Roman" w:hAnsi="Times New Roman" w:cs="Times New Roman"/>
          <w:b/>
          <w:color w:val="1C1C1C"/>
          <w:sz w:val="20"/>
          <w:szCs w:val="20"/>
          <w:rtl w:val="0"/>
        </w:rPr>
        <w:t>PySpark</w:t>
      </w:r>
      <w:r w:rsidRPr="00000000">
        <w:rPr>
          <w:rFonts w:ascii="Times New Roman" w:eastAsia="Times New Roman" w:hAnsi="Times New Roman" w:cs="Times New Roman"/>
          <w:color w:val="1C1C1C"/>
          <w:sz w:val="20"/>
          <w:szCs w:val="20"/>
          <w:rtl w:val="0"/>
        </w:rPr>
        <w:t xml:space="preserve"> notebooks, improving data quality and preparation for further analysis.</w:t>
      </w:r>
    </w:p>
    <w:p w:rsidR="00000000" w:rsidRPr="00000000" w:rsidP="00000000" w14:paraId="000000C7">
      <w:pPr>
        <w:pStyle w:val="normal0"/>
        <w:numPr>
          <w:ilvl w:val="0"/>
          <w:numId w:val="3"/>
        </w:numPr>
        <w:spacing w:line="259" w:lineRule="auto"/>
        <w:ind w:left="360"/>
        <w:jc w:val="both"/>
        <w:rPr>
          <w:rFonts w:ascii="Calibri" w:eastAsia="Calibri" w:hAnsi="Calibri" w:cs="Calibri"/>
          <w:color w:val="1C1C1C"/>
          <w:sz w:val="20"/>
          <w:szCs w:val="20"/>
        </w:rPr>
      </w:pPr>
      <w:r w:rsidRPr="00000000">
        <w:rPr>
          <w:rFonts w:ascii="Times New Roman" w:eastAsia="Times New Roman" w:hAnsi="Times New Roman" w:cs="Times New Roman"/>
          <w:color w:val="1C1C1C"/>
          <w:sz w:val="20"/>
          <w:szCs w:val="20"/>
          <w:rtl w:val="0"/>
        </w:rPr>
        <w:t xml:space="preserve">Implemented </w:t>
      </w:r>
      <w:r w:rsidRPr="00000000">
        <w:rPr>
          <w:rFonts w:ascii="Times New Roman" w:eastAsia="Times New Roman" w:hAnsi="Times New Roman" w:cs="Times New Roman"/>
          <w:b/>
          <w:color w:val="1C1C1C"/>
          <w:sz w:val="20"/>
          <w:szCs w:val="20"/>
          <w:rtl w:val="0"/>
        </w:rPr>
        <w:t>Databricks Spark jobs</w:t>
      </w:r>
      <w:r w:rsidRPr="00000000">
        <w:rPr>
          <w:rFonts w:ascii="Times New Roman" w:eastAsia="Times New Roman" w:hAnsi="Times New Roman" w:cs="Times New Roman"/>
          <w:color w:val="1C1C1C"/>
          <w:sz w:val="20"/>
          <w:szCs w:val="20"/>
          <w:rtl w:val="0"/>
        </w:rPr>
        <w:t xml:space="preserve"> with </w:t>
      </w:r>
      <w:r w:rsidRPr="00000000">
        <w:rPr>
          <w:rFonts w:ascii="Times New Roman" w:eastAsia="Times New Roman" w:hAnsi="Times New Roman" w:cs="Times New Roman"/>
          <w:b/>
          <w:color w:val="1C1C1C"/>
          <w:sz w:val="20"/>
          <w:szCs w:val="20"/>
          <w:rtl w:val="0"/>
        </w:rPr>
        <w:t>PySpark</w:t>
      </w:r>
      <w:r w:rsidRPr="00000000">
        <w:rPr>
          <w:rFonts w:ascii="Times New Roman" w:eastAsia="Times New Roman" w:hAnsi="Times New Roman" w:cs="Times New Roman"/>
          <w:color w:val="1C1C1C"/>
          <w:sz w:val="20"/>
          <w:szCs w:val="20"/>
          <w:rtl w:val="0"/>
        </w:rPr>
        <w:t xml:space="preserve"> to perform table-to-table transformations and streamline data workflows.</w:t>
      </w:r>
    </w:p>
    <w:p w:rsidR="00000000" w:rsidRPr="00000000" w:rsidP="00000000" w14:paraId="000000C8">
      <w:pPr>
        <w:pStyle w:val="normal0"/>
        <w:numPr>
          <w:ilvl w:val="0"/>
          <w:numId w:val="3"/>
        </w:numPr>
        <w:spacing w:line="240" w:lineRule="auto"/>
        <w:ind w:left="360"/>
        <w:jc w:val="both"/>
        <w:rPr>
          <w:rFonts w:ascii="Calibri" w:eastAsia="Calibri" w:hAnsi="Calibri" w:cs="Calibri"/>
          <w:color w:val="1C1C1C"/>
          <w:sz w:val="20"/>
          <w:szCs w:val="20"/>
        </w:rPr>
      </w:pPr>
      <w:r w:rsidRPr="00000000">
        <w:rPr>
          <w:rFonts w:ascii="Times New Roman" w:eastAsia="Times New Roman" w:hAnsi="Times New Roman" w:cs="Times New Roman"/>
          <w:color w:val="1C1C1C"/>
          <w:sz w:val="20"/>
          <w:szCs w:val="20"/>
          <w:rtl w:val="0"/>
        </w:rPr>
        <w:t xml:space="preserve">Developed real-time log aggregations on </w:t>
      </w:r>
      <w:r w:rsidRPr="00000000">
        <w:rPr>
          <w:rFonts w:ascii="Times New Roman" w:eastAsia="Times New Roman" w:hAnsi="Times New Roman" w:cs="Times New Roman"/>
          <w:b/>
          <w:color w:val="1C1C1C"/>
          <w:sz w:val="20"/>
          <w:szCs w:val="20"/>
          <w:rtl w:val="0"/>
        </w:rPr>
        <w:t>Kibana</w:t>
      </w:r>
      <w:r w:rsidRPr="00000000">
        <w:rPr>
          <w:rFonts w:ascii="Times New Roman" w:eastAsia="Times New Roman" w:hAnsi="Times New Roman" w:cs="Times New Roman"/>
          <w:color w:val="1C1C1C"/>
          <w:sz w:val="20"/>
          <w:szCs w:val="20"/>
          <w:rtl w:val="0"/>
        </w:rPr>
        <w:t xml:space="preserve"> for analyzing data.</w:t>
      </w:r>
    </w:p>
    <w:p w:rsidR="00000000" w:rsidRPr="00000000" w:rsidP="00000000" w14:paraId="000000C9">
      <w:pPr>
        <w:pStyle w:val="normal0"/>
        <w:numPr>
          <w:ilvl w:val="0"/>
          <w:numId w:val="3"/>
        </w:numPr>
        <w:spacing w:line="259" w:lineRule="auto"/>
        <w:ind w:left="360"/>
        <w:jc w:val="both"/>
        <w:rPr>
          <w:rFonts w:ascii="Calibri" w:eastAsia="Calibri" w:hAnsi="Calibri" w:cs="Calibri"/>
          <w:color w:val="1C1C1C"/>
          <w:sz w:val="20"/>
          <w:szCs w:val="20"/>
        </w:rPr>
      </w:pPr>
      <w:r w:rsidRPr="00000000">
        <w:rPr>
          <w:rFonts w:ascii="Times New Roman" w:eastAsia="Times New Roman" w:hAnsi="Times New Roman" w:cs="Times New Roman"/>
          <w:color w:val="1C1C1C"/>
          <w:sz w:val="20"/>
          <w:szCs w:val="20"/>
          <w:rtl w:val="0"/>
        </w:rPr>
        <w:t xml:space="preserve">Integrated </w:t>
      </w:r>
      <w:r w:rsidRPr="00000000">
        <w:rPr>
          <w:rFonts w:ascii="Times New Roman" w:eastAsia="Times New Roman" w:hAnsi="Times New Roman" w:cs="Times New Roman"/>
          <w:b/>
          <w:color w:val="1C1C1C"/>
          <w:sz w:val="20"/>
          <w:szCs w:val="20"/>
          <w:rtl w:val="0"/>
        </w:rPr>
        <w:t>SparkSQL</w:t>
      </w:r>
      <w:r w:rsidRPr="00000000">
        <w:rPr>
          <w:rFonts w:ascii="Times New Roman" w:eastAsia="Times New Roman" w:hAnsi="Times New Roman" w:cs="Times New Roman"/>
          <w:color w:val="1C1C1C"/>
          <w:sz w:val="20"/>
          <w:szCs w:val="20"/>
          <w:rtl w:val="0"/>
        </w:rPr>
        <w:t xml:space="preserve"> with external data sources such as </w:t>
      </w:r>
      <w:r w:rsidRPr="00000000">
        <w:rPr>
          <w:rFonts w:ascii="Times New Roman" w:eastAsia="Times New Roman" w:hAnsi="Times New Roman" w:cs="Times New Roman"/>
          <w:b/>
          <w:color w:val="1C1C1C"/>
          <w:sz w:val="20"/>
          <w:szCs w:val="20"/>
          <w:rtl w:val="0"/>
        </w:rPr>
        <w:t>Hive</w:t>
      </w:r>
      <w:r w:rsidRPr="00000000">
        <w:rPr>
          <w:rFonts w:ascii="Times New Roman" w:eastAsia="Times New Roman" w:hAnsi="Times New Roman" w:cs="Times New Roman"/>
          <w:color w:val="1C1C1C"/>
          <w:sz w:val="20"/>
          <w:szCs w:val="20"/>
          <w:rtl w:val="0"/>
        </w:rPr>
        <w:t xml:space="preserve">, </w:t>
      </w:r>
      <w:r w:rsidRPr="00000000">
        <w:rPr>
          <w:rFonts w:ascii="Times New Roman" w:eastAsia="Times New Roman" w:hAnsi="Times New Roman" w:cs="Times New Roman"/>
          <w:b/>
          <w:color w:val="1C1C1C"/>
          <w:sz w:val="20"/>
          <w:szCs w:val="20"/>
          <w:rtl w:val="0"/>
        </w:rPr>
        <w:t>HBase</w:t>
      </w:r>
      <w:r w:rsidRPr="00000000">
        <w:rPr>
          <w:rFonts w:ascii="Times New Roman" w:eastAsia="Times New Roman" w:hAnsi="Times New Roman" w:cs="Times New Roman"/>
          <w:color w:val="1C1C1C"/>
          <w:sz w:val="20"/>
          <w:szCs w:val="20"/>
          <w:rtl w:val="0"/>
        </w:rPr>
        <w:t xml:space="preserve">, and </w:t>
      </w:r>
      <w:r w:rsidRPr="00000000">
        <w:rPr>
          <w:rFonts w:ascii="Times New Roman" w:eastAsia="Times New Roman" w:hAnsi="Times New Roman" w:cs="Times New Roman"/>
          <w:b/>
          <w:color w:val="1C1C1C"/>
          <w:sz w:val="20"/>
          <w:szCs w:val="20"/>
          <w:rtl w:val="0"/>
        </w:rPr>
        <w:t>Kafka</w:t>
      </w:r>
      <w:r w:rsidRPr="00000000">
        <w:rPr>
          <w:rFonts w:ascii="Times New Roman" w:eastAsia="Times New Roman" w:hAnsi="Times New Roman" w:cs="Times New Roman"/>
          <w:color w:val="1C1C1C"/>
          <w:sz w:val="20"/>
          <w:szCs w:val="20"/>
          <w:rtl w:val="0"/>
        </w:rPr>
        <w:t xml:space="preserve"> for enhanced data processing and real-time analytics.</w:t>
      </w:r>
    </w:p>
    <w:p w:rsidR="00000000" w:rsidRPr="00000000" w:rsidP="00000000" w14:paraId="000000CA">
      <w:pPr>
        <w:pStyle w:val="normal0"/>
        <w:numPr>
          <w:ilvl w:val="0"/>
          <w:numId w:val="3"/>
        </w:numPr>
        <w:spacing w:line="259" w:lineRule="auto"/>
        <w:ind w:left="360"/>
        <w:jc w:val="both"/>
        <w:rPr>
          <w:rFonts w:ascii="Calibri" w:eastAsia="Calibri" w:hAnsi="Calibri" w:cs="Calibri"/>
          <w:color w:val="1C1C1C"/>
          <w:sz w:val="20"/>
          <w:szCs w:val="20"/>
        </w:rPr>
      </w:pPr>
      <w:r w:rsidRPr="00000000">
        <w:rPr>
          <w:rFonts w:ascii="Times New Roman" w:eastAsia="Times New Roman" w:hAnsi="Times New Roman" w:cs="Times New Roman"/>
          <w:color w:val="1C1C1C"/>
          <w:sz w:val="20"/>
          <w:szCs w:val="20"/>
          <w:rtl w:val="0"/>
        </w:rPr>
        <w:t xml:space="preserve">Developed and deployed distributed </w:t>
      </w:r>
      <w:r w:rsidRPr="00000000">
        <w:rPr>
          <w:rFonts w:ascii="Times New Roman" w:eastAsia="Times New Roman" w:hAnsi="Times New Roman" w:cs="Times New Roman"/>
          <w:b/>
          <w:color w:val="1C1C1C"/>
          <w:sz w:val="20"/>
          <w:szCs w:val="20"/>
          <w:rtl w:val="0"/>
        </w:rPr>
        <w:t>Scala Spark</w:t>
      </w:r>
      <w:r w:rsidRPr="00000000">
        <w:rPr>
          <w:rFonts w:ascii="Times New Roman" w:eastAsia="Times New Roman" w:hAnsi="Times New Roman" w:cs="Times New Roman"/>
          <w:color w:val="1C1C1C"/>
          <w:sz w:val="20"/>
          <w:szCs w:val="20"/>
          <w:rtl w:val="0"/>
        </w:rPr>
        <w:t xml:space="preserve"> applications for large-scale data processing and analysis, improving performance and scalability.</w:t>
      </w:r>
    </w:p>
    <w:p w:rsidR="00000000" w:rsidRPr="00000000" w:rsidP="00000000" w14:paraId="000000CB">
      <w:pPr>
        <w:pStyle w:val="normal0"/>
        <w:numPr>
          <w:ilvl w:val="0"/>
          <w:numId w:val="3"/>
        </w:numPr>
        <w:spacing w:line="259" w:lineRule="auto"/>
        <w:ind w:left="360"/>
        <w:jc w:val="both"/>
        <w:rPr>
          <w:rFonts w:ascii="Calibri" w:eastAsia="Calibri" w:hAnsi="Calibri" w:cs="Calibri"/>
          <w:color w:val="1C1C1C"/>
          <w:sz w:val="20"/>
          <w:szCs w:val="20"/>
        </w:rPr>
      </w:pPr>
      <w:r w:rsidRPr="00000000">
        <w:rPr>
          <w:rFonts w:ascii="Times New Roman" w:eastAsia="Times New Roman" w:hAnsi="Times New Roman" w:cs="Times New Roman"/>
          <w:color w:val="1C1C1C"/>
          <w:sz w:val="20"/>
          <w:szCs w:val="20"/>
          <w:rtl w:val="0"/>
        </w:rPr>
        <w:t xml:space="preserve">Installed and configured </w:t>
      </w:r>
      <w:r w:rsidRPr="00000000">
        <w:rPr>
          <w:rFonts w:ascii="Times New Roman" w:eastAsia="Times New Roman" w:hAnsi="Times New Roman" w:cs="Times New Roman"/>
          <w:b/>
          <w:color w:val="1C1C1C"/>
          <w:sz w:val="20"/>
          <w:szCs w:val="20"/>
          <w:rtl w:val="0"/>
        </w:rPr>
        <w:t>Apache Hadoop components</w:t>
      </w:r>
      <w:r w:rsidRPr="00000000">
        <w:rPr>
          <w:rFonts w:ascii="Times New Roman" w:eastAsia="Times New Roman" w:hAnsi="Times New Roman" w:cs="Times New Roman"/>
          <w:color w:val="1C1C1C"/>
          <w:sz w:val="20"/>
          <w:szCs w:val="20"/>
          <w:rtl w:val="0"/>
        </w:rPr>
        <w:t xml:space="preserve"> like </w:t>
      </w:r>
      <w:r w:rsidRPr="00000000">
        <w:rPr>
          <w:rFonts w:ascii="Times New Roman" w:eastAsia="Times New Roman" w:hAnsi="Times New Roman" w:cs="Times New Roman"/>
          <w:b/>
          <w:color w:val="1C1C1C"/>
          <w:sz w:val="20"/>
          <w:szCs w:val="20"/>
          <w:rtl w:val="0"/>
        </w:rPr>
        <w:t>HDFS</w:t>
      </w:r>
      <w:r w:rsidRPr="00000000">
        <w:rPr>
          <w:rFonts w:ascii="Times New Roman" w:eastAsia="Times New Roman" w:hAnsi="Times New Roman" w:cs="Times New Roman"/>
          <w:color w:val="1C1C1C"/>
          <w:sz w:val="20"/>
          <w:szCs w:val="20"/>
          <w:rtl w:val="0"/>
        </w:rPr>
        <w:t xml:space="preserve">, </w:t>
      </w:r>
      <w:r w:rsidRPr="00000000">
        <w:rPr>
          <w:rFonts w:ascii="Times New Roman" w:eastAsia="Times New Roman" w:hAnsi="Times New Roman" w:cs="Times New Roman"/>
          <w:b/>
          <w:color w:val="1C1C1C"/>
          <w:sz w:val="20"/>
          <w:szCs w:val="20"/>
          <w:rtl w:val="0"/>
        </w:rPr>
        <w:t>MapReduce</w:t>
      </w:r>
      <w:r w:rsidRPr="00000000">
        <w:rPr>
          <w:rFonts w:ascii="Times New Roman" w:eastAsia="Times New Roman" w:hAnsi="Times New Roman" w:cs="Times New Roman"/>
          <w:color w:val="1C1C1C"/>
          <w:sz w:val="20"/>
          <w:szCs w:val="20"/>
          <w:rtl w:val="0"/>
        </w:rPr>
        <w:t xml:space="preserve">, </w:t>
      </w:r>
      <w:r w:rsidRPr="00000000">
        <w:rPr>
          <w:rFonts w:ascii="Times New Roman" w:eastAsia="Times New Roman" w:hAnsi="Times New Roman" w:cs="Times New Roman"/>
          <w:b/>
          <w:color w:val="1C1C1C"/>
          <w:sz w:val="20"/>
          <w:szCs w:val="20"/>
          <w:rtl w:val="0"/>
        </w:rPr>
        <w:t>YARN</w:t>
      </w:r>
      <w:r w:rsidRPr="00000000">
        <w:rPr>
          <w:rFonts w:ascii="Times New Roman" w:eastAsia="Times New Roman" w:hAnsi="Times New Roman" w:cs="Times New Roman"/>
          <w:color w:val="1C1C1C"/>
          <w:sz w:val="20"/>
          <w:szCs w:val="20"/>
          <w:rtl w:val="0"/>
        </w:rPr>
        <w:t xml:space="preserve">, </w:t>
      </w:r>
      <w:r w:rsidRPr="00000000">
        <w:rPr>
          <w:rFonts w:ascii="Times New Roman" w:eastAsia="Times New Roman" w:hAnsi="Times New Roman" w:cs="Times New Roman"/>
          <w:b/>
          <w:color w:val="1C1C1C"/>
          <w:sz w:val="20"/>
          <w:szCs w:val="20"/>
          <w:rtl w:val="0"/>
        </w:rPr>
        <w:t>Hive</w:t>
      </w:r>
      <w:r w:rsidRPr="00000000">
        <w:rPr>
          <w:rFonts w:ascii="Times New Roman" w:eastAsia="Times New Roman" w:hAnsi="Times New Roman" w:cs="Times New Roman"/>
          <w:color w:val="1C1C1C"/>
          <w:sz w:val="20"/>
          <w:szCs w:val="20"/>
          <w:rtl w:val="0"/>
        </w:rPr>
        <w:t xml:space="preserve">, </w:t>
      </w:r>
      <w:r w:rsidRPr="00000000">
        <w:rPr>
          <w:rFonts w:ascii="Times New Roman" w:eastAsia="Times New Roman" w:hAnsi="Times New Roman" w:cs="Times New Roman"/>
          <w:b/>
          <w:color w:val="1C1C1C"/>
          <w:sz w:val="20"/>
          <w:szCs w:val="20"/>
          <w:rtl w:val="0"/>
        </w:rPr>
        <w:t>HBase</w:t>
      </w:r>
      <w:r w:rsidRPr="00000000">
        <w:rPr>
          <w:rFonts w:ascii="Times New Roman" w:eastAsia="Times New Roman" w:hAnsi="Times New Roman" w:cs="Times New Roman"/>
          <w:color w:val="1C1C1C"/>
          <w:sz w:val="20"/>
          <w:szCs w:val="20"/>
          <w:rtl w:val="0"/>
        </w:rPr>
        <w:t xml:space="preserve">, </w:t>
      </w:r>
      <w:r w:rsidRPr="00000000">
        <w:rPr>
          <w:rFonts w:ascii="Times New Roman" w:eastAsia="Times New Roman" w:hAnsi="Times New Roman" w:cs="Times New Roman"/>
          <w:b/>
          <w:color w:val="1C1C1C"/>
          <w:sz w:val="20"/>
          <w:szCs w:val="20"/>
          <w:rtl w:val="0"/>
        </w:rPr>
        <w:t>Sqoop</w:t>
      </w:r>
      <w:r w:rsidRPr="00000000">
        <w:rPr>
          <w:rFonts w:ascii="Times New Roman" w:eastAsia="Times New Roman" w:hAnsi="Times New Roman" w:cs="Times New Roman"/>
          <w:color w:val="1C1C1C"/>
          <w:sz w:val="20"/>
          <w:szCs w:val="20"/>
          <w:rtl w:val="0"/>
        </w:rPr>
        <w:t xml:space="preserve">, </w:t>
      </w:r>
      <w:r w:rsidRPr="00000000">
        <w:rPr>
          <w:rFonts w:ascii="Times New Roman" w:eastAsia="Times New Roman" w:hAnsi="Times New Roman" w:cs="Times New Roman"/>
          <w:b/>
          <w:color w:val="1C1C1C"/>
          <w:sz w:val="20"/>
          <w:szCs w:val="20"/>
          <w:rtl w:val="0"/>
        </w:rPr>
        <w:t>Pig</w:t>
      </w:r>
      <w:r w:rsidRPr="00000000">
        <w:rPr>
          <w:rFonts w:ascii="Times New Roman" w:eastAsia="Times New Roman" w:hAnsi="Times New Roman" w:cs="Times New Roman"/>
          <w:color w:val="1C1C1C"/>
          <w:sz w:val="20"/>
          <w:szCs w:val="20"/>
          <w:rtl w:val="0"/>
        </w:rPr>
        <w:t xml:space="preserve">, </w:t>
      </w:r>
      <w:r w:rsidRPr="00000000">
        <w:rPr>
          <w:rFonts w:ascii="Times New Roman" w:eastAsia="Times New Roman" w:hAnsi="Times New Roman" w:cs="Times New Roman"/>
          <w:b/>
          <w:color w:val="1C1C1C"/>
          <w:sz w:val="20"/>
          <w:szCs w:val="20"/>
          <w:rtl w:val="0"/>
        </w:rPr>
        <w:t>Ambari</w:t>
      </w:r>
      <w:r w:rsidRPr="00000000">
        <w:rPr>
          <w:rFonts w:ascii="Times New Roman" w:eastAsia="Times New Roman" w:hAnsi="Times New Roman" w:cs="Times New Roman"/>
          <w:color w:val="1C1C1C"/>
          <w:sz w:val="20"/>
          <w:szCs w:val="20"/>
          <w:rtl w:val="0"/>
        </w:rPr>
        <w:t xml:space="preserve">, and </w:t>
      </w:r>
      <w:r w:rsidRPr="00000000">
        <w:rPr>
          <w:rFonts w:ascii="Times New Roman" w:eastAsia="Times New Roman" w:hAnsi="Times New Roman" w:cs="Times New Roman"/>
          <w:b/>
          <w:color w:val="1C1C1C"/>
          <w:sz w:val="20"/>
          <w:szCs w:val="20"/>
          <w:rtl w:val="0"/>
        </w:rPr>
        <w:t>NiFi</w:t>
      </w:r>
      <w:r w:rsidRPr="00000000">
        <w:rPr>
          <w:rFonts w:ascii="Times New Roman" w:eastAsia="Times New Roman" w:hAnsi="Times New Roman" w:cs="Times New Roman"/>
          <w:color w:val="1C1C1C"/>
          <w:sz w:val="20"/>
          <w:szCs w:val="20"/>
          <w:rtl w:val="0"/>
        </w:rPr>
        <w:t>, enhancing the big data processing environment.</w:t>
      </w:r>
    </w:p>
    <w:p w:rsidR="00000000" w:rsidRPr="00000000" w:rsidP="00000000" w14:paraId="000000CC">
      <w:pPr>
        <w:pStyle w:val="normal0"/>
        <w:numPr>
          <w:ilvl w:val="0"/>
          <w:numId w:val="3"/>
        </w:numPr>
        <w:spacing w:line="259" w:lineRule="auto"/>
        <w:ind w:left="360"/>
        <w:jc w:val="both"/>
        <w:rPr>
          <w:rFonts w:ascii="Calibri" w:eastAsia="Calibri" w:hAnsi="Calibri" w:cs="Calibri"/>
          <w:color w:val="1C1C1C"/>
          <w:sz w:val="20"/>
          <w:szCs w:val="20"/>
        </w:rPr>
      </w:pPr>
      <w:r w:rsidRPr="00000000">
        <w:rPr>
          <w:rFonts w:ascii="Times New Roman" w:eastAsia="Times New Roman" w:hAnsi="Times New Roman" w:cs="Times New Roman"/>
          <w:color w:val="1C1C1C"/>
          <w:sz w:val="20"/>
          <w:szCs w:val="20"/>
          <w:rtl w:val="0"/>
        </w:rPr>
        <w:t xml:space="preserve">Scheduled and monitored data pipelines using </w:t>
      </w:r>
      <w:r w:rsidRPr="00000000">
        <w:rPr>
          <w:rFonts w:ascii="Times New Roman" w:eastAsia="Times New Roman" w:hAnsi="Times New Roman" w:cs="Times New Roman"/>
          <w:b/>
          <w:color w:val="1C1C1C"/>
          <w:sz w:val="20"/>
          <w:szCs w:val="20"/>
          <w:rtl w:val="0"/>
        </w:rPr>
        <w:t>Control-M</w:t>
      </w:r>
      <w:r w:rsidRPr="00000000">
        <w:rPr>
          <w:rFonts w:ascii="Times New Roman" w:eastAsia="Times New Roman" w:hAnsi="Times New Roman" w:cs="Times New Roman"/>
          <w:color w:val="1C1C1C"/>
          <w:sz w:val="20"/>
          <w:szCs w:val="20"/>
          <w:rtl w:val="0"/>
        </w:rPr>
        <w:t>, ensuring timely execution and troubleshooting workflow issues.</w:t>
      </w:r>
    </w:p>
    <w:p w:rsidR="00000000" w:rsidRPr="00000000" w:rsidP="00000000" w14:paraId="000000CD">
      <w:pPr>
        <w:pStyle w:val="normal0"/>
        <w:numPr>
          <w:ilvl w:val="0"/>
          <w:numId w:val="3"/>
        </w:numPr>
        <w:spacing w:line="259" w:lineRule="auto"/>
        <w:ind w:left="360"/>
        <w:jc w:val="both"/>
        <w:rPr>
          <w:rFonts w:ascii="Calibri" w:eastAsia="Calibri" w:hAnsi="Calibri" w:cs="Calibri"/>
          <w:color w:val="1C1C1C"/>
          <w:sz w:val="20"/>
          <w:szCs w:val="20"/>
        </w:rPr>
      </w:pPr>
      <w:r w:rsidRPr="00000000">
        <w:rPr>
          <w:rFonts w:ascii="Times New Roman" w:eastAsia="Times New Roman" w:hAnsi="Times New Roman" w:cs="Times New Roman"/>
          <w:color w:val="1C1C1C"/>
          <w:sz w:val="20"/>
          <w:szCs w:val="20"/>
          <w:rtl w:val="0"/>
        </w:rPr>
        <w:t xml:space="preserve">Optimized </w:t>
      </w:r>
      <w:r w:rsidRPr="00000000">
        <w:rPr>
          <w:rFonts w:ascii="Times New Roman" w:eastAsia="Times New Roman" w:hAnsi="Times New Roman" w:cs="Times New Roman"/>
          <w:b/>
          <w:color w:val="1C1C1C"/>
          <w:sz w:val="20"/>
          <w:szCs w:val="20"/>
          <w:rtl w:val="0"/>
        </w:rPr>
        <w:t>SQL queries</w:t>
      </w:r>
      <w:r w:rsidRPr="00000000">
        <w:rPr>
          <w:rFonts w:ascii="Times New Roman" w:eastAsia="Times New Roman" w:hAnsi="Times New Roman" w:cs="Times New Roman"/>
          <w:color w:val="1C1C1C"/>
          <w:sz w:val="20"/>
          <w:szCs w:val="20"/>
          <w:rtl w:val="0"/>
        </w:rPr>
        <w:t xml:space="preserve"> and implemented best practices for </w:t>
      </w:r>
      <w:r w:rsidRPr="00000000">
        <w:rPr>
          <w:rFonts w:ascii="Times New Roman" w:eastAsia="Times New Roman" w:hAnsi="Times New Roman" w:cs="Times New Roman"/>
          <w:b/>
          <w:color w:val="1C1C1C"/>
          <w:sz w:val="20"/>
          <w:szCs w:val="20"/>
          <w:rtl w:val="0"/>
        </w:rPr>
        <w:t>Airflow</w:t>
      </w:r>
      <w:r w:rsidRPr="00000000">
        <w:rPr>
          <w:rFonts w:ascii="Times New Roman" w:eastAsia="Times New Roman" w:hAnsi="Times New Roman" w:cs="Times New Roman"/>
          <w:color w:val="1C1C1C"/>
          <w:sz w:val="20"/>
          <w:szCs w:val="20"/>
          <w:rtl w:val="0"/>
        </w:rPr>
        <w:t xml:space="preserve"> workflow versioning and deployment using </w:t>
      </w:r>
      <w:r w:rsidRPr="00000000">
        <w:rPr>
          <w:rFonts w:ascii="Times New Roman" w:eastAsia="Times New Roman" w:hAnsi="Times New Roman" w:cs="Times New Roman"/>
          <w:b/>
          <w:color w:val="1C1C1C"/>
          <w:sz w:val="20"/>
          <w:szCs w:val="20"/>
          <w:rtl w:val="0"/>
        </w:rPr>
        <w:t>Git</w:t>
      </w:r>
      <w:r w:rsidRPr="00000000">
        <w:rPr>
          <w:rFonts w:ascii="Times New Roman" w:eastAsia="Times New Roman" w:hAnsi="Times New Roman" w:cs="Times New Roman"/>
          <w:color w:val="1C1C1C"/>
          <w:sz w:val="20"/>
          <w:szCs w:val="20"/>
          <w:rtl w:val="0"/>
        </w:rPr>
        <w:t xml:space="preserve"> and </w:t>
      </w:r>
      <w:r w:rsidRPr="00000000">
        <w:rPr>
          <w:rFonts w:ascii="Times New Roman" w:eastAsia="Times New Roman" w:hAnsi="Times New Roman" w:cs="Times New Roman"/>
          <w:b/>
          <w:color w:val="1C1C1C"/>
          <w:sz w:val="20"/>
          <w:szCs w:val="20"/>
          <w:rtl w:val="0"/>
        </w:rPr>
        <w:t>CI/CD pipelines</w:t>
      </w:r>
      <w:r w:rsidRPr="00000000">
        <w:rPr>
          <w:rFonts w:ascii="Times New Roman" w:eastAsia="Times New Roman" w:hAnsi="Times New Roman" w:cs="Times New Roman"/>
          <w:color w:val="1C1C1C"/>
          <w:sz w:val="20"/>
          <w:szCs w:val="20"/>
          <w:rtl w:val="0"/>
        </w:rPr>
        <w:t>.</w:t>
      </w:r>
    </w:p>
    <w:p w:rsidR="00000000" w:rsidRPr="00000000" w:rsidP="00000000" w14:paraId="000000CE">
      <w:pPr>
        <w:pStyle w:val="normal0"/>
        <w:numPr>
          <w:ilvl w:val="0"/>
          <w:numId w:val="3"/>
        </w:numPr>
        <w:spacing w:line="259" w:lineRule="auto"/>
        <w:ind w:left="360"/>
        <w:jc w:val="both"/>
        <w:rPr>
          <w:rFonts w:ascii="Calibri" w:eastAsia="Calibri" w:hAnsi="Calibri" w:cs="Calibri"/>
          <w:color w:val="1C1C1C"/>
          <w:sz w:val="20"/>
          <w:szCs w:val="20"/>
        </w:rPr>
      </w:pPr>
      <w:r w:rsidRPr="00000000">
        <w:rPr>
          <w:rFonts w:ascii="Times New Roman" w:eastAsia="Times New Roman" w:hAnsi="Times New Roman" w:cs="Times New Roman"/>
          <w:color w:val="1C1C1C"/>
          <w:sz w:val="20"/>
          <w:szCs w:val="20"/>
          <w:rtl w:val="0"/>
        </w:rPr>
        <w:t xml:space="preserve">Designed and managed </w:t>
      </w:r>
      <w:r w:rsidRPr="00000000">
        <w:rPr>
          <w:rFonts w:ascii="Times New Roman" w:eastAsia="Times New Roman" w:hAnsi="Times New Roman" w:cs="Times New Roman"/>
          <w:b/>
          <w:color w:val="1C1C1C"/>
          <w:sz w:val="20"/>
          <w:szCs w:val="20"/>
          <w:rtl w:val="0"/>
        </w:rPr>
        <w:t>MySQL databases</w:t>
      </w:r>
      <w:r w:rsidRPr="00000000">
        <w:rPr>
          <w:rFonts w:ascii="Times New Roman" w:eastAsia="Times New Roman" w:hAnsi="Times New Roman" w:cs="Times New Roman"/>
          <w:color w:val="1C1C1C"/>
          <w:sz w:val="20"/>
          <w:szCs w:val="20"/>
          <w:rtl w:val="0"/>
        </w:rPr>
        <w:t>, ensuring efficient data storage, retrieval, and overall database performance.</w:t>
      </w:r>
    </w:p>
    <w:p w:rsidR="00000000" w:rsidRPr="00000000" w:rsidP="00000000" w14:paraId="000000CF">
      <w:pPr>
        <w:pStyle w:val="normal0"/>
        <w:numPr>
          <w:ilvl w:val="0"/>
          <w:numId w:val="3"/>
        </w:numPr>
        <w:spacing w:line="259" w:lineRule="auto"/>
        <w:ind w:left="360"/>
        <w:jc w:val="both"/>
        <w:rPr>
          <w:rFonts w:ascii="Calibri" w:eastAsia="Calibri" w:hAnsi="Calibri" w:cs="Calibri"/>
          <w:color w:val="1C1C1C"/>
          <w:sz w:val="20"/>
          <w:szCs w:val="20"/>
        </w:rPr>
      </w:pPr>
      <w:r w:rsidRPr="00000000">
        <w:rPr>
          <w:rFonts w:ascii="Times New Roman" w:eastAsia="Times New Roman" w:hAnsi="Times New Roman" w:cs="Times New Roman"/>
          <w:color w:val="1C1C1C"/>
          <w:sz w:val="20"/>
          <w:szCs w:val="20"/>
          <w:rtl w:val="0"/>
        </w:rPr>
        <w:t xml:space="preserve">Monitored </w:t>
      </w:r>
      <w:r w:rsidRPr="00000000">
        <w:rPr>
          <w:rFonts w:ascii="Times New Roman" w:eastAsia="Times New Roman" w:hAnsi="Times New Roman" w:cs="Times New Roman"/>
          <w:b/>
          <w:color w:val="1C1C1C"/>
          <w:sz w:val="20"/>
          <w:szCs w:val="20"/>
          <w:rtl w:val="0"/>
        </w:rPr>
        <w:t>Snowflake</w:t>
      </w:r>
      <w:r w:rsidRPr="00000000">
        <w:rPr>
          <w:rFonts w:ascii="Times New Roman" w:eastAsia="Times New Roman" w:hAnsi="Times New Roman" w:cs="Times New Roman"/>
          <w:color w:val="1C1C1C"/>
          <w:sz w:val="20"/>
          <w:szCs w:val="20"/>
          <w:rtl w:val="0"/>
        </w:rPr>
        <w:t xml:space="preserve"> usage and performance metrics, optimizing resource utilization and controlling operational costs.</w:t>
      </w:r>
    </w:p>
    <w:p w:rsidR="00000000" w:rsidRPr="00000000" w:rsidP="00000000" w14:paraId="000000D0">
      <w:pPr>
        <w:pStyle w:val="normal0"/>
        <w:numPr>
          <w:ilvl w:val="0"/>
          <w:numId w:val="3"/>
        </w:numPr>
        <w:spacing w:line="259" w:lineRule="auto"/>
        <w:ind w:left="360"/>
        <w:jc w:val="both"/>
        <w:rPr>
          <w:rFonts w:ascii="Calibri" w:eastAsia="Calibri" w:hAnsi="Calibri" w:cs="Calibri"/>
          <w:color w:val="1C1C1C"/>
          <w:sz w:val="20"/>
          <w:szCs w:val="20"/>
        </w:rPr>
      </w:pPr>
      <w:r w:rsidRPr="00000000">
        <w:rPr>
          <w:rFonts w:ascii="Times New Roman" w:eastAsia="Times New Roman" w:hAnsi="Times New Roman" w:cs="Times New Roman"/>
          <w:color w:val="1C1C1C"/>
          <w:sz w:val="20"/>
          <w:szCs w:val="20"/>
          <w:rtl w:val="0"/>
        </w:rPr>
        <w:t xml:space="preserve">Experienced in Power BI reports for validating the front-end data and </w:t>
      </w:r>
      <w:r w:rsidRPr="00000000">
        <w:rPr>
          <w:rFonts w:ascii="Times New Roman" w:eastAsia="Times New Roman" w:hAnsi="Times New Roman" w:cs="Times New Roman"/>
          <w:b/>
          <w:color w:val="1C1C1C"/>
          <w:sz w:val="20"/>
          <w:szCs w:val="20"/>
          <w:rtl w:val="0"/>
        </w:rPr>
        <w:t xml:space="preserve">testing </w:t>
      </w:r>
      <w:r w:rsidRPr="00000000">
        <w:rPr>
          <w:rFonts w:ascii="Times New Roman" w:eastAsia="Times New Roman" w:hAnsi="Times New Roman" w:cs="Times New Roman"/>
          <w:color w:val="1C1C1C"/>
          <w:sz w:val="20"/>
          <w:szCs w:val="20"/>
          <w:rtl w:val="0"/>
        </w:rPr>
        <w:t>same data populating in Data base</w:t>
      </w:r>
    </w:p>
    <w:p w:rsidR="00000000" w:rsidRPr="00000000" w:rsidP="00000000" w14:paraId="000000D1">
      <w:pPr>
        <w:pStyle w:val="normal0"/>
        <w:numPr>
          <w:ilvl w:val="0"/>
          <w:numId w:val="3"/>
        </w:numPr>
        <w:spacing w:line="259" w:lineRule="auto"/>
        <w:ind w:left="360"/>
        <w:jc w:val="both"/>
        <w:rPr>
          <w:rFonts w:ascii="Calibri" w:eastAsia="Calibri" w:hAnsi="Calibri" w:cs="Calibri"/>
          <w:color w:val="1C1C1C"/>
          <w:sz w:val="20"/>
          <w:szCs w:val="20"/>
        </w:rPr>
      </w:pPr>
      <w:r w:rsidRPr="00000000">
        <w:rPr>
          <w:rFonts w:ascii="Times New Roman" w:eastAsia="Times New Roman" w:hAnsi="Times New Roman" w:cs="Times New Roman"/>
          <w:color w:val="1C1C1C"/>
          <w:sz w:val="20"/>
          <w:szCs w:val="20"/>
          <w:rtl w:val="0"/>
        </w:rPr>
        <w:t xml:space="preserve">Used In </w:t>
      </w:r>
      <w:r w:rsidRPr="00000000">
        <w:rPr>
          <w:rFonts w:ascii="Times New Roman" w:eastAsia="Times New Roman" w:hAnsi="Times New Roman" w:cs="Times New Roman"/>
          <w:b/>
          <w:color w:val="1C1C1C"/>
          <w:sz w:val="20"/>
          <w:szCs w:val="20"/>
          <w:rtl w:val="0"/>
        </w:rPr>
        <w:t>Predictive Analytics</w:t>
      </w:r>
      <w:r w:rsidRPr="00000000">
        <w:rPr>
          <w:rFonts w:ascii="Times New Roman" w:eastAsia="Times New Roman" w:hAnsi="Times New Roman" w:cs="Times New Roman"/>
          <w:color w:val="1C1C1C"/>
          <w:sz w:val="20"/>
          <w:szCs w:val="20"/>
          <w:rtl w:val="0"/>
        </w:rPr>
        <w:t xml:space="preserve"> Leveraged Alteryx's machine learning capabilities for </w:t>
      </w:r>
      <w:r w:rsidRPr="00000000">
        <w:rPr>
          <w:rFonts w:ascii="Times New Roman" w:eastAsia="Times New Roman" w:hAnsi="Times New Roman" w:cs="Times New Roman"/>
          <w:b/>
          <w:color w:val="1C1C1C"/>
          <w:sz w:val="20"/>
          <w:szCs w:val="20"/>
          <w:rtl w:val="0"/>
        </w:rPr>
        <w:t>customer segmentation, fraud detection, and predictive modeling</w:t>
      </w:r>
      <w:r w:rsidRPr="00000000">
        <w:rPr>
          <w:rFonts w:ascii="Times New Roman" w:eastAsia="Times New Roman" w:hAnsi="Times New Roman" w:cs="Times New Roman"/>
          <w:color w:val="1C1C1C"/>
          <w:sz w:val="20"/>
          <w:szCs w:val="20"/>
          <w:rtl w:val="0"/>
        </w:rPr>
        <w:t>.</w:t>
      </w:r>
    </w:p>
    <w:p w:rsidR="00000000" w:rsidRPr="00000000" w:rsidP="00000000" w14:paraId="000000D2">
      <w:pPr>
        <w:pStyle w:val="normal0"/>
        <w:numPr>
          <w:ilvl w:val="0"/>
          <w:numId w:val="3"/>
        </w:numPr>
        <w:spacing w:line="259" w:lineRule="auto"/>
        <w:ind w:left="360"/>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color w:val="1C1C1C"/>
          <w:sz w:val="20"/>
          <w:szCs w:val="20"/>
          <w:rtl w:val="0"/>
        </w:rPr>
        <w:t>Collaborated with data science teams to develop and implement machine learning models, enabling customer behavior prediction and business insights.</w:t>
      </w:r>
    </w:p>
    <w:p w:rsidR="00000000" w:rsidRPr="00000000" w:rsidP="00000000" w14:paraId="000000D3">
      <w:pPr>
        <w:pStyle w:val="normal0"/>
        <w:numPr>
          <w:ilvl w:val="0"/>
          <w:numId w:val="3"/>
        </w:numPr>
        <w:spacing w:line="259" w:lineRule="auto"/>
        <w:ind w:left="360"/>
        <w:jc w:val="both"/>
        <w:rPr>
          <w:rFonts w:ascii="Calibri" w:eastAsia="Calibri" w:hAnsi="Calibri" w:cs="Calibri"/>
          <w:color w:val="1C1C1C"/>
          <w:sz w:val="20"/>
          <w:szCs w:val="20"/>
        </w:rPr>
      </w:pPr>
      <w:r w:rsidRPr="00000000">
        <w:rPr>
          <w:rFonts w:ascii="Times New Roman" w:eastAsia="Times New Roman" w:hAnsi="Times New Roman" w:cs="Times New Roman"/>
          <w:color w:val="1C1C1C"/>
          <w:sz w:val="20"/>
          <w:szCs w:val="20"/>
          <w:rtl w:val="0"/>
        </w:rPr>
        <w:t xml:space="preserve">Led user training sessions on </w:t>
      </w:r>
      <w:r w:rsidRPr="00000000">
        <w:rPr>
          <w:rFonts w:ascii="Times New Roman" w:eastAsia="Times New Roman" w:hAnsi="Times New Roman" w:cs="Times New Roman"/>
          <w:b/>
          <w:color w:val="1C1C1C"/>
          <w:sz w:val="20"/>
          <w:szCs w:val="20"/>
          <w:rtl w:val="0"/>
        </w:rPr>
        <w:t>Power BI</w:t>
      </w:r>
      <w:r w:rsidRPr="00000000">
        <w:rPr>
          <w:rFonts w:ascii="Times New Roman" w:eastAsia="Times New Roman" w:hAnsi="Times New Roman" w:cs="Times New Roman"/>
          <w:color w:val="1C1C1C"/>
          <w:sz w:val="20"/>
          <w:szCs w:val="20"/>
          <w:rtl w:val="0"/>
        </w:rPr>
        <w:t xml:space="preserve"> to promote self-service analytics and improve data-driven decision-making across the organization.</w:t>
      </w:r>
    </w:p>
    <w:p w:rsidR="00000000" w:rsidRPr="00000000" w:rsidP="00000000" w14:paraId="000000D4">
      <w:pPr>
        <w:pStyle w:val="normal0"/>
        <w:numPr>
          <w:ilvl w:val="0"/>
          <w:numId w:val="3"/>
        </w:numPr>
        <w:spacing w:line="259" w:lineRule="auto"/>
        <w:ind w:left="360"/>
        <w:jc w:val="both"/>
        <w:rPr>
          <w:rFonts w:ascii="Calibri" w:eastAsia="Calibri" w:hAnsi="Calibri" w:cs="Calibri"/>
          <w:color w:val="1C1C1C"/>
          <w:sz w:val="20"/>
          <w:szCs w:val="20"/>
        </w:rPr>
      </w:pPr>
      <w:r w:rsidRPr="00000000">
        <w:rPr>
          <w:rFonts w:ascii="Times New Roman" w:eastAsia="Times New Roman" w:hAnsi="Times New Roman" w:cs="Times New Roman"/>
          <w:color w:val="1C1C1C"/>
          <w:sz w:val="20"/>
          <w:szCs w:val="20"/>
          <w:rtl w:val="0"/>
        </w:rPr>
        <w:t xml:space="preserve">Developed and maintained data visualizations in </w:t>
      </w:r>
      <w:r w:rsidRPr="00000000">
        <w:rPr>
          <w:rFonts w:ascii="Times New Roman" w:eastAsia="Times New Roman" w:hAnsi="Times New Roman" w:cs="Times New Roman"/>
          <w:b/>
          <w:color w:val="1C1C1C"/>
          <w:sz w:val="20"/>
          <w:szCs w:val="20"/>
          <w:rtl w:val="0"/>
        </w:rPr>
        <w:t>Tableau</w:t>
      </w:r>
      <w:r w:rsidRPr="00000000">
        <w:rPr>
          <w:rFonts w:ascii="Times New Roman" w:eastAsia="Times New Roman" w:hAnsi="Times New Roman" w:cs="Times New Roman"/>
          <w:color w:val="1C1C1C"/>
          <w:sz w:val="20"/>
          <w:szCs w:val="20"/>
          <w:rtl w:val="0"/>
        </w:rPr>
        <w:t xml:space="preserve"> based on business requirements, providing key insights for business stakeholders.</w:t>
      </w:r>
    </w:p>
    <w:p w:rsidR="00000000" w:rsidRPr="00000000" w:rsidP="00000000" w14:paraId="000000D5">
      <w:pPr>
        <w:pStyle w:val="normal0"/>
        <w:numPr>
          <w:ilvl w:val="0"/>
          <w:numId w:val="3"/>
        </w:numPr>
        <w:spacing w:line="259" w:lineRule="auto"/>
        <w:ind w:left="360"/>
        <w:jc w:val="both"/>
        <w:rPr>
          <w:rFonts w:ascii="Calibri" w:eastAsia="Calibri" w:hAnsi="Calibri" w:cs="Calibri"/>
          <w:color w:val="1C1C1C"/>
          <w:sz w:val="20"/>
          <w:szCs w:val="20"/>
        </w:rPr>
      </w:pPr>
      <w:r w:rsidRPr="00000000">
        <w:rPr>
          <w:rFonts w:ascii="Times New Roman" w:eastAsia="Times New Roman" w:hAnsi="Times New Roman" w:cs="Times New Roman"/>
          <w:color w:val="1C1C1C"/>
          <w:sz w:val="20"/>
          <w:szCs w:val="20"/>
          <w:rtl w:val="0"/>
        </w:rPr>
        <w:t xml:space="preserve">Integrated </w:t>
      </w:r>
      <w:r w:rsidRPr="00000000">
        <w:rPr>
          <w:rFonts w:ascii="Times New Roman" w:eastAsia="Times New Roman" w:hAnsi="Times New Roman" w:cs="Times New Roman"/>
          <w:b/>
          <w:color w:val="1C1C1C"/>
          <w:sz w:val="20"/>
          <w:szCs w:val="20"/>
          <w:rtl w:val="0"/>
        </w:rPr>
        <w:t>QlikView</w:t>
      </w:r>
      <w:r w:rsidRPr="00000000">
        <w:rPr>
          <w:rFonts w:ascii="Times New Roman" w:eastAsia="Times New Roman" w:hAnsi="Times New Roman" w:cs="Times New Roman"/>
          <w:color w:val="1C1C1C"/>
          <w:sz w:val="20"/>
          <w:szCs w:val="20"/>
          <w:rtl w:val="0"/>
        </w:rPr>
        <w:t xml:space="preserve"> with external systems such as </w:t>
      </w:r>
      <w:r w:rsidRPr="00000000">
        <w:rPr>
          <w:rFonts w:ascii="Times New Roman" w:eastAsia="Times New Roman" w:hAnsi="Times New Roman" w:cs="Times New Roman"/>
          <w:b/>
          <w:color w:val="1C1C1C"/>
          <w:sz w:val="20"/>
          <w:szCs w:val="20"/>
          <w:rtl w:val="0"/>
        </w:rPr>
        <w:t>ERP</w:t>
      </w:r>
      <w:r w:rsidRPr="00000000">
        <w:rPr>
          <w:rFonts w:ascii="Times New Roman" w:eastAsia="Times New Roman" w:hAnsi="Times New Roman" w:cs="Times New Roman"/>
          <w:color w:val="1C1C1C"/>
          <w:sz w:val="20"/>
          <w:szCs w:val="20"/>
          <w:rtl w:val="0"/>
        </w:rPr>
        <w:t xml:space="preserve"> and data warehouses for streamlined data access and visualization.</w:t>
      </w:r>
    </w:p>
    <w:p w:rsidR="00000000" w:rsidRPr="00000000" w:rsidP="00000000" w14:paraId="000000D6">
      <w:pPr>
        <w:pStyle w:val="normal0"/>
        <w:numPr>
          <w:ilvl w:val="0"/>
          <w:numId w:val="3"/>
        </w:numPr>
        <w:spacing w:line="259" w:lineRule="auto"/>
        <w:ind w:left="360"/>
        <w:jc w:val="both"/>
        <w:rPr>
          <w:rFonts w:ascii="Calibri" w:eastAsia="Calibri" w:hAnsi="Calibri" w:cs="Calibri"/>
          <w:color w:val="1C1C1C"/>
          <w:sz w:val="20"/>
          <w:szCs w:val="20"/>
        </w:rPr>
      </w:pPr>
      <w:r w:rsidRPr="00000000">
        <w:rPr>
          <w:rFonts w:ascii="Times New Roman" w:eastAsia="Times New Roman" w:hAnsi="Times New Roman" w:cs="Times New Roman"/>
          <w:color w:val="1C1C1C"/>
          <w:sz w:val="20"/>
          <w:szCs w:val="20"/>
          <w:rtl w:val="0"/>
        </w:rPr>
        <w:t xml:space="preserve">Created and maintained project documentation using </w:t>
      </w:r>
      <w:r w:rsidRPr="00000000">
        <w:rPr>
          <w:rFonts w:ascii="Times New Roman" w:eastAsia="Times New Roman" w:hAnsi="Times New Roman" w:cs="Times New Roman"/>
          <w:b/>
          <w:color w:val="1C1C1C"/>
          <w:sz w:val="20"/>
          <w:szCs w:val="20"/>
          <w:rtl w:val="0"/>
        </w:rPr>
        <w:t>GitHub Wiki</w:t>
      </w:r>
      <w:r w:rsidRPr="00000000">
        <w:rPr>
          <w:rFonts w:ascii="Times New Roman" w:eastAsia="Times New Roman" w:hAnsi="Times New Roman" w:cs="Times New Roman"/>
          <w:color w:val="1C1C1C"/>
          <w:sz w:val="20"/>
          <w:szCs w:val="20"/>
          <w:rtl w:val="0"/>
        </w:rPr>
        <w:t>, ensuring transparency and collaboration within the development process.</w:t>
      </w:r>
    </w:p>
    <w:p w:rsidR="00000000" w:rsidRPr="00000000" w:rsidP="00000000" w14:paraId="000000D7">
      <w:pPr>
        <w:pStyle w:val="normal0"/>
        <w:numPr>
          <w:ilvl w:val="0"/>
          <w:numId w:val="3"/>
        </w:numPr>
        <w:spacing w:line="259" w:lineRule="auto"/>
        <w:ind w:left="360"/>
        <w:jc w:val="both"/>
        <w:rPr>
          <w:rFonts w:ascii="Calibri" w:eastAsia="Calibri" w:hAnsi="Calibri" w:cs="Calibri"/>
          <w:color w:val="1C1C1C"/>
          <w:sz w:val="20"/>
          <w:szCs w:val="20"/>
        </w:rPr>
      </w:pPr>
      <w:r w:rsidRPr="00000000">
        <w:rPr>
          <w:rFonts w:ascii="Times New Roman" w:eastAsia="Times New Roman" w:hAnsi="Times New Roman" w:cs="Times New Roman"/>
          <w:color w:val="1C1C1C"/>
          <w:sz w:val="20"/>
          <w:szCs w:val="20"/>
          <w:rtl w:val="0"/>
        </w:rPr>
        <w:t xml:space="preserve">Orchestrated </w:t>
      </w:r>
      <w:r w:rsidRPr="00000000">
        <w:rPr>
          <w:rFonts w:ascii="Times New Roman" w:eastAsia="Times New Roman" w:hAnsi="Times New Roman" w:cs="Times New Roman"/>
          <w:b/>
          <w:color w:val="1C1C1C"/>
          <w:sz w:val="20"/>
          <w:szCs w:val="20"/>
          <w:rtl w:val="0"/>
        </w:rPr>
        <w:t>CI/CD pipelines</w:t>
      </w:r>
      <w:r w:rsidRPr="00000000">
        <w:rPr>
          <w:rFonts w:ascii="Times New Roman" w:eastAsia="Times New Roman" w:hAnsi="Times New Roman" w:cs="Times New Roman"/>
          <w:color w:val="1C1C1C"/>
          <w:sz w:val="20"/>
          <w:szCs w:val="20"/>
          <w:rtl w:val="0"/>
        </w:rPr>
        <w:t xml:space="preserve"> using </w:t>
      </w:r>
      <w:r w:rsidRPr="00000000">
        <w:rPr>
          <w:rFonts w:ascii="Times New Roman" w:eastAsia="Times New Roman" w:hAnsi="Times New Roman" w:cs="Times New Roman"/>
          <w:b/>
          <w:color w:val="1C1C1C"/>
          <w:sz w:val="20"/>
          <w:szCs w:val="20"/>
          <w:rtl w:val="0"/>
        </w:rPr>
        <w:t>GitLab</w:t>
      </w:r>
      <w:r w:rsidRPr="00000000">
        <w:rPr>
          <w:rFonts w:ascii="Times New Roman" w:eastAsia="Times New Roman" w:hAnsi="Times New Roman" w:cs="Times New Roman"/>
          <w:color w:val="1C1C1C"/>
          <w:sz w:val="20"/>
          <w:szCs w:val="20"/>
          <w:rtl w:val="0"/>
        </w:rPr>
        <w:t>, automating testing, building, and deployment workflows, reducing manual intervention.</w:t>
      </w:r>
    </w:p>
    <w:p w:rsidR="00000000" w:rsidRPr="00000000" w:rsidP="00000000" w14:paraId="000000D8">
      <w:pPr>
        <w:pStyle w:val="normal0"/>
        <w:numPr>
          <w:ilvl w:val="0"/>
          <w:numId w:val="3"/>
        </w:numPr>
        <w:spacing w:line="259" w:lineRule="auto"/>
        <w:ind w:left="360"/>
        <w:jc w:val="both"/>
        <w:rPr>
          <w:rFonts w:ascii="Calibri" w:eastAsia="Calibri" w:hAnsi="Calibri" w:cs="Calibri"/>
          <w:color w:val="1C1C1C"/>
          <w:sz w:val="20"/>
          <w:szCs w:val="20"/>
        </w:rPr>
      </w:pPr>
      <w:r w:rsidRPr="00000000">
        <w:rPr>
          <w:rFonts w:ascii="Times New Roman" w:eastAsia="Times New Roman" w:hAnsi="Times New Roman" w:cs="Times New Roman"/>
          <w:color w:val="1C1C1C"/>
          <w:sz w:val="20"/>
          <w:szCs w:val="20"/>
          <w:rtl w:val="0"/>
        </w:rPr>
        <w:t xml:space="preserve">Managed </w:t>
      </w:r>
      <w:r w:rsidRPr="00000000">
        <w:rPr>
          <w:rFonts w:ascii="Times New Roman" w:eastAsia="Times New Roman" w:hAnsi="Times New Roman" w:cs="Times New Roman"/>
          <w:b/>
          <w:color w:val="1C1C1C"/>
          <w:sz w:val="20"/>
          <w:szCs w:val="20"/>
          <w:rtl w:val="0"/>
        </w:rPr>
        <w:t>Azure DevOps service connections</w:t>
      </w:r>
      <w:r w:rsidRPr="00000000">
        <w:rPr>
          <w:rFonts w:ascii="Times New Roman" w:eastAsia="Times New Roman" w:hAnsi="Times New Roman" w:cs="Times New Roman"/>
          <w:color w:val="1C1C1C"/>
          <w:sz w:val="20"/>
          <w:szCs w:val="20"/>
          <w:rtl w:val="0"/>
        </w:rPr>
        <w:t xml:space="preserve"> for integrating external tools and services, improving workflow efficiency and automation.</w:t>
      </w:r>
    </w:p>
    <w:p w:rsidR="00000000" w:rsidRPr="00000000" w:rsidP="00000000" w14:paraId="000000D9">
      <w:pPr>
        <w:pStyle w:val="normal0"/>
        <w:numPr>
          <w:ilvl w:val="0"/>
          <w:numId w:val="3"/>
        </w:numPr>
        <w:spacing w:line="259" w:lineRule="auto"/>
        <w:ind w:left="360"/>
        <w:jc w:val="both"/>
        <w:rPr>
          <w:rFonts w:ascii="Calibri" w:eastAsia="Calibri" w:hAnsi="Calibri" w:cs="Calibri"/>
          <w:color w:val="1C1C1C"/>
          <w:sz w:val="20"/>
          <w:szCs w:val="20"/>
        </w:rPr>
      </w:pPr>
      <w:r w:rsidRPr="00000000">
        <w:rPr>
          <w:rFonts w:ascii="Times New Roman" w:eastAsia="Times New Roman" w:hAnsi="Times New Roman" w:cs="Times New Roman"/>
          <w:color w:val="1C1C1C"/>
          <w:sz w:val="20"/>
          <w:szCs w:val="20"/>
          <w:rtl w:val="0"/>
        </w:rPr>
        <w:t xml:space="preserve">Conducted </w:t>
      </w:r>
      <w:r w:rsidRPr="00000000">
        <w:rPr>
          <w:rFonts w:ascii="Times New Roman" w:eastAsia="Times New Roman" w:hAnsi="Times New Roman" w:cs="Times New Roman"/>
          <w:b/>
          <w:color w:val="1C1C1C"/>
          <w:sz w:val="20"/>
          <w:szCs w:val="20"/>
          <w:rtl w:val="0"/>
        </w:rPr>
        <w:t>Jira</w:t>
      </w:r>
      <w:r w:rsidRPr="00000000">
        <w:rPr>
          <w:rFonts w:ascii="Times New Roman" w:eastAsia="Times New Roman" w:hAnsi="Times New Roman" w:cs="Times New Roman"/>
          <w:color w:val="1C1C1C"/>
          <w:sz w:val="20"/>
          <w:szCs w:val="20"/>
          <w:rtl w:val="0"/>
        </w:rPr>
        <w:t xml:space="preserve"> training sessions to enhance team collaboration and efficiency in project management and issue tracking.</w:t>
      </w:r>
    </w:p>
    <w:p w:rsidR="00000000" w:rsidRPr="00000000" w:rsidP="00000000" w14:paraId="000000DA">
      <w:pPr>
        <w:pStyle w:val="normal0"/>
        <w:spacing w:before="240" w:after="240" w:line="240" w:lineRule="auto"/>
        <w:jc w:val="both"/>
        <w:rPr>
          <w:rFonts w:ascii="Times New Roman" w:eastAsia="Times New Roman" w:hAnsi="Times New Roman" w:cs="Times New Roman"/>
          <w:color w:val="1C1C1C"/>
          <w:sz w:val="20"/>
          <w:szCs w:val="20"/>
        </w:rPr>
      </w:pPr>
      <w:r w:rsidRPr="00000000">
        <w:rPr>
          <w:rFonts w:ascii="Times New Roman" w:eastAsia="Times New Roman" w:hAnsi="Times New Roman" w:cs="Times New Roman"/>
          <w:b/>
          <w:color w:val="1C1C1C"/>
          <w:sz w:val="20"/>
          <w:szCs w:val="20"/>
          <w:rtl w:val="0"/>
        </w:rPr>
        <w:t>Environment</w:t>
      </w:r>
      <w:r w:rsidRPr="00000000">
        <w:rPr>
          <w:rFonts w:ascii="Times New Roman" w:eastAsia="Times New Roman" w:hAnsi="Times New Roman" w:cs="Times New Roman"/>
          <w:color w:val="1C1C1C"/>
          <w:sz w:val="20"/>
          <w:szCs w:val="20"/>
          <w:rtl w:val="0"/>
        </w:rPr>
        <w:t>: Apache Kafka, Zookeeper, Azure Data Storage Services, Data Lake Gen2, Azure Data Factory V2, Spark, ETL, Snowflake, Sigma, DBT, Matillion, Ab Initio, DataStage, Databricks, GCP, PySpark, EMR, Kibana, Hive, HDFS, HBase, Azure Function Apps, Blob Storage, SQL Server, Spark SQL, Control-M, Python, Tableau, Power BI, QlikView, GitLab, Jenkins.</w:t>
      </w:r>
    </w:p>
    <w:p w:rsidR="00000000" w:rsidRPr="00000000" w:rsidP="00000000" w14:paraId="000000DB">
      <w:pPr>
        <w:pStyle w:val="normal0"/>
        <w:spacing w:line="240" w:lineRule="auto"/>
        <w:jc w:val="both"/>
        <w:rPr>
          <w:rFonts w:ascii="Times New Roman" w:eastAsia="Times New Roman" w:hAnsi="Times New Roman" w:cs="Times New Roman"/>
          <w:b/>
          <w:sz w:val="18"/>
          <w:szCs w:val="18"/>
        </w:rPr>
      </w:pPr>
      <w:r w:rsidRPr="00000000">
        <w:rPr>
          <w:rFonts w:ascii="Times New Roman" w:eastAsia="Times New Roman" w:hAnsi="Times New Roman" w:cs="Times New Roman"/>
          <w:b/>
          <w:sz w:val="20"/>
          <w:szCs w:val="20"/>
          <w:rtl w:val="0"/>
        </w:rPr>
        <w:t>Data Analyst / Modeler</w:t>
      </w:r>
    </w:p>
    <w:p w:rsidR="00000000" w:rsidRPr="00000000" w:rsidP="00000000" w14:paraId="000000DC">
      <w:pPr>
        <w:pStyle w:val="normal0"/>
        <w:tabs>
          <w:tab w:val="right" w:pos="10440"/>
        </w:tabs>
        <w:spacing w:line="240" w:lineRule="auto"/>
        <w:rPr>
          <w:rFonts w:ascii="Times New Roman" w:eastAsia="Times New Roman" w:hAnsi="Times New Roman" w:cs="Times New Roman"/>
          <w:color w:val="1C1C1C"/>
          <w:sz w:val="20"/>
          <w:szCs w:val="20"/>
        </w:rPr>
      </w:pPr>
      <w:r w:rsidRPr="00000000">
        <w:rPr>
          <w:rFonts w:ascii="Times New Roman" w:eastAsia="Times New Roman" w:hAnsi="Times New Roman" w:cs="Times New Roman"/>
          <w:i/>
          <w:color w:val="1C1C1C"/>
          <w:sz w:val="20"/>
          <w:szCs w:val="20"/>
          <w:rtl w:val="0"/>
        </w:rPr>
        <w:t>Compiler Infosystem, INDIA</w:t>
      </w:r>
      <w:r w:rsidRPr="00000000">
        <w:rPr>
          <w:rFonts w:ascii="Times New Roman" w:eastAsia="Times New Roman" w:hAnsi="Times New Roman" w:cs="Times New Roman"/>
          <w:sz w:val="20"/>
          <w:szCs w:val="20"/>
          <w:rtl w:val="0"/>
        </w:rPr>
        <w:tab/>
      </w:r>
      <w:r w:rsidRPr="00000000">
        <w:rPr>
          <w:rFonts w:ascii="Times New Roman" w:eastAsia="Times New Roman" w:hAnsi="Times New Roman" w:cs="Times New Roman"/>
          <w:i/>
          <w:sz w:val="20"/>
          <w:szCs w:val="20"/>
          <w:rtl w:val="0"/>
        </w:rPr>
        <w:t>Jan 2014 – Dec 2018</w:t>
      </w:r>
    </w:p>
    <w:p w:rsidR="00000000" w:rsidRPr="00000000" w:rsidP="00000000" w14:paraId="000000DD">
      <w:pPr>
        <w:pStyle w:val="normal0"/>
        <w:widowControl w:val="0"/>
        <w:numPr>
          <w:ilvl w:val="0"/>
          <w:numId w:val="2"/>
        </w:numPr>
        <w:spacing w:before="240" w:after="0" w:afterAutospacing="0" w:line="240" w:lineRule="auto"/>
        <w:ind w:left="360"/>
        <w:jc w:val="both"/>
        <w:rPr>
          <w:rFonts w:ascii="Noto Sans Symbols" w:eastAsia="Noto Sans Symbols" w:hAnsi="Noto Sans Symbols" w:cs="Noto Sans Symbols"/>
        </w:rPr>
      </w:pPr>
      <w:r w:rsidRPr="00000000">
        <w:rPr>
          <w:rFonts w:ascii="Times New Roman" w:eastAsia="Times New Roman" w:hAnsi="Times New Roman" w:cs="Times New Roman"/>
          <w:color w:val="1C1C1C"/>
          <w:sz w:val="20"/>
          <w:szCs w:val="20"/>
          <w:rtl w:val="0"/>
        </w:rPr>
        <w:t xml:space="preserve">Collaborated with </w:t>
      </w:r>
      <w:r w:rsidRPr="00000000">
        <w:rPr>
          <w:rFonts w:ascii="Times New Roman" w:eastAsia="Times New Roman" w:hAnsi="Times New Roman" w:cs="Times New Roman"/>
          <w:b/>
          <w:color w:val="1C1C1C"/>
          <w:sz w:val="20"/>
          <w:szCs w:val="20"/>
          <w:rtl w:val="0"/>
        </w:rPr>
        <w:t>Business Analysts</w:t>
      </w:r>
      <w:r w:rsidRPr="00000000">
        <w:rPr>
          <w:rFonts w:ascii="Times New Roman" w:eastAsia="Times New Roman" w:hAnsi="Times New Roman" w:cs="Times New Roman"/>
          <w:color w:val="1C1C1C"/>
          <w:sz w:val="20"/>
          <w:szCs w:val="20"/>
          <w:rtl w:val="0"/>
        </w:rPr>
        <w:t xml:space="preserve"> and </w:t>
      </w:r>
      <w:r w:rsidRPr="00000000">
        <w:rPr>
          <w:rFonts w:ascii="Times New Roman" w:eastAsia="Times New Roman" w:hAnsi="Times New Roman" w:cs="Times New Roman"/>
          <w:b/>
          <w:color w:val="1C1C1C"/>
          <w:sz w:val="20"/>
          <w:szCs w:val="20"/>
          <w:rtl w:val="0"/>
        </w:rPr>
        <w:t>SMEs</w:t>
      </w:r>
      <w:r w:rsidRPr="00000000">
        <w:rPr>
          <w:rFonts w:ascii="Times New Roman" w:eastAsia="Times New Roman" w:hAnsi="Times New Roman" w:cs="Times New Roman"/>
          <w:color w:val="1C1C1C"/>
          <w:sz w:val="20"/>
          <w:szCs w:val="20"/>
          <w:rtl w:val="0"/>
        </w:rPr>
        <w:t xml:space="preserve"> to gather requirements and identify actionable items, aligning with </w:t>
      </w:r>
      <w:r w:rsidRPr="00000000">
        <w:rPr>
          <w:rFonts w:ascii="Times New Roman" w:eastAsia="Times New Roman" w:hAnsi="Times New Roman" w:cs="Times New Roman"/>
          <w:b/>
          <w:color w:val="1C1C1C"/>
          <w:sz w:val="20"/>
          <w:szCs w:val="20"/>
          <w:rtl w:val="0"/>
        </w:rPr>
        <w:t>strategic goals</w:t>
      </w:r>
      <w:r w:rsidRPr="00000000">
        <w:rPr>
          <w:rFonts w:ascii="Times New Roman" w:eastAsia="Times New Roman" w:hAnsi="Times New Roman" w:cs="Times New Roman"/>
          <w:color w:val="1C1C1C"/>
          <w:sz w:val="20"/>
          <w:szCs w:val="20"/>
          <w:rtl w:val="0"/>
        </w:rPr>
        <w:t>.</w:t>
      </w:r>
    </w:p>
    <w:p w:rsidR="00000000" w:rsidRPr="00000000" w:rsidP="00000000" w14:paraId="000000DE">
      <w:pPr>
        <w:pStyle w:val="normal0"/>
        <w:widowControl w:val="0"/>
        <w:numPr>
          <w:ilvl w:val="0"/>
          <w:numId w:val="2"/>
        </w:numPr>
        <w:spacing w:before="0" w:beforeAutospacing="0" w:after="0" w:afterAutospacing="0" w:line="240" w:lineRule="auto"/>
        <w:ind w:left="360"/>
        <w:jc w:val="both"/>
        <w:rPr>
          <w:rFonts w:ascii="Noto Sans Symbols" w:eastAsia="Noto Sans Symbols" w:hAnsi="Noto Sans Symbols" w:cs="Noto Sans Symbols"/>
        </w:rPr>
      </w:pPr>
      <w:r w:rsidRPr="00000000">
        <w:rPr>
          <w:rFonts w:ascii="Times New Roman" w:eastAsia="Times New Roman" w:hAnsi="Times New Roman" w:cs="Times New Roman"/>
          <w:color w:val="1C1C1C"/>
          <w:sz w:val="20"/>
          <w:szCs w:val="20"/>
          <w:rtl w:val="0"/>
        </w:rPr>
        <w:t xml:space="preserve">Implemented </w:t>
      </w:r>
      <w:r w:rsidRPr="00000000">
        <w:rPr>
          <w:rFonts w:ascii="Times New Roman" w:eastAsia="Times New Roman" w:hAnsi="Times New Roman" w:cs="Times New Roman"/>
          <w:b/>
          <w:color w:val="1C1C1C"/>
          <w:sz w:val="20"/>
          <w:szCs w:val="20"/>
          <w:rtl w:val="0"/>
        </w:rPr>
        <w:t>robust data cleansing processes</w:t>
      </w:r>
      <w:r w:rsidRPr="00000000">
        <w:rPr>
          <w:rFonts w:ascii="Times New Roman" w:eastAsia="Times New Roman" w:hAnsi="Times New Roman" w:cs="Times New Roman"/>
          <w:color w:val="1C1C1C"/>
          <w:sz w:val="20"/>
          <w:szCs w:val="20"/>
          <w:rtl w:val="0"/>
        </w:rPr>
        <w:t xml:space="preserve"> with the ETL team, leveraging </w:t>
      </w:r>
      <w:r w:rsidRPr="00000000">
        <w:rPr>
          <w:rFonts w:ascii="Times New Roman" w:eastAsia="Times New Roman" w:hAnsi="Times New Roman" w:cs="Times New Roman"/>
          <w:b/>
          <w:color w:val="1C1C1C"/>
          <w:sz w:val="20"/>
          <w:szCs w:val="20"/>
          <w:rtl w:val="0"/>
        </w:rPr>
        <w:t>Apache Pig</w:t>
      </w:r>
      <w:r w:rsidRPr="00000000">
        <w:rPr>
          <w:rFonts w:ascii="Times New Roman" w:eastAsia="Times New Roman" w:hAnsi="Times New Roman" w:cs="Times New Roman"/>
          <w:color w:val="1C1C1C"/>
          <w:sz w:val="20"/>
          <w:szCs w:val="20"/>
          <w:rtl w:val="0"/>
        </w:rPr>
        <w:t xml:space="preserve"> for efficient data processing.</w:t>
      </w:r>
    </w:p>
    <w:p w:rsidR="00000000" w:rsidRPr="00000000" w:rsidP="00000000" w14:paraId="000000DF">
      <w:pPr>
        <w:pStyle w:val="normal0"/>
        <w:widowControl w:val="0"/>
        <w:numPr>
          <w:ilvl w:val="0"/>
          <w:numId w:val="2"/>
        </w:numPr>
        <w:spacing w:before="0" w:beforeAutospacing="0" w:after="0" w:afterAutospacing="0" w:line="240" w:lineRule="auto"/>
        <w:ind w:left="360"/>
        <w:jc w:val="both"/>
        <w:rPr>
          <w:rFonts w:ascii="Noto Sans Symbols" w:eastAsia="Noto Sans Symbols" w:hAnsi="Noto Sans Symbols" w:cs="Noto Sans Symbols"/>
        </w:rPr>
      </w:pPr>
      <w:r w:rsidRPr="00000000">
        <w:rPr>
          <w:rFonts w:ascii="Times New Roman" w:eastAsia="Times New Roman" w:hAnsi="Times New Roman" w:cs="Times New Roman"/>
          <w:color w:val="1C1C1C"/>
          <w:sz w:val="20"/>
          <w:szCs w:val="20"/>
          <w:rtl w:val="0"/>
        </w:rPr>
        <w:t xml:space="preserve">Stored data securely in </w:t>
      </w:r>
      <w:r w:rsidRPr="00000000">
        <w:rPr>
          <w:rFonts w:ascii="Times New Roman" w:eastAsia="Times New Roman" w:hAnsi="Times New Roman" w:cs="Times New Roman"/>
          <w:b/>
          <w:color w:val="1C1C1C"/>
          <w:sz w:val="20"/>
          <w:szCs w:val="20"/>
          <w:rtl w:val="0"/>
        </w:rPr>
        <w:t>AWS S3</w:t>
      </w:r>
      <w:r w:rsidRPr="00000000">
        <w:rPr>
          <w:rFonts w:ascii="Times New Roman" w:eastAsia="Times New Roman" w:hAnsi="Times New Roman" w:cs="Times New Roman"/>
          <w:color w:val="1C1C1C"/>
          <w:sz w:val="20"/>
          <w:szCs w:val="20"/>
          <w:rtl w:val="0"/>
        </w:rPr>
        <w:t xml:space="preserve"> and </w:t>
      </w:r>
      <w:r w:rsidRPr="00000000">
        <w:rPr>
          <w:rFonts w:ascii="Times New Roman" w:eastAsia="Times New Roman" w:hAnsi="Times New Roman" w:cs="Times New Roman"/>
          <w:b/>
          <w:color w:val="1C1C1C"/>
          <w:sz w:val="20"/>
          <w:szCs w:val="20"/>
          <w:rtl w:val="0"/>
        </w:rPr>
        <w:t>AWS Redshift</w:t>
      </w:r>
      <w:r w:rsidRPr="00000000">
        <w:rPr>
          <w:rFonts w:ascii="Times New Roman" w:eastAsia="Times New Roman" w:hAnsi="Times New Roman" w:cs="Times New Roman"/>
          <w:color w:val="1C1C1C"/>
          <w:sz w:val="20"/>
          <w:szCs w:val="20"/>
          <w:rtl w:val="0"/>
        </w:rPr>
        <w:t xml:space="preserve"> using </w:t>
      </w:r>
      <w:r w:rsidRPr="00000000">
        <w:rPr>
          <w:rFonts w:ascii="Times New Roman" w:eastAsia="Times New Roman" w:hAnsi="Times New Roman" w:cs="Times New Roman"/>
          <w:b/>
          <w:color w:val="1C1C1C"/>
          <w:sz w:val="20"/>
          <w:szCs w:val="20"/>
          <w:rtl w:val="0"/>
        </w:rPr>
        <w:t>AWS EC2 instances</w:t>
      </w:r>
      <w:r w:rsidRPr="00000000">
        <w:rPr>
          <w:rFonts w:ascii="Times New Roman" w:eastAsia="Times New Roman" w:hAnsi="Times New Roman" w:cs="Times New Roman"/>
          <w:color w:val="1C1C1C"/>
          <w:sz w:val="20"/>
          <w:szCs w:val="20"/>
          <w:rtl w:val="0"/>
        </w:rPr>
        <w:t xml:space="preserve"> for reliable data management.</w:t>
      </w:r>
    </w:p>
    <w:p w:rsidR="00000000" w:rsidRPr="00000000" w:rsidP="00000000" w14:paraId="000000E0">
      <w:pPr>
        <w:pStyle w:val="normal0"/>
        <w:widowControl w:val="0"/>
        <w:numPr>
          <w:ilvl w:val="0"/>
          <w:numId w:val="2"/>
        </w:numPr>
        <w:spacing w:before="0" w:beforeAutospacing="0" w:after="0" w:afterAutospacing="0" w:line="240" w:lineRule="auto"/>
        <w:ind w:left="360"/>
        <w:jc w:val="both"/>
        <w:rPr>
          <w:rFonts w:ascii="Noto Sans Symbols" w:eastAsia="Noto Sans Symbols" w:hAnsi="Noto Sans Symbols" w:cs="Noto Sans Symbols"/>
        </w:rPr>
      </w:pPr>
      <w:r w:rsidRPr="00000000">
        <w:rPr>
          <w:rFonts w:ascii="Times New Roman" w:eastAsia="Times New Roman" w:hAnsi="Times New Roman" w:cs="Times New Roman"/>
          <w:color w:val="1C1C1C"/>
          <w:sz w:val="20"/>
          <w:szCs w:val="20"/>
          <w:rtl w:val="0"/>
        </w:rPr>
        <w:t xml:space="preserve">Designed and deployed </w:t>
      </w:r>
      <w:r w:rsidRPr="00000000">
        <w:rPr>
          <w:rFonts w:ascii="Times New Roman" w:eastAsia="Times New Roman" w:hAnsi="Times New Roman" w:cs="Times New Roman"/>
          <w:b/>
          <w:color w:val="1C1C1C"/>
          <w:sz w:val="20"/>
          <w:szCs w:val="20"/>
          <w:rtl w:val="0"/>
        </w:rPr>
        <w:t>data pipelines</w:t>
      </w:r>
      <w:r w:rsidRPr="00000000">
        <w:rPr>
          <w:rFonts w:ascii="Times New Roman" w:eastAsia="Times New Roman" w:hAnsi="Times New Roman" w:cs="Times New Roman"/>
          <w:color w:val="1C1C1C"/>
          <w:sz w:val="20"/>
          <w:szCs w:val="20"/>
          <w:rtl w:val="0"/>
        </w:rPr>
        <w:t xml:space="preserve"> in </w:t>
      </w:r>
      <w:r w:rsidRPr="00000000">
        <w:rPr>
          <w:rFonts w:ascii="Times New Roman" w:eastAsia="Times New Roman" w:hAnsi="Times New Roman" w:cs="Times New Roman"/>
          <w:b/>
          <w:color w:val="1C1C1C"/>
          <w:sz w:val="20"/>
          <w:szCs w:val="20"/>
          <w:rtl w:val="0"/>
        </w:rPr>
        <w:t>GCP (BigQuery, Dataproc, Cloud Storage)</w:t>
      </w:r>
      <w:r w:rsidRPr="00000000">
        <w:rPr>
          <w:rFonts w:ascii="Times New Roman" w:eastAsia="Times New Roman" w:hAnsi="Times New Roman" w:cs="Times New Roman"/>
          <w:color w:val="1C1C1C"/>
          <w:sz w:val="20"/>
          <w:szCs w:val="20"/>
          <w:rtl w:val="0"/>
        </w:rPr>
        <w:t xml:space="preserve"> to handle </w:t>
      </w:r>
      <w:r w:rsidRPr="00000000">
        <w:rPr>
          <w:rFonts w:ascii="Times New Roman" w:eastAsia="Times New Roman" w:hAnsi="Times New Roman" w:cs="Times New Roman"/>
          <w:b/>
          <w:color w:val="1C1C1C"/>
          <w:sz w:val="20"/>
          <w:szCs w:val="20"/>
          <w:rtl w:val="0"/>
        </w:rPr>
        <w:t>terabyte-scale structured and unstructured data</w:t>
      </w:r>
      <w:r w:rsidRPr="00000000">
        <w:rPr>
          <w:rFonts w:ascii="Times New Roman" w:eastAsia="Times New Roman" w:hAnsi="Times New Roman" w:cs="Times New Roman"/>
          <w:color w:val="1C1C1C"/>
          <w:sz w:val="20"/>
          <w:szCs w:val="20"/>
          <w:rtl w:val="0"/>
        </w:rPr>
        <w:t xml:space="preserve"> for </w:t>
      </w:r>
      <w:r w:rsidRPr="00000000">
        <w:rPr>
          <w:rFonts w:ascii="Times New Roman" w:eastAsia="Times New Roman" w:hAnsi="Times New Roman" w:cs="Times New Roman"/>
          <w:b/>
          <w:color w:val="1C1C1C"/>
          <w:sz w:val="20"/>
          <w:szCs w:val="20"/>
          <w:rtl w:val="0"/>
        </w:rPr>
        <w:t>healthcare analytics</w:t>
      </w:r>
      <w:r w:rsidRPr="00000000">
        <w:rPr>
          <w:rFonts w:ascii="Times New Roman" w:eastAsia="Times New Roman" w:hAnsi="Times New Roman" w:cs="Times New Roman"/>
          <w:color w:val="1C1C1C"/>
          <w:sz w:val="20"/>
          <w:szCs w:val="20"/>
          <w:rtl w:val="0"/>
        </w:rPr>
        <w:t>.</w:t>
      </w:r>
    </w:p>
    <w:p w:rsidR="00000000" w:rsidRPr="00000000" w:rsidP="00000000" w14:paraId="000000E1">
      <w:pPr>
        <w:pStyle w:val="normal0"/>
        <w:widowControl w:val="0"/>
        <w:numPr>
          <w:ilvl w:val="0"/>
          <w:numId w:val="2"/>
        </w:numPr>
        <w:spacing w:before="0" w:beforeAutospacing="0" w:after="0" w:afterAutospacing="0" w:line="240" w:lineRule="auto"/>
        <w:ind w:left="360"/>
        <w:jc w:val="both"/>
        <w:rPr>
          <w:rFonts w:ascii="Noto Sans Symbols" w:eastAsia="Noto Sans Symbols" w:hAnsi="Noto Sans Symbols" w:cs="Noto Sans Symbols"/>
        </w:rPr>
      </w:pPr>
      <w:r w:rsidRPr="00000000">
        <w:rPr>
          <w:rFonts w:ascii="Times New Roman" w:eastAsia="Times New Roman" w:hAnsi="Times New Roman" w:cs="Times New Roman"/>
          <w:color w:val="1C1C1C"/>
          <w:sz w:val="20"/>
          <w:szCs w:val="20"/>
          <w:rtl w:val="0"/>
        </w:rPr>
        <w:t xml:space="preserve">Automated </w:t>
      </w:r>
      <w:r w:rsidRPr="00000000">
        <w:rPr>
          <w:rFonts w:ascii="Times New Roman" w:eastAsia="Times New Roman" w:hAnsi="Times New Roman" w:cs="Times New Roman"/>
          <w:b/>
          <w:color w:val="1C1C1C"/>
          <w:sz w:val="20"/>
          <w:szCs w:val="20"/>
          <w:rtl w:val="0"/>
        </w:rPr>
        <w:t>data flow from AWS to Snowflake</w:t>
      </w:r>
      <w:r w:rsidRPr="00000000">
        <w:rPr>
          <w:rFonts w:ascii="Times New Roman" w:eastAsia="Times New Roman" w:hAnsi="Times New Roman" w:cs="Times New Roman"/>
          <w:color w:val="1C1C1C"/>
          <w:sz w:val="20"/>
          <w:szCs w:val="20"/>
          <w:rtl w:val="0"/>
        </w:rPr>
        <w:t>, ensuring seamless ETL, timely reporting, and high-quality insights.</w:t>
      </w:r>
    </w:p>
    <w:p w:rsidR="00000000" w:rsidRPr="00000000" w:rsidP="00000000" w14:paraId="000000E2">
      <w:pPr>
        <w:pStyle w:val="normal0"/>
        <w:widowControl w:val="0"/>
        <w:numPr>
          <w:ilvl w:val="0"/>
          <w:numId w:val="2"/>
        </w:numPr>
        <w:spacing w:before="0" w:beforeAutospacing="0" w:after="0" w:afterAutospacing="0" w:line="240" w:lineRule="auto"/>
        <w:ind w:left="360"/>
        <w:jc w:val="both"/>
        <w:rPr>
          <w:rFonts w:ascii="Noto Sans Symbols" w:eastAsia="Noto Sans Symbols" w:hAnsi="Noto Sans Symbols" w:cs="Noto Sans Symbols"/>
        </w:rPr>
      </w:pPr>
      <w:r w:rsidRPr="00000000">
        <w:rPr>
          <w:rFonts w:ascii="Times New Roman" w:eastAsia="Times New Roman" w:hAnsi="Times New Roman" w:cs="Times New Roman"/>
          <w:color w:val="1C1C1C"/>
          <w:sz w:val="20"/>
          <w:szCs w:val="20"/>
          <w:rtl w:val="0"/>
        </w:rPr>
        <w:t xml:space="preserve">Applied </w:t>
      </w:r>
      <w:r w:rsidRPr="00000000">
        <w:rPr>
          <w:rFonts w:ascii="Times New Roman" w:eastAsia="Times New Roman" w:hAnsi="Times New Roman" w:cs="Times New Roman"/>
          <w:b/>
          <w:color w:val="1C1C1C"/>
          <w:sz w:val="20"/>
          <w:szCs w:val="20"/>
          <w:rtl w:val="0"/>
        </w:rPr>
        <w:t>PySpark</w:t>
      </w:r>
      <w:r w:rsidRPr="00000000">
        <w:rPr>
          <w:rFonts w:ascii="Times New Roman" w:eastAsia="Times New Roman" w:hAnsi="Times New Roman" w:cs="Times New Roman"/>
          <w:color w:val="1C1C1C"/>
          <w:sz w:val="20"/>
          <w:szCs w:val="20"/>
          <w:rtl w:val="0"/>
        </w:rPr>
        <w:t xml:space="preserve"> and </w:t>
      </w:r>
      <w:r w:rsidRPr="00000000">
        <w:rPr>
          <w:rFonts w:ascii="Times New Roman" w:eastAsia="Times New Roman" w:hAnsi="Times New Roman" w:cs="Times New Roman"/>
          <w:b/>
          <w:color w:val="1C1C1C"/>
          <w:sz w:val="20"/>
          <w:szCs w:val="20"/>
          <w:rtl w:val="0"/>
        </w:rPr>
        <w:t>Pandas</w:t>
      </w:r>
      <w:r w:rsidRPr="00000000">
        <w:rPr>
          <w:rFonts w:ascii="Times New Roman" w:eastAsia="Times New Roman" w:hAnsi="Times New Roman" w:cs="Times New Roman"/>
          <w:color w:val="1C1C1C"/>
          <w:sz w:val="20"/>
          <w:szCs w:val="20"/>
          <w:rtl w:val="0"/>
        </w:rPr>
        <w:t xml:space="preserve"> for </w:t>
      </w:r>
      <w:r w:rsidRPr="00000000">
        <w:rPr>
          <w:rFonts w:ascii="Times New Roman" w:eastAsia="Times New Roman" w:hAnsi="Times New Roman" w:cs="Times New Roman"/>
          <w:b/>
          <w:color w:val="1C1C1C"/>
          <w:sz w:val="20"/>
          <w:szCs w:val="20"/>
          <w:rtl w:val="0"/>
        </w:rPr>
        <w:t>complex calculations and stock analysis</w:t>
      </w:r>
      <w:r w:rsidRPr="00000000">
        <w:rPr>
          <w:rFonts w:ascii="Times New Roman" w:eastAsia="Times New Roman" w:hAnsi="Times New Roman" w:cs="Times New Roman"/>
          <w:color w:val="1C1C1C"/>
          <w:sz w:val="20"/>
          <w:szCs w:val="20"/>
          <w:rtl w:val="0"/>
        </w:rPr>
        <w:t xml:space="preserve"> in the data warehouse.</w:t>
      </w:r>
    </w:p>
    <w:p w:rsidR="00000000" w:rsidRPr="00000000" w:rsidP="00000000" w14:paraId="000000E3">
      <w:pPr>
        <w:pStyle w:val="normal0"/>
        <w:widowControl w:val="0"/>
        <w:numPr>
          <w:ilvl w:val="0"/>
          <w:numId w:val="2"/>
        </w:numPr>
        <w:spacing w:before="0" w:beforeAutospacing="0" w:after="0" w:afterAutospacing="0" w:line="240" w:lineRule="auto"/>
        <w:ind w:left="360"/>
        <w:jc w:val="both"/>
        <w:rPr>
          <w:rFonts w:ascii="Noto Sans Symbols" w:eastAsia="Noto Sans Symbols" w:hAnsi="Noto Sans Symbols" w:cs="Noto Sans Symbols"/>
        </w:rPr>
      </w:pPr>
      <w:r w:rsidRPr="00000000">
        <w:rPr>
          <w:rFonts w:ascii="Times New Roman" w:eastAsia="Times New Roman" w:hAnsi="Times New Roman" w:cs="Times New Roman"/>
          <w:color w:val="1C1C1C"/>
          <w:sz w:val="20"/>
          <w:szCs w:val="20"/>
          <w:rtl w:val="0"/>
        </w:rPr>
        <w:t xml:space="preserve">Optimized </w:t>
      </w:r>
      <w:r w:rsidRPr="00000000">
        <w:rPr>
          <w:rFonts w:ascii="Times New Roman" w:eastAsia="Times New Roman" w:hAnsi="Times New Roman" w:cs="Times New Roman"/>
          <w:b/>
          <w:color w:val="1C1C1C"/>
          <w:sz w:val="20"/>
          <w:szCs w:val="20"/>
          <w:rtl w:val="0"/>
        </w:rPr>
        <w:t>Hadoop</w:t>
      </w:r>
      <w:r w:rsidRPr="00000000">
        <w:rPr>
          <w:rFonts w:ascii="Times New Roman" w:eastAsia="Times New Roman" w:hAnsi="Times New Roman" w:cs="Times New Roman"/>
          <w:color w:val="1C1C1C"/>
          <w:sz w:val="20"/>
          <w:szCs w:val="20"/>
          <w:rtl w:val="0"/>
        </w:rPr>
        <w:t xml:space="preserve"> with </w:t>
      </w:r>
      <w:r w:rsidRPr="00000000">
        <w:rPr>
          <w:rFonts w:ascii="Times New Roman" w:eastAsia="Times New Roman" w:hAnsi="Times New Roman" w:cs="Times New Roman"/>
          <w:b/>
          <w:color w:val="1C1C1C"/>
          <w:sz w:val="20"/>
          <w:szCs w:val="20"/>
          <w:rtl w:val="0"/>
        </w:rPr>
        <w:t>Spark, Spark-SQL, PostgreSQL, Data Frames, OpenShift, Talend, and Pair RDDs</w:t>
      </w:r>
      <w:r w:rsidRPr="00000000">
        <w:rPr>
          <w:rFonts w:ascii="Times New Roman" w:eastAsia="Times New Roman" w:hAnsi="Times New Roman" w:cs="Times New Roman"/>
          <w:color w:val="1C1C1C"/>
          <w:sz w:val="20"/>
          <w:szCs w:val="20"/>
          <w:rtl w:val="0"/>
        </w:rPr>
        <w:t xml:space="preserve"> for efficient processing.</w:t>
      </w:r>
    </w:p>
    <w:p w:rsidR="00000000" w:rsidRPr="00000000" w:rsidP="00000000" w14:paraId="000000E4">
      <w:pPr>
        <w:pStyle w:val="normal0"/>
        <w:widowControl w:val="0"/>
        <w:numPr>
          <w:ilvl w:val="0"/>
          <w:numId w:val="2"/>
        </w:numPr>
        <w:spacing w:before="0" w:beforeAutospacing="0" w:after="0" w:afterAutospacing="0" w:line="240" w:lineRule="auto"/>
        <w:ind w:left="360"/>
        <w:jc w:val="both"/>
        <w:rPr>
          <w:rFonts w:ascii="Noto Sans Symbols" w:eastAsia="Noto Sans Symbols" w:hAnsi="Noto Sans Symbols" w:cs="Noto Sans Symbols"/>
        </w:rPr>
      </w:pPr>
      <w:r w:rsidRPr="00000000">
        <w:rPr>
          <w:rFonts w:ascii="Times New Roman" w:eastAsia="Times New Roman" w:hAnsi="Times New Roman" w:cs="Times New Roman"/>
          <w:color w:val="1C1C1C"/>
          <w:sz w:val="20"/>
          <w:szCs w:val="20"/>
          <w:rtl w:val="0"/>
        </w:rPr>
        <w:t xml:space="preserve">Implemented </w:t>
      </w:r>
      <w:r w:rsidRPr="00000000">
        <w:rPr>
          <w:rFonts w:ascii="Times New Roman" w:eastAsia="Times New Roman" w:hAnsi="Times New Roman" w:cs="Times New Roman"/>
          <w:b/>
          <w:color w:val="1C1C1C"/>
          <w:sz w:val="20"/>
          <w:szCs w:val="20"/>
          <w:rtl w:val="0"/>
        </w:rPr>
        <w:t>real-time monitoring and alerting</w:t>
      </w:r>
      <w:r w:rsidRPr="00000000">
        <w:rPr>
          <w:rFonts w:ascii="Times New Roman" w:eastAsia="Times New Roman" w:hAnsi="Times New Roman" w:cs="Times New Roman"/>
          <w:color w:val="1C1C1C"/>
          <w:sz w:val="20"/>
          <w:szCs w:val="20"/>
          <w:rtl w:val="0"/>
        </w:rPr>
        <w:t xml:space="preserve"> for </w:t>
      </w:r>
      <w:r w:rsidRPr="00000000">
        <w:rPr>
          <w:rFonts w:ascii="Times New Roman" w:eastAsia="Times New Roman" w:hAnsi="Times New Roman" w:cs="Times New Roman"/>
          <w:b/>
          <w:color w:val="1C1C1C"/>
          <w:sz w:val="20"/>
          <w:szCs w:val="20"/>
          <w:rtl w:val="0"/>
        </w:rPr>
        <w:t>Kafka topics and brokers</w:t>
      </w:r>
      <w:r w:rsidRPr="00000000">
        <w:rPr>
          <w:rFonts w:ascii="Times New Roman" w:eastAsia="Times New Roman" w:hAnsi="Times New Roman" w:cs="Times New Roman"/>
          <w:color w:val="1C1C1C"/>
          <w:sz w:val="20"/>
          <w:szCs w:val="20"/>
          <w:rtl w:val="0"/>
        </w:rPr>
        <w:t>, improving pipeline reliability and minimizing downtime.</w:t>
      </w:r>
    </w:p>
    <w:p w:rsidR="00000000" w:rsidRPr="00000000" w:rsidP="00000000" w14:paraId="000000E5">
      <w:pPr>
        <w:pStyle w:val="normal0"/>
        <w:widowControl w:val="0"/>
        <w:numPr>
          <w:ilvl w:val="0"/>
          <w:numId w:val="2"/>
        </w:numPr>
        <w:spacing w:before="0" w:beforeAutospacing="0" w:after="0" w:afterAutospacing="0" w:line="240" w:lineRule="auto"/>
        <w:ind w:left="360"/>
        <w:jc w:val="both"/>
        <w:rPr>
          <w:rFonts w:ascii="Noto Sans Symbols" w:eastAsia="Noto Sans Symbols" w:hAnsi="Noto Sans Symbols" w:cs="Noto Sans Symbols"/>
        </w:rPr>
      </w:pPr>
      <w:r w:rsidRPr="00000000">
        <w:rPr>
          <w:rFonts w:ascii="Times New Roman" w:eastAsia="Times New Roman" w:hAnsi="Times New Roman" w:cs="Times New Roman"/>
          <w:color w:val="1C1C1C"/>
          <w:sz w:val="20"/>
          <w:szCs w:val="20"/>
          <w:rtl w:val="0"/>
        </w:rPr>
        <w:t xml:space="preserve">Built </w:t>
      </w:r>
      <w:r w:rsidRPr="00000000">
        <w:rPr>
          <w:rFonts w:ascii="Times New Roman" w:eastAsia="Times New Roman" w:hAnsi="Times New Roman" w:cs="Times New Roman"/>
          <w:b/>
          <w:color w:val="1C1C1C"/>
          <w:sz w:val="20"/>
          <w:szCs w:val="20"/>
          <w:rtl w:val="0"/>
        </w:rPr>
        <w:t>workflow orchestration solutions</w:t>
      </w:r>
      <w:r w:rsidRPr="00000000">
        <w:rPr>
          <w:rFonts w:ascii="Times New Roman" w:eastAsia="Times New Roman" w:hAnsi="Times New Roman" w:cs="Times New Roman"/>
          <w:color w:val="1C1C1C"/>
          <w:sz w:val="20"/>
          <w:szCs w:val="20"/>
          <w:rtl w:val="0"/>
        </w:rPr>
        <w:t xml:space="preserve"> using </w:t>
      </w:r>
      <w:r w:rsidRPr="00000000">
        <w:rPr>
          <w:rFonts w:ascii="Times New Roman" w:eastAsia="Times New Roman" w:hAnsi="Times New Roman" w:cs="Times New Roman"/>
          <w:b/>
          <w:color w:val="1C1C1C"/>
          <w:sz w:val="20"/>
          <w:szCs w:val="20"/>
          <w:rtl w:val="0"/>
        </w:rPr>
        <w:t>Apache Airflow</w:t>
      </w:r>
      <w:r w:rsidRPr="00000000">
        <w:rPr>
          <w:rFonts w:ascii="Times New Roman" w:eastAsia="Times New Roman" w:hAnsi="Times New Roman" w:cs="Times New Roman"/>
          <w:color w:val="1C1C1C"/>
          <w:sz w:val="20"/>
          <w:szCs w:val="20"/>
          <w:rtl w:val="0"/>
        </w:rPr>
        <w:t xml:space="preserve"> to automate movement of </w:t>
      </w:r>
      <w:r w:rsidRPr="00000000">
        <w:rPr>
          <w:rFonts w:ascii="Times New Roman" w:eastAsia="Times New Roman" w:hAnsi="Times New Roman" w:cs="Times New Roman"/>
          <w:b/>
          <w:color w:val="1C1C1C"/>
          <w:sz w:val="20"/>
          <w:szCs w:val="20"/>
          <w:rtl w:val="0"/>
        </w:rPr>
        <w:t>clinical and claims data</w:t>
      </w:r>
      <w:r w:rsidRPr="00000000">
        <w:rPr>
          <w:rFonts w:ascii="Times New Roman" w:eastAsia="Times New Roman" w:hAnsi="Times New Roman" w:cs="Times New Roman"/>
          <w:color w:val="1C1C1C"/>
          <w:sz w:val="20"/>
          <w:szCs w:val="20"/>
          <w:rtl w:val="0"/>
        </w:rPr>
        <w:t xml:space="preserve"> from on-premises systems to </w:t>
      </w:r>
      <w:r w:rsidRPr="00000000">
        <w:rPr>
          <w:rFonts w:ascii="Times New Roman" w:eastAsia="Times New Roman" w:hAnsi="Times New Roman" w:cs="Times New Roman"/>
          <w:b/>
          <w:color w:val="1C1C1C"/>
          <w:sz w:val="20"/>
          <w:szCs w:val="20"/>
          <w:rtl w:val="0"/>
        </w:rPr>
        <w:t>GCP Data Lake</w:t>
      </w:r>
      <w:r w:rsidRPr="00000000">
        <w:rPr>
          <w:rFonts w:ascii="Times New Roman" w:eastAsia="Times New Roman" w:hAnsi="Times New Roman" w:cs="Times New Roman"/>
          <w:color w:val="1C1C1C"/>
          <w:sz w:val="20"/>
          <w:szCs w:val="20"/>
          <w:rtl w:val="0"/>
        </w:rPr>
        <w:t>.</w:t>
      </w:r>
    </w:p>
    <w:p w:rsidR="00000000" w:rsidRPr="00000000" w:rsidP="00000000" w14:paraId="000000E6">
      <w:pPr>
        <w:pStyle w:val="normal0"/>
        <w:widowControl w:val="0"/>
        <w:numPr>
          <w:ilvl w:val="0"/>
          <w:numId w:val="2"/>
        </w:numPr>
        <w:spacing w:before="0" w:beforeAutospacing="0" w:after="0" w:afterAutospacing="0" w:line="240" w:lineRule="auto"/>
        <w:ind w:left="360"/>
        <w:jc w:val="both"/>
        <w:rPr>
          <w:rFonts w:ascii="Noto Sans Symbols" w:eastAsia="Noto Sans Symbols" w:hAnsi="Noto Sans Symbols" w:cs="Noto Sans Symbols"/>
        </w:rPr>
      </w:pPr>
      <w:r w:rsidRPr="00000000">
        <w:rPr>
          <w:rFonts w:ascii="Times New Roman" w:eastAsia="Times New Roman" w:hAnsi="Times New Roman" w:cs="Times New Roman"/>
          <w:color w:val="1C1C1C"/>
          <w:sz w:val="20"/>
          <w:szCs w:val="20"/>
          <w:rtl w:val="0"/>
        </w:rPr>
        <w:t xml:space="preserve">Developed </w:t>
      </w:r>
      <w:r w:rsidRPr="00000000">
        <w:rPr>
          <w:rFonts w:ascii="Times New Roman" w:eastAsia="Times New Roman" w:hAnsi="Times New Roman" w:cs="Times New Roman"/>
          <w:b/>
          <w:color w:val="1C1C1C"/>
          <w:sz w:val="20"/>
          <w:szCs w:val="20"/>
          <w:rtl w:val="0"/>
        </w:rPr>
        <w:t>custom connectors</w:t>
      </w:r>
      <w:r w:rsidRPr="00000000">
        <w:rPr>
          <w:rFonts w:ascii="Times New Roman" w:eastAsia="Times New Roman" w:hAnsi="Times New Roman" w:cs="Times New Roman"/>
          <w:color w:val="1C1C1C"/>
          <w:sz w:val="20"/>
          <w:szCs w:val="20"/>
          <w:rtl w:val="0"/>
        </w:rPr>
        <w:t xml:space="preserve"> using </w:t>
      </w:r>
      <w:r w:rsidRPr="00000000">
        <w:rPr>
          <w:rFonts w:ascii="Times New Roman" w:eastAsia="Times New Roman" w:hAnsi="Times New Roman" w:cs="Times New Roman"/>
          <w:b/>
          <w:color w:val="1C1C1C"/>
          <w:sz w:val="20"/>
          <w:szCs w:val="20"/>
          <w:rtl w:val="0"/>
        </w:rPr>
        <w:t>Spark, Sqoop, and Oozie</w:t>
      </w:r>
      <w:r w:rsidRPr="00000000">
        <w:rPr>
          <w:rFonts w:ascii="Times New Roman" w:eastAsia="Times New Roman" w:hAnsi="Times New Roman" w:cs="Times New Roman"/>
          <w:color w:val="1C1C1C"/>
          <w:sz w:val="20"/>
          <w:szCs w:val="20"/>
          <w:rtl w:val="0"/>
        </w:rPr>
        <w:t xml:space="preserve"> for ingestion from </w:t>
      </w:r>
      <w:r w:rsidRPr="00000000">
        <w:rPr>
          <w:rFonts w:ascii="Times New Roman" w:eastAsia="Times New Roman" w:hAnsi="Times New Roman" w:cs="Times New Roman"/>
          <w:b/>
          <w:color w:val="1C1C1C"/>
          <w:sz w:val="20"/>
          <w:szCs w:val="20"/>
          <w:rtl w:val="0"/>
        </w:rPr>
        <w:t>RDBMS</w:t>
      </w:r>
      <w:r w:rsidRPr="00000000">
        <w:rPr>
          <w:rFonts w:ascii="Times New Roman" w:eastAsia="Times New Roman" w:hAnsi="Times New Roman" w:cs="Times New Roman"/>
          <w:color w:val="1C1C1C"/>
          <w:sz w:val="20"/>
          <w:szCs w:val="20"/>
          <w:rtl w:val="0"/>
        </w:rPr>
        <w:t xml:space="preserve"> into </w:t>
      </w:r>
      <w:r w:rsidRPr="00000000">
        <w:rPr>
          <w:rFonts w:ascii="Times New Roman" w:eastAsia="Times New Roman" w:hAnsi="Times New Roman" w:cs="Times New Roman"/>
          <w:b/>
          <w:color w:val="1C1C1C"/>
          <w:sz w:val="20"/>
          <w:szCs w:val="20"/>
          <w:rtl w:val="0"/>
        </w:rPr>
        <w:t>Azure Data Lake</w:t>
      </w:r>
      <w:r w:rsidRPr="00000000">
        <w:rPr>
          <w:rFonts w:ascii="Times New Roman" w:eastAsia="Times New Roman" w:hAnsi="Times New Roman" w:cs="Times New Roman"/>
          <w:color w:val="1C1C1C"/>
          <w:sz w:val="20"/>
          <w:szCs w:val="20"/>
          <w:rtl w:val="0"/>
        </w:rPr>
        <w:t>.</w:t>
      </w:r>
    </w:p>
    <w:p w:rsidR="00000000" w:rsidRPr="00000000" w:rsidP="00000000" w14:paraId="000000E7">
      <w:pPr>
        <w:pStyle w:val="normal0"/>
        <w:widowControl w:val="0"/>
        <w:numPr>
          <w:ilvl w:val="0"/>
          <w:numId w:val="2"/>
        </w:numPr>
        <w:spacing w:before="0" w:beforeAutospacing="0" w:after="0" w:afterAutospacing="0" w:line="240" w:lineRule="auto"/>
        <w:ind w:left="360"/>
        <w:jc w:val="both"/>
        <w:rPr>
          <w:rFonts w:ascii="Noto Sans Symbols" w:eastAsia="Noto Sans Symbols" w:hAnsi="Noto Sans Symbols" w:cs="Noto Sans Symbols"/>
        </w:rPr>
      </w:pPr>
      <w:r w:rsidRPr="00000000">
        <w:rPr>
          <w:rFonts w:ascii="Times New Roman" w:eastAsia="Times New Roman" w:hAnsi="Times New Roman" w:cs="Times New Roman"/>
          <w:color w:val="1C1C1C"/>
          <w:sz w:val="20"/>
          <w:szCs w:val="20"/>
          <w:rtl w:val="0"/>
        </w:rPr>
        <w:t xml:space="preserve">Utilized </w:t>
      </w:r>
      <w:r w:rsidRPr="00000000">
        <w:rPr>
          <w:rFonts w:ascii="Times New Roman" w:eastAsia="Times New Roman" w:hAnsi="Times New Roman" w:cs="Times New Roman"/>
          <w:b/>
          <w:color w:val="1C1C1C"/>
          <w:sz w:val="20"/>
          <w:szCs w:val="20"/>
          <w:rtl w:val="0"/>
        </w:rPr>
        <w:t>Azure Synapse</w:t>
      </w:r>
      <w:r w:rsidRPr="00000000">
        <w:rPr>
          <w:rFonts w:ascii="Times New Roman" w:eastAsia="Times New Roman" w:hAnsi="Times New Roman" w:cs="Times New Roman"/>
          <w:color w:val="1C1C1C"/>
          <w:sz w:val="20"/>
          <w:szCs w:val="20"/>
          <w:rtl w:val="0"/>
        </w:rPr>
        <w:t xml:space="preserve"> to manage </w:t>
      </w:r>
      <w:r w:rsidRPr="00000000">
        <w:rPr>
          <w:rFonts w:ascii="Times New Roman" w:eastAsia="Times New Roman" w:hAnsi="Times New Roman" w:cs="Times New Roman"/>
          <w:b/>
          <w:color w:val="1C1C1C"/>
          <w:sz w:val="20"/>
          <w:szCs w:val="20"/>
          <w:rtl w:val="0"/>
        </w:rPr>
        <w:t>BI and predictive analytics workloads</w:t>
      </w:r>
      <w:r w:rsidRPr="00000000">
        <w:rPr>
          <w:rFonts w:ascii="Times New Roman" w:eastAsia="Times New Roman" w:hAnsi="Times New Roman" w:cs="Times New Roman"/>
          <w:color w:val="1C1C1C"/>
          <w:sz w:val="20"/>
          <w:szCs w:val="20"/>
          <w:rtl w:val="0"/>
        </w:rPr>
        <w:t>, enabling efficient analysis and insights.</w:t>
      </w:r>
    </w:p>
    <w:p w:rsidR="00000000" w:rsidRPr="00000000" w:rsidP="00000000" w14:paraId="000000E8">
      <w:pPr>
        <w:pStyle w:val="normal0"/>
        <w:widowControl w:val="0"/>
        <w:numPr>
          <w:ilvl w:val="0"/>
          <w:numId w:val="2"/>
        </w:numPr>
        <w:spacing w:before="0" w:beforeAutospacing="0" w:after="0" w:afterAutospacing="0" w:line="240" w:lineRule="auto"/>
        <w:ind w:left="360"/>
        <w:jc w:val="both"/>
        <w:rPr>
          <w:rFonts w:ascii="Noto Sans Symbols" w:eastAsia="Noto Sans Symbols" w:hAnsi="Noto Sans Symbols" w:cs="Noto Sans Symbols"/>
        </w:rPr>
      </w:pPr>
      <w:r w:rsidRPr="00000000">
        <w:rPr>
          <w:rFonts w:ascii="Times New Roman" w:eastAsia="Times New Roman" w:hAnsi="Times New Roman" w:cs="Times New Roman"/>
          <w:color w:val="1C1C1C"/>
          <w:sz w:val="20"/>
          <w:szCs w:val="20"/>
          <w:rtl w:val="0"/>
        </w:rPr>
        <w:t xml:space="preserve">Integrated </w:t>
      </w:r>
      <w:r w:rsidRPr="00000000">
        <w:rPr>
          <w:rFonts w:ascii="Times New Roman" w:eastAsia="Times New Roman" w:hAnsi="Times New Roman" w:cs="Times New Roman"/>
          <w:b/>
          <w:color w:val="1C1C1C"/>
          <w:sz w:val="20"/>
          <w:szCs w:val="20"/>
          <w:rtl w:val="0"/>
        </w:rPr>
        <w:t>Kafka and Spark</w:t>
      </w:r>
      <w:r w:rsidRPr="00000000">
        <w:rPr>
          <w:rFonts w:ascii="Times New Roman" w:eastAsia="Times New Roman" w:hAnsi="Times New Roman" w:cs="Times New Roman"/>
          <w:color w:val="1C1C1C"/>
          <w:sz w:val="20"/>
          <w:szCs w:val="20"/>
          <w:rtl w:val="0"/>
        </w:rPr>
        <w:t xml:space="preserve"> for </w:t>
      </w:r>
      <w:r w:rsidRPr="00000000">
        <w:rPr>
          <w:rFonts w:ascii="Times New Roman" w:eastAsia="Times New Roman" w:hAnsi="Times New Roman" w:cs="Times New Roman"/>
          <w:b/>
          <w:color w:val="1C1C1C"/>
          <w:sz w:val="20"/>
          <w:szCs w:val="20"/>
          <w:rtl w:val="0"/>
        </w:rPr>
        <w:t>real-time data processing</w:t>
      </w:r>
      <w:r w:rsidRPr="00000000">
        <w:rPr>
          <w:rFonts w:ascii="Times New Roman" w:eastAsia="Times New Roman" w:hAnsi="Times New Roman" w:cs="Times New Roman"/>
          <w:color w:val="1C1C1C"/>
          <w:sz w:val="20"/>
          <w:szCs w:val="20"/>
          <w:rtl w:val="0"/>
        </w:rPr>
        <w:t>, enhancing system responsiveness.</w:t>
      </w:r>
    </w:p>
    <w:p w:rsidR="00000000" w:rsidRPr="00000000" w:rsidP="00000000" w14:paraId="000000E9">
      <w:pPr>
        <w:pStyle w:val="normal0"/>
        <w:widowControl w:val="0"/>
        <w:numPr>
          <w:ilvl w:val="0"/>
          <w:numId w:val="2"/>
        </w:numPr>
        <w:spacing w:before="0" w:beforeAutospacing="0" w:after="0" w:afterAutospacing="0" w:line="240" w:lineRule="auto"/>
        <w:ind w:left="360"/>
        <w:jc w:val="both"/>
        <w:rPr>
          <w:rFonts w:ascii="Noto Sans Symbols" w:eastAsia="Noto Sans Symbols" w:hAnsi="Noto Sans Symbols" w:cs="Noto Sans Symbols"/>
        </w:rPr>
      </w:pPr>
      <w:r w:rsidRPr="00000000">
        <w:rPr>
          <w:rFonts w:ascii="Times New Roman" w:eastAsia="Times New Roman" w:hAnsi="Times New Roman" w:cs="Times New Roman"/>
          <w:color w:val="1C1C1C"/>
          <w:sz w:val="20"/>
          <w:szCs w:val="20"/>
          <w:rtl w:val="0"/>
        </w:rPr>
        <w:t xml:space="preserve">Developed </w:t>
      </w:r>
      <w:r w:rsidRPr="00000000">
        <w:rPr>
          <w:rFonts w:ascii="Times New Roman" w:eastAsia="Times New Roman" w:hAnsi="Times New Roman" w:cs="Times New Roman"/>
          <w:b/>
          <w:color w:val="1C1C1C"/>
          <w:sz w:val="20"/>
          <w:szCs w:val="20"/>
          <w:rtl w:val="0"/>
        </w:rPr>
        <w:t>Spark SQL scripts</w:t>
      </w:r>
      <w:r w:rsidRPr="00000000">
        <w:rPr>
          <w:rFonts w:ascii="Times New Roman" w:eastAsia="Times New Roman" w:hAnsi="Times New Roman" w:cs="Times New Roman"/>
          <w:color w:val="1C1C1C"/>
          <w:sz w:val="20"/>
          <w:szCs w:val="20"/>
          <w:rtl w:val="0"/>
        </w:rPr>
        <w:t xml:space="preserve"> and </w:t>
      </w:r>
      <w:r w:rsidRPr="00000000">
        <w:rPr>
          <w:rFonts w:ascii="Times New Roman" w:eastAsia="Times New Roman" w:hAnsi="Times New Roman" w:cs="Times New Roman"/>
          <w:b/>
          <w:color w:val="1C1C1C"/>
          <w:sz w:val="20"/>
          <w:szCs w:val="20"/>
          <w:rtl w:val="0"/>
        </w:rPr>
        <w:t>Scala shell commands</w:t>
      </w:r>
      <w:r w:rsidRPr="00000000">
        <w:rPr>
          <w:rFonts w:ascii="Times New Roman" w:eastAsia="Times New Roman" w:hAnsi="Times New Roman" w:cs="Times New Roman"/>
          <w:color w:val="1C1C1C"/>
          <w:sz w:val="20"/>
          <w:szCs w:val="20"/>
          <w:rtl w:val="0"/>
        </w:rPr>
        <w:t xml:space="preserve"> for distributed data analysis.</w:t>
      </w:r>
    </w:p>
    <w:p w:rsidR="00000000" w:rsidRPr="00000000" w:rsidP="00000000" w14:paraId="000000EA">
      <w:pPr>
        <w:pStyle w:val="normal0"/>
        <w:widowControl w:val="0"/>
        <w:numPr>
          <w:ilvl w:val="0"/>
          <w:numId w:val="2"/>
        </w:numPr>
        <w:spacing w:before="0" w:beforeAutospacing="0" w:after="0" w:afterAutospacing="0" w:line="240" w:lineRule="auto"/>
        <w:ind w:left="360"/>
        <w:jc w:val="both"/>
        <w:rPr>
          <w:rFonts w:ascii="Noto Sans Symbols" w:eastAsia="Noto Sans Symbols" w:hAnsi="Noto Sans Symbols" w:cs="Noto Sans Symbols"/>
        </w:rPr>
      </w:pPr>
      <w:r w:rsidRPr="00000000">
        <w:rPr>
          <w:rFonts w:ascii="Times New Roman" w:eastAsia="Times New Roman" w:hAnsi="Times New Roman" w:cs="Times New Roman"/>
          <w:color w:val="1C1C1C"/>
          <w:sz w:val="20"/>
          <w:szCs w:val="20"/>
          <w:rtl w:val="0"/>
        </w:rPr>
        <w:t xml:space="preserve">Wrote </w:t>
      </w:r>
      <w:r w:rsidRPr="00000000">
        <w:rPr>
          <w:rFonts w:ascii="Times New Roman" w:eastAsia="Times New Roman" w:hAnsi="Times New Roman" w:cs="Times New Roman"/>
          <w:b/>
          <w:color w:val="1C1C1C"/>
          <w:sz w:val="20"/>
          <w:szCs w:val="20"/>
          <w:rtl w:val="0"/>
        </w:rPr>
        <w:t>Python Spark code</w:t>
      </w:r>
      <w:r w:rsidRPr="00000000">
        <w:rPr>
          <w:rFonts w:ascii="Times New Roman" w:eastAsia="Times New Roman" w:hAnsi="Times New Roman" w:cs="Times New Roman"/>
          <w:color w:val="1C1C1C"/>
          <w:sz w:val="20"/>
          <w:szCs w:val="20"/>
          <w:rtl w:val="0"/>
        </w:rPr>
        <w:t xml:space="preserve"> in </w:t>
      </w:r>
      <w:r w:rsidRPr="00000000">
        <w:rPr>
          <w:rFonts w:ascii="Times New Roman" w:eastAsia="Times New Roman" w:hAnsi="Times New Roman" w:cs="Times New Roman"/>
          <w:b/>
          <w:color w:val="1C1C1C"/>
          <w:sz w:val="20"/>
          <w:szCs w:val="20"/>
          <w:rtl w:val="0"/>
        </w:rPr>
        <w:t>Databricks</w:t>
      </w:r>
      <w:r w:rsidRPr="00000000">
        <w:rPr>
          <w:rFonts w:ascii="Times New Roman" w:eastAsia="Times New Roman" w:hAnsi="Times New Roman" w:cs="Times New Roman"/>
          <w:color w:val="1C1C1C"/>
          <w:sz w:val="20"/>
          <w:szCs w:val="20"/>
          <w:rtl w:val="0"/>
        </w:rPr>
        <w:t xml:space="preserve"> for data validation and loading into </w:t>
      </w:r>
      <w:r w:rsidRPr="00000000">
        <w:rPr>
          <w:rFonts w:ascii="Times New Roman" w:eastAsia="Times New Roman" w:hAnsi="Times New Roman" w:cs="Times New Roman"/>
          <w:b/>
          <w:color w:val="1C1C1C"/>
          <w:sz w:val="20"/>
          <w:szCs w:val="20"/>
          <w:rtl w:val="0"/>
        </w:rPr>
        <w:t>Snowflake</w:t>
      </w:r>
      <w:r w:rsidRPr="00000000">
        <w:rPr>
          <w:rFonts w:ascii="Times New Roman" w:eastAsia="Times New Roman" w:hAnsi="Times New Roman" w:cs="Times New Roman"/>
          <w:color w:val="1C1C1C"/>
          <w:sz w:val="20"/>
          <w:szCs w:val="20"/>
          <w:rtl w:val="0"/>
        </w:rPr>
        <w:t xml:space="preserve">, creating </w:t>
      </w:r>
      <w:r w:rsidRPr="00000000">
        <w:rPr>
          <w:rFonts w:ascii="Times New Roman" w:eastAsia="Times New Roman" w:hAnsi="Times New Roman" w:cs="Times New Roman"/>
          <w:b/>
          <w:color w:val="1C1C1C"/>
          <w:sz w:val="20"/>
          <w:szCs w:val="20"/>
          <w:rtl w:val="0"/>
        </w:rPr>
        <w:t>views</w:t>
      </w:r>
      <w:r w:rsidRPr="00000000">
        <w:rPr>
          <w:rFonts w:ascii="Times New Roman" w:eastAsia="Times New Roman" w:hAnsi="Times New Roman" w:cs="Times New Roman"/>
          <w:color w:val="1C1C1C"/>
          <w:sz w:val="20"/>
          <w:szCs w:val="20"/>
          <w:rtl w:val="0"/>
        </w:rPr>
        <w:t xml:space="preserve"> to support reporting.</w:t>
      </w:r>
    </w:p>
    <w:p w:rsidR="00000000" w:rsidRPr="00000000" w:rsidP="00000000" w14:paraId="000000EB">
      <w:pPr>
        <w:pStyle w:val="normal0"/>
        <w:widowControl w:val="0"/>
        <w:numPr>
          <w:ilvl w:val="0"/>
          <w:numId w:val="2"/>
        </w:numPr>
        <w:spacing w:before="0" w:beforeAutospacing="0" w:after="0" w:afterAutospacing="0" w:line="240" w:lineRule="auto"/>
        <w:ind w:left="360"/>
        <w:jc w:val="both"/>
        <w:rPr>
          <w:rFonts w:ascii="Noto Sans Symbols" w:eastAsia="Noto Sans Symbols" w:hAnsi="Noto Sans Symbols" w:cs="Noto Sans Symbols"/>
        </w:rPr>
      </w:pPr>
      <w:r w:rsidRPr="00000000">
        <w:rPr>
          <w:rFonts w:ascii="Times New Roman" w:eastAsia="Times New Roman" w:hAnsi="Times New Roman" w:cs="Times New Roman"/>
          <w:color w:val="1C1C1C"/>
          <w:sz w:val="20"/>
          <w:szCs w:val="20"/>
          <w:rtl w:val="0"/>
        </w:rPr>
        <w:t xml:space="preserve">Demonstrated proficiency across </w:t>
      </w:r>
      <w:r w:rsidRPr="00000000">
        <w:rPr>
          <w:rFonts w:ascii="Times New Roman" w:eastAsia="Times New Roman" w:hAnsi="Times New Roman" w:cs="Times New Roman"/>
          <w:b/>
          <w:color w:val="1C1C1C"/>
          <w:sz w:val="20"/>
          <w:szCs w:val="20"/>
          <w:rtl w:val="0"/>
        </w:rPr>
        <w:t>Azure and AWS cloud services</w:t>
      </w:r>
      <w:r w:rsidRPr="00000000">
        <w:rPr>
          <w:rFonts w:ascii="Times New Roman" w:eastAsia="Times New Roman" w:hAnsi="Times New Roman" w:cs="Times New Roman"/>
          <w:color w:val="1C1C1C"/>
          <w:sz w:val="20"/>
          <w:szCs w:val="20"/>
          <w:rtl w:val="0"/>
        </w:rPr>
        <w:t xml:space="preserve">: </w:t>
      </w:r>
      <w:r w:rsidRPr="00000000">
        <w:rPr>
          <w:rFonts w:ascii="Times New Roman" w:eastAsia="Times New Roman" w:hAnsi="Times New Roman" w:cs="Times New Roman"/>
          <w:b/>
          <w:color w:val="1C1C1C"/>
          <w:sz w:val="20"/>
          <w:szCs w:val="20"/>
          <w:rtl w:val="0"/>
        </w:rPr>
        <w:t>HDInsight, Databricks, Data Lake, Blob Storage, Data Factory, Synapse, SQL DB, SQL DWH, EC2, Lambda</w:t>
      </w:r>
      <w:r w:rsidRPr="00000000">
        <w:rPr>
          <w:rFonts w:ascii="Times New Roman" w:eastAsia="Times New Roman" w:hAnsi="Times New Roman" w:cs="Times New Roman"/>
          <w:color w:val="1C1C1C"/>
          <w:sz w:val="20"/>
          <w:szCs w:val="20"/>
          <w:rtl w:val="0"/>
        </w:rPr>
        <w:t>.</w:t>
      </w:r>
    </w:p>
    <w:p w:rsidR="00000000" w:rsidRPr="00000000" w:rsidP="00000000" w14:paraId="000000EC">
      <w:pPr>
        <w:pStyle w:val="normal0"/>
        <w:widowControl w:val="0"/>
        <w:numPr>
          <w:ilvl w:val="0"/>
          <w:numId w:val="2"/>
        </w:numPr>
        <w:spacing w:before="0" w:beforeAutospacing="0" w:after="0" w:afterAutospacing="0" w:line="240" w:lineRule="auto"/>
        <w:ind w:left="360"/>
        <w:jc w:val="both"/>
        <w:rPr>
          <w:rFonts w:ascii="Noto Sans Symbols" w:eastAsia="Noto Sans Symbols" w:hAnsi="Noto Sans Symbols" w:cs="Noto Sans Symbols"/>
        </w:rPr>
      </w:pPr>
      <w:r w:rsidRPr="00000000">
        <w:rPr>
          <w:rFonts w:ascii="Times New Roman" w:eastAsia="Times New Roman" w:hAnsi="Times New Roman" w:cs="Times New Roman"/>
          <w:color w:val="1C1C1C"/>
          <w:sz w:val="20"/>
          <w:szCs w:val="20"/>
          <w:rtl w:val="0"/>
        </w:rPr>
        <w:t xml:space="preserve">Designed and optimized </w:t>
      </w:r>
      <w:r w:rsidRPr="00000000">
        <w:rPr>
          <w:rFonts w:ascii="Times New Roman" w:eastAsia="Times New Roman" w:hAnsi="Times New Roman" w:cs="Times New Roman"/>
          <w:b/>
          <w:color w:val="1C1C1C"/>
          <w:sz w:val="20"/>
          <w:szCs w:val="20"/>
          <w:rtl w:val="0"/>
        </w:rPr>
        <w:t>data pipelines</w:t>
      </w:r>
      <w:r w:rsidRPr="00000000">
        <w:rPr>
          <w:rFonts w:ascii="Times New Roman" w:eastAsia="Times New Roman" w:hAnsi="Times New Roman" w:cs="Times New Roman"/>
          <w:color w:val="1C1C1C"/>
          <w:sz w:val="20"/>
          <w:szCs w:val="20"/>
          <w:rtl w:val="0"/>
        </w:rPr>
        <w:t xml:space="preserve"> with </w:t>
      </w:r>
      <w:r w:rsidRPr="00000000">
        <w:rPr>
          <w:rFonts w:ascii="Times New Roman" w:eastAsia="Times New Roman" w:hAnsi="Times New Roman" w:cs="Times New Roman"/>
          <w:b/>
          <w:color w:val="1C1C1C"/>
          <w:sz w:val="20"/>
          <w:szCs w:val="20"/>
          <w:rtl w:val="0"/>
        </w:rPr>
        <w:t>Azure Data Factory + Spark</w:t>
      </w:r>
      <w:r w:rsidRPr="00000000">
        <w:rPr>
          <w:rFonts w:ascii="Times New Roman" w:eastAsia="Times New Roman" w:hAnsi="Times New Roman" w:cs="Times New Roman"/>
          <w:color w:val="1C1C1C"/>
          <w:sz w:val="20"/>
          <w:szCs w:val="20"/>
          <w:rtl w:val="0"/>
        </w:rPr>
        <w:t xml:space="preserve">, connecting </w:t>
      </w:r>
      <w:r w:rsidRPr="00000000">
        <w:rPr>
          <w:rFonts w:ascii="Times New Roman" w:eastAsia="Times New Roman" w:hAnsi="Times New Roman" w:cs="Times New Roman"/>
          <w:b/>
          <w:color w:val="1C1C1C"/>
          <w:sz w:val="20"/>
          <w:szCs w:val="20"/>
          <w:rtl w:val="0"/>
        </w:rPr>
        <w:t>Azure SQL, Blob Storage, SQL Data Warehouse</w:t>
      </w:r>
      <w:r w:rsidRPr="00000000">
        <w:rPr>
          <w:rFonts w:ascii="Times New Roman" w:eastAsia="Times New Roman" w:hAnsi="Times New Roman" w:cs="Times New Roman"/>
          <w:color w:val="1C1C1C"/>
          <w:sz w:val="20"/>
          <w:szCs w:val="20"/>
          <w:rtl w:val="0"/>
        </w:rPr>
        <w:t>.</w:t>
        <w:br/>
        <w:t xml:space="preserve">Delivered </w:t>
      </w:r>
      <w:r w:rsidRPr="00000000">
        <w:rPr>
          <w:rFonts w:ascii="Times New Roman" w:eastAsia="Times New Roman" w:hAnsi="Times New Roman" w:cs="Times New Roman"/>
          <w:b/>
          <w:color w:val="1C1C1C"/>
          <w:sz w:val="20"/>
          <w:szCs w:val="20"/>
          <w:rtl w:val="0"/>
        </w:rPr>
        <w:t>data lake and cloud platform solutions</w:t>
      </w:r>
      <w:r w:rsidRPr="00000000">
        <w:rPr>
          <w:rFonts w:ascii="Times New Roman" w:eastAsia="Times New Roman" w:hAnsi="Times New Roman" w:cs="Times New Roman"/>
          <w:color w:val="1C1C1C"/>
          <w:sz w:val="20"/>
          <w:szCs w:val="20"/>
          <w:rtl w:val="0"/>
        </w:rPr>
        <w:t xml:space="preserve"> for the </w:t>
      </w:r>
      <w:r w:rsidRPr="00000000">
        <w:rPr>
          <w:rFonts w:ascii="Times New Roman" w:eastAsia="Times New Roman" w:hAnsi="Times New Roman" w:cs="Times New Roman"/>
          <w:b/>
          <w:color w:val="1C1C1C"/>
          <w:sz w:val="20"/>
          <w:szCs w:val="20"/>
          <w:rtl w:val="0"/>
        </w:rPr>
        <w:t>financial services industry</w:t>
      </w:r>
      <w:r w:rsidRPr="00000000">
        <w:rPr>
          <w:rFonts w:ascii="Times New Roman" w:eastAsia="Times New Roman" w:hAnsi="Times New Roman" w:cs="Times New Roman"/>
          <w:color w:val="1C1C1C"/>
          <w:sz w:val="20"/>
          <w:szCs w:val="20"/>
          <w:rtl w:val="0"/>
        </w:rPr>
        <w:t>, applying domain-specific expertise.</w:t>
      </w:r>
    </w:p>
    <w:p w:rsidR="00000000" w:rsidRPr="00000000" w:rsidP="00000000" w14:paraId="000000ED">
      <w:pPr>
        <w:pStyle w:val="normal0"/>
        <w:widowControl w:val="0"/>
        <w:numPr>
          <w:ilvl w:val="0"/>
          <w:numId w:val="2"/>
        </w:numPr>
        <w:spacing w:before="0" w:beforeAutospacing="0" w:after="0" w:afterAutospacing="0" w:line="240" w:lineRule="auto"/>
        <w:ind w:left="360"/>
        <w:jc w:val="both"/>
        <w:rPr>
          <w:rFonts w:ascii="Noto Sans Symbols" w:eastAsia="Noto Sans Symbols" w:hAnsi="Noto Sans Symbols" w:cs="Noto Sans Symbols"/>
        </w:rPr>
      </w:pPr>
      <w:r w:rsidRPr="00000000">
        <w:rPr>
          <w:rFonts w:ascii="Times New Roman" w:eastAsia="Times New Roman" w:hAnsi="Times New Roman" w:cs="Times New Roman"/>
          <w:color w:val="1C1C1C"/>
          <w:sz w:val="20"/>
          <w:szCs w:val="20"/>
          <w:rtl w:val="0"/>
        </w:rPr>
        <w:t xml:space="preserve">Integrated </w:t>
      </w:r>
      <w:r w:rsidRPr="00000000">
        <w:rPr>
          <w:rFonts w:ascii="Times New Roman" w:eastAsia="Times New Roman" w:hAnsi="Times New Roman" w:cs="Times New Roman"/>
          <w:b/>
          <w:color w:val="1C1C1C"/>
          <w:sz w:val="20"/>
          <w:szCs w:val="20"/>
          <w:rtl w:val="0"/>
        </w:rPr>
        <w:t>RESTful Web Services (REST APIs)</w:t>
      </w:r>
      <w:r w:rsidRPr="00000000">
        <w:rPr>
          <w:rFonts w:ascii="Times New Roman" w:eastAsia="Times New Roman" w:hAnsi="Times New Roman" w:cs="Times New Roman"/>
          <w:color w:val="1C1C1C"/>
          <w:sz w:val="20"/>
          <w:szCs w:val="20"/>
          <w:rtl w:val="0"/>
        </w:rPr>
        <w:t xml:space="preserve"> into pipelines, improving system-to-system communication.</w:t>
      </w:r>
    </w:p>
    <w:p w:rsidR="00000000" w:rsidRPr="00000000" w:rsidP="00000000" w14:paraId="000000EE">
      <w:pPr>
        <w:pStyle w:val="normal0"/>
        <w:widowControl w:val="0"/>
        <w:numPr>
          <w:ilvl w:val="0"/>
          <w:numId w:val="2"/>
        </w:numPr>
        <w:spacing w:before="0" w:beforeAutospacing="0" w:after="0" w:afterAutospacing="0" w:line="240" w:lineRule="auto"/>
        <w:ind w:left="360"/>
        <w:jc w:val="both"/>
        <w:rPr>
          <w:rFonts w:ascii="Noto Sans Symbols" w:eastAsia="Noto Sans Symbols" w:hAnsi="Noto Sans Symbols" w:cs="Noto Sans Symbols"/>
        </w:rPr>
      </w:pPr>
      <w:r w:rsidRPr="00000000">
        <w:rPr>
          <w:rFonts w:ascii="Times New Roman" w:eastAsia="Times New Roman" w:hAnsi="Times New Roman" w:cs="Times New Roman"/>
          <w:color w:val="1C1C1C"/>
          <w:sz w:val="20"/>
          <w:szCs w:val="20"/>
          <w:rtl w:val="0"/>
        </w:rPr>
        <w:t xml:space="preserve">Implemented </w:t>
      </w:r>
      <w:r w:rsidRPr="00000000">
        <w:rPr>
          <w:rFonts w:ascii="Times New Roman" w:eastAsia="Times New Roman" w:hAnsi="Times New Roman" w:cs="Times New Roman"/>
          <w:b/>
          <w:color w:val="1C1C1C"/>
          <w:sz w:val="20"/>
          <w:szCs w:val="20"/>
          <w:rtl w:val="0"/>
        </w:rPr>
        <w:t>data transformation frameworks</w:t>
      </w:r>
      <w:r w:rsidRPr="00000000">
        <w:rPr>
          <w:rFonts w:ascii="Times New Roman" w:eastAsia="Times New Roman" w:hAnsi="Times New Roman" w:cs="Times New Roman"/>
          <w:color w:val="1C1C1C"/>
          <w:sz w:val="20"/>
          <w:szCs w:val="20"/>
          <w:rtl w:val="0"/>
        </w:rPr>
        <w:t xml:space="preserve"> using </w:t>
      </w:r>
      <w:r w:rsidRPr="00000000">
        <w:rPr>
          <w:rFonts w:ascii="Times New Roman" w:eastAsia="Times New Roman" w:hAnsi="Times New Roman" w:cs="Times New Roman"/>
          <w:b/>
          <w:color w:val="1C1C1C"/>
          <w:sz w:val="20"/>
          <w:szCs w:val="20"/>
          <w:rtl w:val="0"/>
        </w:rPr>
        <w:t>Cloud Dataflow (Apache Beam)</w:t>
      </w:r>
      <w:r w:rsidRPr="00000000">
        <w:rPr>
          <w:rFonts w:ascii="Times New Roman" w:eastAsia="Times New Roman" w:hAnsi="Times New Roman" w:cs="Times New Roman"/>
          <w:color w:val="1C1C1C"/>
          <w:sz w:val="20"/>
          <w:szCs w:val="20"/>
          <w:rtl w:val="0"/>
        </w:rPr>
        <w:t xml:space="preserve"> and </w:t>
      </w:r>
      <w:r w:rsidRPr="00000000">
        <w:rPr>
          <w:rFonts w:ascii="Times New Roman" w:eastAsia="Times New Roman" w:hAnsi="Times New Roman" w:cs="Times New Roman"/>
          <w:b/>
          <w:color w:val="1C1C1C"/>
          <w:sz w:val="20"/>
          <w:szCs w:val="20"/>
          <w:rtl w:val="0"/>
        </w:rPr>
        <w:t>PySpark</w:t>
      </w:r>
      <w:r w:rsidRPr="00000000">
        <w:rPr>
          <w:rFonts w:ascii="Times New Roman" w:eastAsia="Times New Roman" w:hAnsi="Times New Roman" w:cs="Times New Roman"/>
          <w:color w:val="1C1C1C"/>
          <w:sz w:val="20"/>
          <w:szCs w:val="20"/>
          <w:rtl w:val="0"/>
        </w:rPr>
        <w:t xml:space="preserve"> for batch and real-time analytics.</w:t>
      </w:r>
    </w:p>
    <w:p w:rsidR="00000000" w:rsidRPr="00000000" w:rsidP="00000000" w14:paraId="000000EF">
      <w:pPr>
        <w:pStyle w:val="normal0"/>
        <w:widowControl w:val="0"/>
        <w:numPr>
          <w:ilvl w:val="0"/>
          <w:numId w:val="2"/>
        </w:numPr>
        <w:spacing w:before="0" w:beforeAutospacing="0" w:after="0" w:afterAutospacing="0" w:line="240" w:lineRule="auto"/>
        <w:ind w:left="360"/>
        <w:jc w:val="both"/>
        <w:rPr>
          <w:rFonts w:ascii="Noto Sans Symbols" w:eastAsia="Noto Sans Symbols" w:hAnsi="Noto Sans Symbols" w:cs="Noto Sans Symbols"/>
        </w:rPr>
      </w:pPr>
      <w:r w:rsidRPr="00000000">
        <w:rPr>
          <w:rFonts w:ascii="Times New Roman" w:eastAsia="Times New Roman" w:hAnsi="Times New Roman" w:cs="Times New Roman"/>
          <w:color w:val="1C1C1C"/>
          <w:sz w:val="20"/>
          <w:szCs w:val="20"/>
          <w:rtl w:val="0"/>
        </w:rPr>
        <w:t xml:space="preserve">Secured pipelines using </w:t>
      </w:r>
      <w:r w:rsidRPr="00000000">
        <w:rPr>
          <w:rFonts w:ascii="Times New Roman" w:eastAsia="Times New Roman" w:hAnsi="Times New Roman" w:cs="Times New Roman"/>
          <w:b/>
          <w:color w:val="1C1C1C"/>
          <w:sz w:val="20"/>
          <w:szCs w:val="20"/>
          <w:rtl w:val="0"/>
        </w:rPr>
        <w:t>API Gateways (APIGEE)</w:t>
      </w:r>
      <w:r w:rsidRPr="00000000">
        <w:rPr>
          <w:rFonts w:ascii="Times New Roman" w:eastAsia="Times New Roman" w:hAnsi="Times New Roman" w:cs="Times New Roman"/>
          <w:color w:val="1C1C1C"/>
          <w:sz w:val="20"/>
          <w:szCs w:val="20"/>
          <w:rtl w:val="0"/>
        </w:rPr>
        <w:t>, ensuring secure communication.</w:t>
      </w:r>
    </w:p>
    <w:p w:rsidR="00000000" w:rsidRPr="00000000" w:rsidP="00000000" w14:paraId="000000F0">
      <w:pPr>
        <w:pStyle w:val="normal0"/>
        <w:widowControl w:val="0"/>
        <w:numPr>
          <w:ilvl w:val="0"/>
          <w:numId w:val="2"/>
        </w:numPr>
        <w:spacing w:before="0" w:beforeAutospacing="0" w:after="0" w:afterAutospacing="0" w:line="240" w:lineRule="auto"/>
        <w:ind w:left="360"/>
        <w:jc w:val="both"/>
        <w:rPr>
          <w:rFonts w:ascii="Noto Sans Symbols" w:eastAsia="Noto Sans Symbols" w:hAnsi="Noto Sans Symbols" w:cs="Noto Sans Symbols"/>
        </w:rPr>
      </w:pPr>
      <w:r w:rsidRPr="00000000">
        <w:rPr>
          <w:rFonts w:ascii="Times New Roman" w:eastAsia="Times New Roman" w:hAnsi="Times New Roman" w:cs="Times New Roman"/>
          <w:color w:val="1C1C1C"/>
          <w:sz w:val="20"/>
          <w:szCs w:val="20"/>
          <w:rtl w:val="0"/>
        </w:rPr>
        <w:t xml:space="preserve">Demonstrated expertise in </w:t>
      </w:r>
      <w:r w:rsidRPr="00000000">
        <w:rPr>
          <w:rFonts w:ascii="Times New Roman" w:eastAsia="Times New Roman" w:hAnsi="Times New Roman" w:cs="Times New Roman"/>
          <w:b/>
          <w:color w:val="1C1C1C"/>
          <w:sz w:val="20"/>
          <w:szCs w:val="20"/>
          <w:rtl w:val="0"/>
        </w:rPr>
        <w:t>concurrency, parallelism, and optimization</w:t>
      </w:r>
      <w:r w:rsidRPr="00000000">
        <w:rPr>
          <w:rFonts w:ascii="Times New Roman" w:eastAsia="Times New Roman" w:hAnsi="Times New Roman" w:cs="Times New Roman"/>
          <w:color w:val="1C1C1C"/>
          <w:sz w:val="20"/>
          <w:szCs w:val="20"/>
          <w:rtl w:val="0"/>
        </w:rPr>
        <w:t>, enhancing workflow efficiency.</w:t>
      </w:r>
    </w:p>
    <w:p w:rsidR="00000000" w:rsidRPr="00000000" w:rsidP="00000000" w14:paraId="000000F1">
      <w:pPr>
        <w:pStyle w:val="normal0"/>
        <w:widowControl w:val="0"/>
        <w:numPr>
          <w:ilvl w:val="0"/>
          <w:numId w:val="2"/>
        </w:numPr>
        <w:spacing w:before="0" w:beforeAutospacing="0" w:after="0" w:afterAutospacing="0" w:line="240" w:lineRule="auto"/>
        <w:ind w:left="360"/>
        <w:jc w:val="both"/>
        <w:rPr>
          <w:rFonts w:ascii="Noto Sans Symbols" w:eastAsia="Noto Sans Symbols" w:hAnsi="Noto Sans Symbols" w:cs="Noto Sans Symbols"/>
        </w:rPr>
      </w:pPr>
      <w:r w:rsidRPr="00000000">
        <w:rPr>
          <w:rFonts w:ascii="Times New Roman" w:eastAsia="Times New Roman" w:hAnsi="Times New Roman" w:cs="Times New Roman"/>
          <w:color w:val="1C1C1C"/>
          <w:sz w:val="20"/>
          <w:szCs w:val="20"/>
          <w:rtl w:val="0"/>
        </w:rPr>
        <w:t xml:space="preserve">Guided </w:t>
      </w:r>
      <w:r w:rsidRPr="00000000">
        <w:rPr>
          <w:rFonts w:ascii="Times New Roman" w:eastAsia="Times New Roman" w:hAnsi="Times New Roman" w:cs="Times New Roman"/>
          <w:b/>
          <w:color w:val="1C1C1C"/>
          <w:sz w:val="20"/>
          <w:szCs w:val="20"/>
          <w:rtl w:val="0"/>
        </w:rPr>
        <w:t>data pipeline and ML development cycles</w:t>
      </w:r>
      <w:r w:rsidRPr="00000000">
        <w:rPr>
          <w:rFonts w:ascii="Times New Roman" w:eastAsia="Times New Roman" w:hAnsi="Times New Roman" w:cs="Times New Roman"/>
          <w:color w:val="1C1C1C"/>
          <w:sz w:val="20"/>
          <w:szCs w:val="20"/>
          <w:rtl w:val="0"/>
        </w:rPr>
        <w:t>, leveraging ML knowledge for decision-making solutions.</w:t>
      </w:r>
    </w:p>
    <w:p w:rsidR="00000000" w:rsidRPr="00000000" w:rsidP="00000000" w14:paraId="000000F2">
      <w:pPr>
        <w:pStyle w:val="normal0"/>
        <w:widowControl w:val="0"/>
        <w:numPr>
          <w:ilvl w:val="0"/>
          <w:numId w:val="2"/>
        </w:numPr>
        <w:spacing w:before="0" w:beforeAutospacing="0" w:after="0" w:afterAutospacing="0" w:line="240" w:lineRule="auto"/>
        <w:ind w:left="360"/>
        <w:jc w:val="both"/>
        <w:rPr>
          <w:rFonts w:ascii="Noto Sans Symbols" w:eastAsia="Noto Sans Symbols" w:hAnsi="Noto Sans Symbols" w:cs="Noto Sans Symbols"/>
        </w:rPr>
      </w:pPr>
      <w:r w:rsidRPr="00000000">
        <w:rPr>
          <w:rFonts w:ascii="Times New Roman" w:eastAsia="Times New Roman" w:hAnsi="Times New Roman" w:cs="Times New Roman"/>
          <w:color w:val="1C1C1C"/>
          <w:sz w:val="20"/>
          <w:szCs w:val="20"/>
          <w:rtl w:val="0"/>
        </w:rPr>
        <w:t xml:space="preserve">Hands-on experience with </w:t>
      </w:r>
      <w:r w:rsidRPr="00000000">
        <w:rPr>
          <w:rFonts w:ascii="Times New Roman" w:eastAsia="Times New Roman" w:hAnsi="Times New Roman" w:cs="Times New Roman"/>
          <w:b/>
          <w:color w:val="1C1C1C"/>
          <w:sz w:val="20"/>
          <w:szCs w:val="20"/>
          <w:rtl w:val="0"/>
        </w:rPr>
        <w:t>NoSQL databases</w:t>
      </w:r>
      <w:r w:rsidRPr="00000000">
        <w:rPr>
          <w:rFonts w:ascii="Times New Roman" w:eastAsia="Times New Roman" w:hAnsi="Times New Roman" w:cs="Times New Roman"/>
          <w:color w:val="1C1C1C"/>
          <w:sz w:val="20"/>
          <w:szCs w:val="20"/>
          <w:rtl w:val="0"/>
        </w:rPr>
        <w:t xml:space="preserve">: </w:t>
      </w:r>
      <w:r w:rsidRPr="00000000">
        <w:rPr>
          <w:rFonts w:ascii="Times New Roman" w:eastAsia="Times New Roman" w:hAnsi="Times New Roman" w:cs="Times New Roman"/>
          <w:b/>
          <w:color w:val="1C1C1C"/>
          <w:sz w:val="20"/>
          <w:szCs w:val="20"/>
          <w:rtl w:val="0"/>
        </w:rPr>
        <w:t>MongoDB, Bigtable, DynamoDB</w:t>
      </w:r>
      <w:r w:rsidRPr="00000000">
        <w:rPr>
          <w:rFonts w:ascii="Times New Roman" w:eastAsia="Times New Roman" w:hAnsi="Times New Roman" w:cs="Times New Roman"/>
          <w:color w:val="1C1C1C"/>
          <w:sz w:val="20"/>
          <w:szCs w:val="20"/>
          <w:rtl w:val="0"/>
        </w:rPr>
        <w:t>.</w:t>
      </w:r>
    </w:p>
    <w:p w:rsidR="00000000" w:rsidRPr="00000000" w:rsidP="00000000" w14:paraId="000000F3">
      <w:pPr>
        <w:pStyle w:val="normal0"/>
        <w:widowControl w:val="0"/>
        <w:numPr>
          <w:ilvl w:val="0"/>
          <w:numId w:val="2"/>
        </w:numPr>
        <w:spacing w:before="0" w:beforeAutospacing="0" w:after="240" w:line="240" w:lineRule="auto"/>
        <w:ind w:left="360"/>
        <w:jc w:val="both"/>
        <w:rPr>
          <w:rFonts w:ascii="Noto Sans Symbols" w:eastAsia="Noto Sans Symbols" w:hAnsi="Noto Sans Symbols" w:cs="Noto Sans Symbols"/>
        </w:rPr>
      </w:pPr>
      <w:r w:rsidRPr="00000000">
        <w:rPr>
          <w:rFonts w:ascii="Times New Roman" w:eastAsia="Times New Roman" w:hAnsi="Times New Roman" w:cs="Times New Roman"/>
          <w:color w:val="1C1C1C"/>
          <w:sz w:val="20"/>
          <w:szCs w:val="20"/>
          <w:rtl w:val="0"/>
        </w:rPr>
        <w:t xml:space="preserve">Designed and maintained </w:t>
      </w:r>
      <w:r w:rsidRPr="00000000">
        <w:rPr>
          <w:rFonts w:ascii="Times New Roman" w:eastAsia="Times New Roman" w:hAnsi="Times New Roman" w:cs="Times New Roman"/>
          <w:b/>
          <w:color w:val="1C1C1C"/>
          <w:sz w:val="20"/>
          <w:szCs w:val="20"/>
          <w:rtl w:val="0"/>
        </w:rPr>
        <w:t>build/deployment pipelines</w:t>
      </w:r>
      <w:r w:rsidRPr="00000000">
        <w:rPr>
          <w:rFonts w:ascii="Times New Roman" w:eastAsia="Times New Roman" w:hAnsi="Times New Roman" w:cs="Times New Roman"/>
          <w:color w:val="1C1C1C"/>
          <w:sz w:val="20"/>
          <w:szCs w:val="20"/>
          <w:rtl w:val="0"/>
        </w:rPr>
        <w:t xml:space="preserve"> with </w:t>
      </w:r>
      <w:r w:rsidRPr="00000000">
        <w:rPr>
          <w:rFonts w:ascii="Times New Roman" w:eastAsia="Times New Roman" w:hAnsi="Times New Roman" w:cs="Times New Roman"/>
          <w:b/>
          <w:color w:val="1C1C1C"/>
          <w:sz w:val="20"/>
          <w:szCs w:val="20"/>
          <w:rtl w:val="0"/>
        </w:rPr>
        <w:t>Visual Studio, PyCharm, Git/Bitbucket/Bamboo, Maven, Jenkins, Nexus</w:t>
      </w:r>
      <w:r w:rsidRPr="00000000">
        <w:rPr>
          <w:rFonts w:ascii="Times New Roman" w:eastAsia="Times New Roman" w:hAnsi="Times New Roman" w:cs="Times New Roman"/>
          <w:color w:val="1C1C1C"/>
          <w:sz w:val="20"/>
          <w:szCs w:val="20"/>
          <w:rtl w:val="0"/>
        </w:rPr>
        <w:t>.</w:t>
      </w:r>
    </w:p>
    <w:p w:rsidR="00000000" w:rsidRPr="00000000" w:rsidP="00000000" w14:paraId="000000F4">
      <w:pPr>
        <w:pStyle w:val="normal0"/>
        <w:spacing w:line="240" w:lineRule="auto"/>
        <w:rPr>
          <w:rFonts w:ascii="Times New Roman" w:eastAsia="Times New Roman" w:hAnsi="Times New Roman" w:cs="Times New Roman"/>
          <w:sz w:val="20"/>
          <w:szCs w:val="20"/>
        </w:rPr>
      </w:pPr>
      <w:r w:rsidRPr="00000000">
        <w:rPr>
          <w:rFonts w:ascii="Times New Roman" w:eastAsia="Times New Roman" w:hAnsi="Times New Roman" w:cs="Times New Roman"/>
          <w:b/>
          <w:color w:val="1C1C1C"/>
          <w:sz w:val="20"/>
          <w:szCs w:val="20"/>
          <w:rtl w:val="0"/>
        </w:rPr>
        <w:t>Environment:</w:t>
      </w:r>
      <w:r w:rsidRPr="00000000">
        <w:rPr>
          <w:rFonts w:ascii="Times New Roman" w:eastAsia="Times New Roman" w:hAnsi="Times New Roman" w:cs="Times New Roman"/>
          <w:color w:val="1C1C1C"/>
          <w:sz w:val="20"/>
          <w:szCs w:val="20"/>
          <w:rtl w:val="0"/>
        </w:rPr>
        <w:t xml:space="preserve"> Apache Pig, AWS S3, AWS EC2, AWS Redshift, Python, PySpark, Snowflake, Pandas, Spark, Spark-SQL, PostgreSQL, Data Frames, OpenShift, Talend, Pair RDDs, AWS Lambda, Java, ELK (Elasticsearch, Logstash, Kibana), Apache Kafka, Zookeeper.</w:t>
      </w:r>
    </w:p>
    <w:p w:rsidR="00000000" w:rsidRPr="00000000" w:rsidP="00000000" w14:paraId="000000F5">
      <w:pPr>
        <w:pStyle w:val="normal0"/>
        <w:spacing w:before="0" w:after="0" w:line="240" w:lineRule="auto"/>
        <w:ind w:left="0" w:firstLine="0"/>
        <w:rPr>
          <w:rFonts w:ascii="Times New Roman" w:eastAsia="Times New Roman" w:hAnsi="Times New Roman" w:cs="Times New Roman"/>
          <w:sz w:val="20"/>
          <w:szCs w:val="20"/>
        </w:rPr>
      </w:pPr>
    </w:p>
    <w:p w:rsidR="00000000" w:rsidRPr="00000000" w:rsidP="00000000" w14:paraId="000000F6">
      <w:pPr>
        <w:pStyle w:val="normal0"/>
        <w:spacing w:before="0" w:after="0" w:line="240" w:lineRule="auto"/>
        <w:ind w:left="0" w:firstLine="0"/>
        <w:rPr>
          <w:rFonts w:ascii="Times New Roman" w:eastAsia="Times New Roman" w:hAnsi="Times New Roman" w:cs="Times New Roman"/>
          <w:sz w:val="20"/>
          <w:szCs w:val="20"/>
        </w:rPr>
      </w:pPr>
    </w:p>
    <w:p w:rsidR="00000000" w:rsidRPr="00000000" w:rsidP="00000000" w14:paraId="000000F7">
      <w:pPr>
        <w:pStyle w:val="normal0"/>
        <w:spacing w:line="240" w:lineRule="auto"/>
        <w:rPr>
          <w:rFonts w:ascii="Times New Roman" w:eastAsia="Times New Roman" w:hAnsi="Times New Roman" w:cs="Times New Roman"/>
          <w:sz w:val="20"/>
          <w:szCs w:val="20"/>
        </w:rPr>
      </w:pPr>
      <w:r w:rsidRPr="00000000">
        <w:rPr>
          <w:rFonts w:ascii="Times New Roman" w:eastAsia="Times New Roman" w:hAnsi="Times New Roman" w:cs="Times New Roman"/>
          <w:sz w:val="20"/>
          <w:szCs w:val="20"/>
          <w:rtl w:val="0"/>
        </w:rPr>
        <w:t>EDUCATION</w:t>
      </w:r>
    </w:p>
    <w:p w:rsidR="00000000" w:rsidRPr="00000000" w:rsidP="00000000" w14:paraId="000000F8">
      <w:pPr>
        <w:pStyle w:val="normal0"/>
        <w:spacing w:line="240" w:lineRule="auto"/>
        <w:rPr>
          <w:rFonts w:ascii="Times New Roman" w:eastAsia="Times New Roman" w:hAnsi="Times New Roman" w:cs="Times New Roman"/>
          <w:sz w:val="20"/>
          <w:szCs w:val="20"/>
        </w:rPr>
      </w:pPr>
      <w:r>
        <w:pict>
          <v:rect id="_x0000_i1028" style="width:0;height:1.5pt" o:hralign="center" o:hrstd="t" o:hr="t" fillcolor="#a0a0a0" stroked="f"/>
        </w:pict>
      </w:r>
    </w:p>
    <w:p w:rsidR="00000000" w:rsidRPr="00000000" w:rsidP="00000000" w14:paraId="000000F9">
      <w:pPr>
        <w:pStyle w:val="normal0"/>
        <w:tabs>
          <w:tab w:val="right" w:pos="10440"/>
        </w:tabs>
        <w:spacing w:line="240" w:lineRule="auto"/>
        <w:rPr>
          <w:rFonts w:ascii="Times New Roman" w:eastAsia="Times New Roman" w:hAnsi="Times New Roman" w:cs="Times New Roman"/>
          <w:b/>
          <w:sz w:val="20"/>
          <w:szCs w:val="20"/>
        </w:rPr>
      </w:pPr>
    </w:p>
    <w:p w:rsidR="00000000" w:rsidRPr="00000000" w:rsidP="00000000" w14:paraId="000000FA">
      <w:pPr>
        <w:pStyle w:val="normal0"/>
        <w:tabs>
          <w:tab w:val="right" w:pos="10440"/>
        </w:tabs>
        <w:spacing w:line="240" w:lineRule="auto"/>
        <w:rPr>
          <w:rFonts w:ascii="Times New Roman" w:eastAsia="Times New Roman" w:hAnsi="Times New Roman" w:cs="Times New Roman"/>
          <w:i/>
          <w:sz w:val="20"/>
          <w:szCs w:val="20"/>
        </w:rPr>
      </w:pPr>
      <w:r w:rsidRPr="00000000">
        <w:rPr>
          <w:rFonts w:ascii="Times New Roman" w:eastAsia="Times New Roman" w:hAnsi="Times New Roman" w:cs="Times New Roman"/>
          <w:b/>
          <w:sz w:val="20"/>
          <w:szCs w:val="20"/>
          <w:rtl w:val="0"/>
        </w:rPr>
        <w:t>University of South Florida</w:t>
      </w:r>
      <w:r w:rsidRPr="00000000">
        <w:rPr>
          <w:rFonts w:ascii="Times New Roman" w:eastAsia="Times New Roman" w:hAnsi="Times New Roman" w:cs="Times New Roman"/>
          <w:sz w:val="20"/>
          <w:szCs w:val="20"/>
          <w:rtl w:val="0"/>
        </w:rPr>
        <w:tab/>
      </w:r>
      <w:r w:rsidRPr="00000000">
        <w:rPr>
          <w:rFonts w:ascii="Times New Roman" w:eastAsia="Times New Roman" w:hAnsi="Times New Roman" w:cs="Times New Roman"/>
          <w:i/>
          <w:sz w:val="20"/>
          <w:szCs w:val="20"/>
          <w:rtl w:val="0"/>
        </w:rPr>
        <w:t>Tampa, FL</w:t>
      </w:r>
    </w:p>
    <w:p w:rsidR="00000000" w:rsidRPr="00000000" w:rsidP="00000000" w14:paraId="000000FB">
      <w:pPr>
        <w:pStyle w:val="normal0"/>
        <w:tabs>
          <w:tab w:val="right" w:pos="10440"/>
        </w:tabs>
        <w:spacing w:line="240" w:lineRule="auto"/>
        <w:rPr>
          <w:rFonts w:ascii="Times New Roman" w:eastAsia="Times New Roman" w:hAnsi="Times New Roman" w:cs="Times New Roman"/>
          <w:i/>
          <w:sz w:val="20"/>
          <w:szCs w:val="20"/>
        </w:rPr>
      </w:pPr>
      <w:r w:rsidRPr="00000000">
        <w:rPr>
          <w:rFonts w:ascii="Times New Roman" w:eastAsia="Times New Roman" w:hAnsi="Times New Roman" w:cs="Times New Roman"/>
          <w:i/>
          <w:sz w:val="20"/>
          <w:szCs w:val="20"/>
          <w:rtl w:val="0"/>
        </w:rPr>
        <w:t>M.S. in Computer Science</w:t>
      </w:r>
      <w:r w:rsidRPr="00000000">
        <w:rPr>
          <w:rFonts w:ascii="Times New Roman" w:eastAsia="Times New Roman" w:hAnsi="Times New Roman" w:cs="Times New Roman"/>
          <w:sz w:val="20"/>
          <w:szCs w:val="20"/>
          <w:rtl w:val="0"/>
        </w:rPr>
        <w:tab/>
      </w:r>
    </w:p>
    <w:p w:rsidR="00000000" w:rsidRPr="00000000" w:rsidP="00000000" w14:paraId="000000FC">
      <w:pPr>
        <w:pStyle w:val="normal0"/>
        <w:tabs>
          <w:tab w:val="right" w:pos="10440"/>
        </w:tabs>
        <w:spacing w:line="240" w:lineRule="auto"/>
        <w:rPr>
          <w:rFonts w:ascii="Times New Roman" w:eastAsia="Times New Roman" w:hAnsi="Times New Roman" w:cs="Times New Roman"/>
          <w:sz w:val="20"/>
          <w:szCs w:val="20"/>
        </w:rPr>
      </w:pPr>
    </w:p>
    <w:p w:rsidR="00000000" w:rsidRPr="00000000" w:rsidP="00000000" w14:paraId="000000FD">
      <w:pPr>
        <w:pStyle w:val="normal0"/>
        <w:tabs>
          <w:tab w:val="right" w:pos="10440"/>
        </w:tabs>
        <w:spacing w:line="240" w:lineRule="auto"/>
        <w:rPr>
          <w:rFonts w:ascii="Times New Roman" w:eastAsia="Times New Roman" w:hAnsi="Times New Roman" w:cs="Times New Roman"/>
          <w:i/>
          <w:sz w:val="20"/>
          <w:szCs w:val="20"/>
        </w:rPr>
      </w:pPr>
      <w:r w:rsidRPr="00000000">
        <w:rPr>
          <w:rFonts w:ascii="Times New Roman" w:eastAsia="Times New Roman" w:hAnsi="Times New Roman" w:cs="Times New Roman"/>
          <w:b/>
          <w:sz w:val="20"/>
          <w:szCs w:val="20"/>
          <w:rtl w:val="0"/>
        </w:rPr>
        <w:t>GITAM University</w:t>
      </w:r>
      <w:r w:rsidRPr="00000000">
        <w:rPr>
          <w:rFonts w:ascii="Times New Roman" w:eastAsia="Times New Roman" w:hAnsi="Times New Roman" w:cs="Times New Roman"/>
          <w:sz w:val="20"/>
          <w:szCs w:val="20"/>
          <w:rtl w:val="0"/>
        </w:rPr>
        <w:tab/>
      </w:r>
      <w:r w:rsidRPr="00000000">
        <w:rPr>
          <w:rFonts w:ascii="Times New Roman" w:eastAsia="Times New Roman" w:hAnsi="Times New Roman" w:cs="Times New Roman"/>
          <w:i/>
          <w:sz w:val="20"/>
          <w:szCs w:val="20"/>
          <w:rtl w:val="0"/>
        </w:rPr>
        <w:t>Hyderabad, India</w:t>
      </w:r>
    </w:p>
    <w:p w:rsidR="00000000" w:rsidRPr="00000000" w:rsidP="00000000" w14:paraId="000000FE">
      <w:pPr>
        <w:pStyle w:val="normal0"/>
        <w:tabs>
          <w:tab w:val="right" w:pos="10440"/>
        </w:tabs>
        <w:spacing w:line="240" w:lineRule="auto"/>
        <w:rPr>
          <w:rFonts w:ascii="Times New Roman" w:eastAsia="Times New Roman" w:hAnsi="Times New Roman" w:cs="Times New Roman"/>
          <w:sz w:val="20"/>
          <w:szCs w:val="20"/>
        </w:rPr>
      </w:pPr>
      <w:r w:rsidRPr="00000000">
        <w:rPr>
          <w:rFonts w:ascii="Times New Roman" w:eastAsia="Times New Roman" w:hAnsi="Times New Roman" w:cs="Times New Roman"/>
          <w:i/>
          <w:sz w:val="20"/>
          <w:szCs w:val="20"/>
          <w:rtl w:val="0"/>
        </w:rPr>
        <w:t>B.Tech in Computer Science</w:t>
      </w:r>
      <w:r w:rsidRPr="00000000">
        <w:rPr>
          <w:rFonts w:ascii="Times New Roman" w:eastAsia="Times New Roman" w:hAnsi="Times New Roman" w:cs="Times New Roman"/>
          <w:sz w:val="20"/>
          <w:szCs w:val="20"/>
          <w:rtl w:val="0"/>
        </w:rPr>
        <w:tab/>
      </w:r>
    </w:p>
    <w:sectPr>
      <w:pgSz w:w="11906" w:h="16838" w:orient="portrait"/>
      <w:pgMar w:top="720" w:right="576" w:bottom="720" w:left="576"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CC"/>
    <w:family w:val="swiss"/>
    <w:pitch w:val="variable"/>
    <w:sig w:usb0="20007A87" w:usb1="80000000" w:usb2="00000008" w:usb3="00000000" w:csb0="000001FF" w:csb1="00000000"/>
  </w:font>
  <w:font w:name="Times New Roman">
    <w:panose1 w:val="02020603050405020304"/>
    <w:charset w:val="CC"/>
    <w:family w:val="roman"/>
    <w:pitch w:val="variable"/>
    <w:sig w:usb0="20007A87" w:usb1="80000000" w:usb2="00000008" w:usb3="00000000" w:csb0="000001FF" w:csb1="00000000"/>
  </w:font>
  <w:font w:name="Calibri">
    <w:charset w:val="00"/>
    <w:family w:val="auto"/>
    <w:pitch w:val="default"/>
    <w:sig w:usb0="00000000" w:usb1="00000000" w:usb2="00000000" w:usb3="00000000" w:csb0="00000001" w:csb1="00000000"/>
  </w:font>
  <w:font w:name="Noto Sans Symbols">
    <w:charset w:val="00"/>
    <w:family w:val="auto"/>
    <w:pitch w:val="default"/>
    <w:sig w:usb0="00000000"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1CC3E23"/>
    <w:multiLevelType w:val="hybridMultilevel"/>
    <w:tmpl w:val="00000000"/>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5078E25"/>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3D040A50"/>
    <w:multiLevelType w:val="hybridMultilevel"/>
    <w:tmpl w:val="00000000"/>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4A9270F0"/>
    <w:multiLevelType w:val="hybridMultilevel"/>
    <w:tmpl w:val="00000000"/>
    <w:lvl w:ilvl="0">
      <w:start w:val="1"/>
      <w:numFmt w:val="bullet"/>
      <w:lvlText w:val="●"/>
      <w:lvlJc w:val="left"/>
      <w:pPr>
        <w:ind w:left="360" w:hanging="360"/>
      </w:pPr>
      <w:rPr>
        <w:u w:val="none"/>
      </w:rPr>
    </w:lvl>
    <w:lvl w:ilvl="1">
      <w:start w:val="1"/>
      <w:numFmt w:val="bullet"/>
      <w:lvlText w:val="o"/>
      <w:lvlJc w:val="left"/>
      <w:pPr>
        <w:ind w:left="1222" w:hanging="360"/>
      </w:pPr>
      <w:rPr>
        <w:u w:val="none"/>
      </w:rPr>
    </w:lvl>
    <w:lvl w:ilvl="2">
      <w:start w:val="1"/>
      <w:numFmt w:val="bullet"/>
      <w:lvlText w:val="▪"/>
      <w:lvlJc w:val="left"/>
      <w:pPr>
        <w:ind w:left="1942" w:hanging="360"/>
      </w:pPr>
      <w:rPr>
        <w:u w:val="none"/>
      </w:rPr>
    </w:lvl>
    <w:lvl w:ilvl="3">
      <w:start w:val="1"/>
      <w:numFmt w:val="bullet"/>
      <w:lvlText w:val="●"/>
      <w:lvlJc w:val="left"/>
      <w:pPr>
        <w:ind w:left="2662" w:hanging="360"/>
      </w:pPr>
      <w:rPr>
        <w:u w:val="none"/>
      </w:rPr>
    </w:lvl>
    <w:lvl w:ilvl="4">
      <w:start w:val="1"/>
      <w:numFmt w:val="bullet"/>
      <w:lvlText w:val="o"/>
      <w:lvlJc w:val="left"/>
      <w:pPr>
        <w:ind w:left="3382" w:hanging="360"/>
      </w:pPr>
      <w:rPr>
        <w:u w:val="none"/>
      </w:rPr>
    </w:lvl>
    <w:lvl w:ilvl="5">
      <w:start w:val="1"/>
      <w:numFmt w:val="bullet"/>
      <w:lvlText w:val="▪"/>
      <w:lvlJc w:val="left"/>
      <w:pPr>
        <w:ind w:left="4102" w:hanging="360"/>
      </w:pPr>
      <w:rPr>
        <w:u w:val="none"/>
      </w:rPr>
    </w:lvl>
    <w:lvl w:ilvl="6">
      <w:start w:val="1"/>
      <w:numFmt w:val="bullet"/>
      <w:lvlText w:val="●"/>
      <w:lvlJc w:val="left"/>
      <w:pPr>
        <w:ind w:left="4822" w:hanging="360"/>
      </w:pPr>
      <w:rPr>
        <w:u w:val="none"/>
      </w:rPr>
    </w:lvl>
    <w:lvl w:ilvl="7">
      <w:start w:val="1"/>
      <w:numFmt w:val="bullet"/>
      <w:lvlText w:val="o"/>
      <w:lvlJc w:val="left"/>
      <w:pPr>
        <w:ind w:left="5542" w:hanging="360"/>
      </w:pPr>
      <w:rPr>
        <w:u w:val="none"/>
      </w:rPr>
    </w:lvl>
    <w:lvl w:ilvl="8">
      <w:start w:val="1"/>
      <w:numFmt w:val="bullet"/>
      <w:lvlText w:val="▪"/>
      <w:lvlJc w:val="left"/>
      <w:pPr>
        <w:ind w:left="6262" w:hanging="360"/>
      </w:pPr>
      <w:rPr>
        <w:u w:val="none"/>
      </w:rPr>
    </w:lvl>
  </w:abstractNum>
  <w:abstractNum w:abstractNumId="4">
    <w:nsid w:val="4C04D310"/>
    <w:multiLevelType w:val="hybridMultilevel"/>
    <w:tmpl w:val="00000000"/>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5">
    <w:nsid w:val="68AA16B0"/>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3"/>
  </w:num>
  <w:num w:numId="3">
    <w:abstractNumId w:val="4"/>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A77B3E"/>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77B5"/>
  </w:style>
  <w:style w:type="paragraph" w:styleId="Heading1">
    <w:name w:val="heading 1"/>
    <w:basedOn w:val="normal0"/>
    <w:next w:val="normal0"/>
    <w:pPr>
      <w:keepNext/>
      <w:keepLines/>
      <w:pageBreakBefore w:val="0"/>
      <w:spacing w:before="400" w:after="120"/>
      <w:outlineLvl w:val="0"/>
    </w:pPr>
    <w:rPr>
      <w:sz w:val="40"/>
      <w:szCs w:val="40"/>
    </w:rPr>
  </w:style>
  <w:style w:type="paragraph" w:styleId="Heading2">
    <w:name w:val="heading 2"/>
    <w:basedOn w:val="normal0"/>
    <w:next w:val="normal0"/>
    <w:pPr>
      <w:keepNext/>
      <w:keepLines/>
      <w:pageBreakBefore w:val="0"/>
      <w:spacing w:before="360" w:after="120"/>
      <w:outlineLvl w:val="1"/>
    </w:pPr>
    <w:rPr>
      <w:b w:val="0"/>
      <w:sz w:val="32"/>
      <w:szCs w:val="32"/>
    </w:rPr>
  </w:style>
  <w:style w:type="paragraph" w:styleId="Heading3">
    <w:name w:val="heading 3"/>
    <w:basedOn w:val="normal0"/>
    <w:next w:val="normal0"/>
    <w:pPr>
      <w:keepNext/>
      <w:keepLines/>
      <w:pageBreakBefore w:val="0"/>
      <w:spacing w:before="320" w:after="80"/>
      <w:outlineLvl w:val="2"/>
    </w:pPr>
    <w:rPr>
      <w:b w:val="0"/>
      <w:color w:val="434343"/>
      <w:sz w:val="28"/>
      <w:szCs w:val="28"/>
    </w:rPr>
  </w:style>
  <w:style w:type="paragraph" w:styleId="Heading4">
    <w:name w:val="heading 4"/>
    <w:basedOn w:val="normal0"/>
    <w:next w:val="normal0"/>
    <w:pPr>
      <w:keepNext/>
      <w:keepLines/>
      <w:pageBreakBefore w:val="0"/>
      <w:spacing w:before="280" w:after="80"/>
      <w:outlineLvl w:val="3"/>
    </w:pPr>
    <w:rPr>
      <w:color w:val="666666"/>
      <w:sz w:val="24"/>
      <w:szCs w:val="24"/>
    </w:rPr>
  </w:style>
  <w:style w:type="paragraph" w:styleId="Heading5">
    <w:name w:val="heading 5"/>
    <w:basedOn w:val="normal0"/>
    <w:next w:val="normal0"/>
    <w:pPr>
      <w:keepNext/>
      <w:keepLines/>
      <w:pageBreakBefore w:val="0"/>
      <w:spacing w:before="240" w:after="80"/>
      <w:outlineLvl w:val="4"/>
    </w:pPr>
    <w:rPr>
      <w:color w:val="666666"/>
      <w:sz w:val="22"/>
      <w:szCs w:val="22"/>
    </w:rPr>
  </w:style>
  <w:style w:type="paragraph" w:styleId="Heading6">
    <w:name w:val="heading 6"/>
    <w:basedOn w:val="normal0"/>
    <w:next w:val="normal0"/>
    <w:pPr>
      <w:keepNext/>
      <w:keepLines/>
      <w:pageBreakBefore w:val="0"/>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semiHidden/>
    <w:tblPr>
      <w:tblInd w:w="0" w:type="dxa"/>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 w:type="paragraph" w:customStyle="1" w:styleId="normal0">
    <w:name w:val="normal"/>
  </w:style>
  <w:style w:type="paragraph" w:styleId="Title">
    <w:name w:val="Title"/>
    <w:basedOn w:val="normal0"/>
    <w:next w:val="normal0"/>
    <w:pPr>
      <w:keepNext/>
      <w:keepLines/>
      <w:pageBreakBefore w:val="0"/>
      <w:spacing w:before="0" w:after="60"/>
    </w:pPr>
    <w:rPr>
      <w:sz w:val="52"/>
      <w:szCs w:val="52"/>
    </w:rPr>
  </w:style>
  <w:style w:type="paragraph" w:styleId="Subtitle">
    <w:name w:val="Subtitle"/>
    <w:basedOn w:val="normal0"/>
    <w:next w:val="normal0"/>
    <w:pPr>
      <w:keepNext/>
      <w:keepLines/>
      <w:pageBreakBefore w:val="0"/>
      <w:spacing w:before="0" w:after="320"/>
    </w:pPr>
    <w:rPr>
      <w:rFonts w:ascii="Arial" w:eastAsia="Arial" w:hAnsi="Arial" w:cs="Arial"/>
      <w:i w:val="0"/>
      <w:color w:val="666666"/>
      <w:sz w:val="30"/>
      <w:szCs w:val="30"/>
    </w:rPr>
  </w:style>
  <w:style w:type="table" w:customStyle="1" w:styleId="Table1">
    <w:name w:val="Table1"/>
    <w:basedOn w:val="TableNormal0"/>
    <w:tblPr>
      <w:tblStyleRowBandSize w:val="1"/>
      <w:tblStyleColBandSize w:val="1"/>
    </w:tblPr>
  </w:style>
  <w:style w:type="paragraph" w:customStyle="1" w:styleId="Heading20">
    <w:name w:val="Heading 2_0"/>
    <w:basedOn w:val="Normal"/>
    <w:next w:val="Normal00"/>
    <w:qFormat/>
    <w:rsid w:val="00EF7B96"/>
    <w:pPr>
      <w:keepNext/>
      <w:spacing w:before="240" w:after="60" w:line="240" w:lineRule="auto"/>
      <w:outlineLvl w:val="1"/>
    </w:pPr>
    <w:rPr>
      <w:rFonts w:ascii="Arial" w:eastAsia="Times New Roman" w:hAnsi="Arial" w:cs="Arial"/>
      <w:b/>
      <w:bCs/>
      <w:i/>
      <w:iCs/>
      <w:sz w:val="28"/>
      <w:szCs w:val="28"/>
      <w:lang w:val="en-US"/>
    </w:rPr>
  </w:style>
  <w:style w:type="paragraph" w:customStyle="1" w:styleId="Normal00">
    <w:name w:val="Normal_0"/>
    <w:qFormat/>
    <w:pPr>
      <w:spacing w:line="240" w:lineRule="auto"/>
    </w:pPr>
    <w:rPr>
      <w:rFonts w:ascii="Times New Roman" w:eastAsia="Times New Roman" w:hAnsi="Times New Roman" w:cs="Times New Roman"/>
      <w:sz w:val="24"/>
      <w:szCs w:val="24"/>
      <w:lang w:val="en-US"/>
    </w:rPr>
  </w:style>
  <w:style w:type="paragraph" w:customStyle="1" w:styleId="Heading30">
    <w:name w:val="Heading 3_0"/>
    <w:basedOn w:val="Normal"/>
    <w:next w:val="Normal00"/>
    <w:qFormat/>
    <w:rsid w:val="00EF7B96"/>
    <w:pPr>
      <w:keepNext/>
      <w:spacing w:before="240" w:after="60" w:line="240" w:lineRule="auto"/>
      <w:outlineLvl w:val="2"/>
    </w:pPr>
    <w:rPr>
      <w:rFonts w:ascii="Arial" w:eastAsia="Times New Roman" w:hAnsi="Arial" w:cs="Arial"/>
      <w:b/>
      <w:bCs/>
      <w:sz w:val="26"/>
      <w:szCs w:val="26"/>
      <w:lang w:val="en-US"/>
    </w:rPr>
  </w:style>
  <w:style w:type="table" w:customStyle="1" w:styleId="table">
    <w:name w:val="table"/>
    <w:basedOn w:val="TableNormal"/>
    <w:pPr>
      <w:spacing w:line="240" w:lineRule="auto"/>
    </w:pPr>
    <w:rPr>
      <w:rFonts w:ascii="Times New Roman" w:eastAsia="Times New Roman" w:hAnsi="Times New Roman" w:cs="Times New Roman"/>
      <w:sz w:val="20"/>
      <w:szCs w:val="20"/>
      <w:lang w:val="en-US"/>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 TargetMode="External" /><Relationship Id="rId5" Type="http://schemas.openxmlformats.org/officeDocument/2006/relationships/hyperlink" Target="https://www.linkedin.com/in/manishsudabattula/"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