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Sanya Bhatia</w:t>
      </w:r>
    </w:p>
    <w:p>
      <w:pPr>
        <w:spacing w:after="80"/>
      </w:pPr>
      <w:r>
        <w:t>Mishawaka, IN • (574) 555-3198 • sanyabhatia46@hotmail.com</w:t>
      </w:r>
    </w:p>
    <w:p>
      <w:pPr>
        <w:spacing w:after="80"/>
      </w:pPr>
      <w:r>
        <w:t>Job Role: Quality &amp; Compliance Manager • Experience: 18 years • Profile Tier: Outstanding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Environmental monitoring</w:t>
      </w:r>
    </w:p>
    <w:p>
      <w:pPr>
        <w:pStyle w:val="ListBullet"/>
      </w:pPr>
      <w:r>
        <w:t>Autopipettes &amp; balances</w:t>
      </w:r>
    </w:p>
    <w:p>
      <w:pPr>
        <w:pStyle w:val="ListBullet"/>
      </w:pPr>
      <w:r>
        <w:t>Fume hood &amp; safety cabinets</w:t>
      </w:r>
    </w:p>
    <w:p>
      <w:pPr>
        <w:pStyle w:val="ListBullet"/>
      </w:pPr>
      <w:r>
        <w:t>Basic statistical analysis (correlation/regression)</w:t>
      </w:r>
    </w:p>
    <w:p>
      <w:pPr>
        <w:pStyle w:val="ListBullet"/>
      </w:pPr>
      <w:r>
        <w:t>Excel-based dashboards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Quality &amp; Compliance Manager</w:t>
        <w:br/>
        <w:t>Midwest Water Quality Lab | Indianapolis, IN  —  6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pStyle w:val="ListBullet"/>
      </w:pPr>
      <w:r>
        <w:t>Led cross-functional teams for ISO audits and regulatory readiness</w:t>
      </w:r>
    </w:p>
    <w:p>
      <w:pPr>
        <w:pStyle w:val="ListBullet"/>
      </w:pPr>
      <w:r>
        <w:t>Authored quality system procedures and trained staff on updates</w:t>
      </w:r>
    </w:p>
    <w:p>
      <w:pPr>
        <w:spacing w:after="80"/>
      </w:pPr>
      <w:r>
        <w:t>QA Engineer</w:t>
        <w:br/>
        <w:t>Great Lakes Environmental Labs | Chicago, IL  —  6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Laboratory Technician</w:t>
        <w:br/>
        <w:t>Forever Analytical Services, Inc. | South Bend, IN  —  6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GLP/GMP Awareness Training</w:t>
      </w:r>
    </w:p>
    <w:p>
      <w:pPr>
        <w:pStyle w:val="ListBullet"/>
      </w:pPr>
      <w:r>
        <w:t>OSHA 40-Hour HAZWOPER</w:t>
      </w:r>
    </w:p>
    <w:p>
      <w:pPr>
        <w:pStyle w:val="ListBullet"/>
      </w:pPr>
      <w:r>
        <w:t>ISO 9001:2015 Internal Auditor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Implemented equipment calibration schedule improving reliability by 25%</w:t>
      </w:r>
    </w:p>
    <w:p>
      <w:pPr>
        <w:pStyle w:val="ListBullet"/>
      </w:pPr>
      <w:r>
        <w:t>Increased sample throughput by 15% with standardized prep workflows</w:t>
      </w:r>
    </w:p>
    <w:p>
      <w:pPr>
        <w:pStyle w:val="ListBullet"/>
      </w:pPr>
      <w:r>
        <w:t>Reduced deviations by 20% through CAPA tracking and SOP refinement</w:t>
      </w:r>
    </w:p>
    <w:p>
      <w:pPr>
        <w:pStyle w:val="ListBullet"/>
      </w:pPr>
      <w:r>
        <w:t>Achieved 98% accuracy in PFAS quantitation QC panels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Environmental Cleanup Drive – South Bend, IN</w:t>
      </w:r>
    </w:p>
    <w:p>
      <w:pPr>
        <w:pStyle w:val="ListBullet"/>
      </w:pPr>
      <w:r>
        <w:t>Safety Ambassador, University Outreach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