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Tanya Verma</w:t>
      </w:r>
    </w:p>
    <w:p>
      <w:pPr>
        <w:spacing w:after="80"/>
      </w:pPr>
      <w:r>
        <w:t>Carmel, IN • (312) 555-8848 • tanyaverma50@hotmail.com</w:t>
      </w:r>
    </w:p>
    <w:p>
      <w:pPr>
        <w:spacing w:after="80"/>
      </w:pPr>
      <w:r>
        <w:t>Job Role: Senior Process &amp; QA Manager • Experience: 20 years • Profile Tier: Elite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LC-MS (support)</w:t>
      </w:r>
    </w:p>
    <w:p>
      <w:pPr>
        <w:pStyle w:val="ListBullet"/>
      </w:pPr>
      <w:r>
        <w:t>GC-MS (support)</w:t>
      </w:r>
    </w:p>
    <w:p>
      <w:pPr>
        <w:pStyle w:val="ListBullet"/>
      </w:pPr>
      <w:r>
        <w:t>FTIR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Viscometer</w:t>
      </w:r>
    </w:p>
    <w:p>
      <w:pPr>
        <w:pStyle w:val="ListBullet"/>
      </w:pPr>
      <w:r>
        <w:t>Basic statistical analysis (correlation/regression)</w:t>
      </w:r>
    </w:p>
    <w:p>
      <w:pPr>
        <w:pStyle w:val="ListBullet"/>
      </w:pPr>
      <w:r>
        <w:t>Excel-based dashboards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Senior Process &amp; QA Manager</w:t>
        <w:br/>
        <w:t>Great Lakes Environmental Labs | Chicago, IL  —  6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pStyle w:val="ListBullet"/>
      </w:pPr>
      <w:r>
        <w:t>Led cross-functional teams for ISO audits and regulatory readiness</w:t>
      </w:r>
    </w:p>
    <w:p>
      <w:pPr>
        <w:pStyle w:val="ListBullet"/>
      </w:pPr>
      <w:r>
        <w:t>Authored quality system procedures and trained staff on updates</w:t>
      </w:r>
    </w:p>
    <w:p>
      <w:pPr>
        <w:spacing w:after="80"/>
      </w:pPr>
      <w:r>
        <w:t>QA Engineer</w:t>
        <w:br/>
        <w:t>Forever Analytical Services, Inc. | South Bend, IN  —  6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University of Dayton Research Institute | Dayton, OH  —  8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OSHA 30-Hour (General Industry)</w:t>
      </w:r>
    </w:p>
    <w:p>
      <w:pPr>
        <w:pStyle w:val="ListBullet"/>
      </w:pPr>
      <w:r>
        <w:t>OSHA 40-Hour HAZWOPER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Implemented equipment calibration schedule improving reliability by 25%</w:t>
      </w:r>
    </w:p>
    <w:p>
      <w:pPr>
        <w:pStyle w:val="ListBullet"/>
      </w:pPr>
      <w:r>
        <w:t>Reduced deviations by 20% through CAPA tracking and SOP refinement</w:t>
      </w:r>
    </w:p>
    <w:p>
      <w:pPr>
        <w:pStyle w:val="ListBullet"/>
      </w:pPr>
      <w:r>
        <w:t>Increased sample throughput by 15% with standardized prep workflows</w:t>
      </w:r>
    </w:p>
    <w:p>
      <w:pPr>
        <w:pStyle w:val="ListBullet"/>
      </w:pPr>
      <w:r>
        <w:t>Supported ISO re-certification with 95% audit compliance score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Volunteer, Environmental Cleanup Drive – South Bend, IN</w:t>
      </w:r>
    </w:p>
    <w:p>
      <w:pPr>
        <w:pStyle w:val="ListBullet"/>
      </w:pPr>
      <w:r>
        <w:t>Safety Ambassador, University Outreach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