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03A18D" w14:textId="77777777" w:rsidR="008552A5" w:rsidRDefault="002B64D4" w:rsidP="008552A5">
      <w:pPr>
        <w:rPr>
          <w:rFonts w:ascii="Britannic Bold" w:hAnsi="Britannic Bold"/>
          <w:b/>
          <w:color w:val="2F5496" w:themeColor="accent1" w:themeShade="BF"/>
          <w:sz w:val="72"/>
        </w:rPr>
      </w:pPr>
      <w:r w:rsidRPr="002B64D4">
        <w:rPr>
          <w:rFonts w:ascii="Britannic Bold" w:hAnsi="Britannic Bold"/>
          <w:b/>
          <w:color w:val="2F5496" w:themeColor="accent1" w:themeShade="BF"/>
          <w:sz w:val="72"/>
        </w:rPr>
        <w:t>DARE</w:t>
      </w:r>
      <w:r w:rsidR="008552A5">
        <w:rPr>
          <w:rFonts w:ascii="Britannic Bold" w:hAnsi="Britannic Bold"/>
          <w:b/>
          <w:color w:val="2F5496" w:themeColor="accent1" w:themeShade="BF"/>
          <w:sz w:val="72"/>
        </w:rPr>
        <w:t xml:space="preserve"> </w:t>
      </w:r>
    </w:p>
    <w:p w14:paraId="06B1A773" w14:textId="14EC303F" w:rsidR="002B64D4" w:rsidRPr="008552A5" w:rsidRDefault="002B64D4" w:rsidP="008552A5">
      <w:pPr>
        <w:rPr>
          <w:rFonts w:ascii="Britannic Bold" w:hAnsi="Britannic Bold"/>
          <w:b/>
          <w:color w:val="2F5496" w:themeColor="accent1" w:themeShade="BF"/>
          <w:sz w:val="72"/>
        </w:rPr>
      </w:pPr>
      <w:r w:rsidRPr="002B64D4">
        <w:rPr>
          <w:rFonts w:ascii="Britannic Bold" w:hAnsi="Britannic Bold"/>
          <w:b/>
          <w:color w:val="2F5496" w:themeColor="accent1" w:themeShade="BF"/>
          <w:sz w:val="72"/>
        </w:rPr>
        <w:t>LAWAL</w:t>
      </w:r>
    </w:p>
    <w:p w14:paraId="0003E3DE" w14:textId="01EE35C4" w:rsidR="008552A5" w:rsidRDefault="008552A5" w:rsidP="008552A5">
      <w:pPr>
        <w:rPr>
          <w:rFonts w:ascii="Century Gothic" w:hAnsi="Century Gothic" w:cs="Times New Roman"/>
          <w:color w:val="000000" w:themeColor="text1"/>
          <w:sz w:val="21"/>
        </w:rPr>
      </w:pPr>
      <w:r>
        <w:rPr>
          <w:rFonts w:ascii="Century Gothic" w:hAnsi="Century Gothic" w:cs="Times New Roman"/>
          <w:color w:val="000000" w:themeColor="text1"/>
          <w:sz w:val="21"/>
        </w:rPr>
        <w:t>(703) 225- 9889</w:t>
      </w:r>
      <w:r w:rsidR="00C04919">
        <w:rPr>
          <w:rFonts w:ascii="Century Gothic" w:hAnsi="Century Gothic" w:cs="Times New Roman"/>
          <w:color w:val="000000" w:themeColor="text1"/>
          <w:sz w:val="21"/>
        </w:rPr>
        <w:t xml:space="preserve">   </w:t>
      </w:r>
      <w:r>
        <w:rPr>
          <w:rFonts w:ascii="Century Gothic" w:hAnsi="Century Gothic" w:cs="Times New Roman"/>
          <w:color w:val="000000" w:themeColor="text1"/>
          <w:sz w:val="21"/>
        </w:rPr>
        <w:t xml:space="preserve">| </w:t>
      </w:r>
      <w:r w:rsidR="00DC596D">
        <w:rPr>
          <w:rFonts w:ascii="Century Gothic" w:hAnsi="Century Gothic" w:cs="Times New Roman"/>
          <w:color w:val="000000" w:themeColor="text1"/>
          <w:sz w:val="21"/>
        </w:rPr>
        <w:t xml:space="preserve">LDARE49@GMAIL.COM </w:t>
      </w:r>
      <w:proofErr w:type="gramStart"/>
      <w:r w:rsidR="00DC596D">
        <w:rPr>
          <w:rFonts w:ascii="Century Gothic" w:hAnsi="Century Gothic" w:cs="Times New Roman"/>
          <w:color w:val="000000" w:themeColor="text1"/>
          <w:sz w:val="21"/>
        </w:rPr>
        <w:t>|</w:t>
      </w:r>
      <w:r>
        <w:rPr>
          <w:rFonts w:ascii="Century Gothic" w:hAnsi="Century Gothic" w:cs="Times New Roman"/>
          <w:color w:val="000000" w:themeColor="text1"/>
          <w:sz w:val="21"/>
        </w:rPr>
        <w:t xml:space="preserve">  ASHBURN</w:t>
      </w:r>
      <w:proofErr w:type="gramEnd"/>
      <w:r>
        <w:rPr>
          <w:rFonts w:ascii="Century Gothic" w:hAnsi="Century Gothic" w:cs="Times New Roman"/>
          <w:color w:val="000000" w:themeColor="text1"/>
          <w:sz w:val="21"/>
        </w:rPr>
        <w:t xml:space="preserve"> VA</w:t>
      </w:r>
    </w:p>
    <w:p w14:paraId="48C1FE3F" w14:textId="4DAF16A0" w:rsidR="002B64D4" w:rsidRDefault="002B64D4" w:rsidP="002B64D4">
      <w:pPr>
        <w:rPr>
          <w:rFonts w:ascii="Century Gothic" w:hAnsi="Century Gothic" w:cs="Times New Roman"/>
          <w:b/>
          <w:color w:val="000000" w:themeColor="text1"/>
          <w:sz w:val="21"/>
        </w:rPr>
      </w:pPr>
    </w:p>
    <w:p w14:paraId="0FF6171C" w14:textId="3A20E36D" w:rsidR="002B64D4" w:rsidRPr="00460A8C" w:rsidRDefault="00375CB8" w:rsidP="002B64D4">
      <w:pPr>
        <w:ind w:left="1440"/>
        <w:rPr>
          <w:rFonts w:ascii="Century Gothic" w:hAnsi="Century Gothic" w:cs="Times New Roman"/>
          <w:color w:val="000000" w:themeColor="text1"/>
          <w:sz w:val="20"/>
          <w:szCs w:val="20"/>
        </w:rPr>
      </w:pPr>
      <w:r>
        <w:rPr>
          <w:rFonts w:ascii="Century Gothic" w:hAnsi="Century Gothic" w:cs="Times New Roman"/>
          <w:color w:val="000000" w:themeColor="text1"/>
          <w:sz w:val="20"/>
          <w:szCs w:val="20"/>
        </w:rPr>
        <w:t>I a</w:t>
      </w:r>
      <w:r w:rsidR="00C2020E" w:rsidRPr="00C2020E">
        <w:rPr>
          <w:rFonts w:ascii="Century Gothic" w:hAnsi="Century Gothic" w:cs="Times New Roman"/>
          <w:color w:val="000000" w:themeColor="text1"/>
          <w:sz w:val="20"/>
          <w:szCs w:val="20"/>
        </w:rPr>
        <w:t xml:space="preserve">m currently working as a technical lead database administrator supporting Oracle database. I have acquired over 12 years of database experience in OLTP, data-processing data warehouse and data testing environments. </w:t>
      </w:r>
      <w:r w:rsidR="002B64D4" w:rsidRPr="00460A8C">
        <w:rPr>
          <w:rFonts w:ascii="Century Gothic" w:hAnsi="Century Gothic" w:cs="Times New Roman"/>
          <w:color w:val="000000" w:themeColor="text1"/>
          <w:sz w:val="20"/>
          <w:szCs w:val="20"/>
        </w:rPr>
        <w:t>I'm looking for a position where I can utilize my technical skill to contribute toward the advancement of the organization.</w:t>
      </w:r>
    </w:p>
    <w:p w14:paraId="6EE15673" w14:textId="2340F1E1" w:rsidR="002B64D4" w:rsidRDefault="002B64D4" w:rsidP="002B64D4">
      <w:pPr>
        <w:ind w:left="2160" w:hanging="2160"/>
        <w:rPr>
          <w:rFonts w:ascii="Times New Roman" w:hAnsi="Times New Roman" w:cs="Times New Roman"/>
          <w:b/>
          <w:caps/>
          <w:color w:val="000000" w:themeColor="text1"/>
        </w:rPr>
      </w:pPr>
    </w:p>
    <w:p w14:paraId="3BD093A3" w14:textId="2DDBC1D1" w:rsidR="000705A6" w:rsidRPr="00B977AB" w:rsidRDefault="000705A6" w:rsidP="002B64D4">
      <w:pPr>
        <w:ind w:left="2160" w:hanging="2160"/>
        <w:rPr>
          <w:rFonts w:ascii="Century Gothic" w:hAnsi="Century Gothic" w:cs="Times New Roman"/>
          <w:b/>
          <w:color w:val="000000" w:themeColor="text1"/>
          <w:sz w:val="22"/>
        </w:rPr>
      </w:pPr>
      <w:r w:rsidRPr="00B977AB">
        <w:rPr>
          <w:rFonts w:ascii="Century Gothic" w:hAnsi="Century Gothic" w:cs="Times New Roman"/>
          <w:b/>
          <w:color w:val="000000" w:themeColor="text1"/>
          <w:sz w:val="22"/>
        </w:rPr>
        <w:t>SKILLS &amp; TOOLS</w:t>
      </w:r>
    </w:p>
    <w:p w14:paraId="341A57DB" w14:textId="11F52F14" w:rsidR="00C2020E" w:rsidRPr="00C2020E" w:rsidRDefault="008552A5" w:rsidP="00AE144A">
      <w:pPr>
        <w:pStyle w:val="NoSpacing"/>
        <w:ind w:left="1440"/>
        <w:rPr>
          <w:rFonts w:ascii="Century Gothic" w:hAnsi="Century Gothic"/>
          <w:color w:val="000000"/>
          <w:sz w:val="20"/>
          <w:szCs w:val="22"/>
          <w:shd w:val="clear" w:color="auto" w:fill="FFFFFF"/>
        </w:rPr>
      </w:pPr>
      <w:r>
        <w:rPr>
          <w:rFonts w:ascii="Century Gothic" w:hAnsi="Century Gothic"/>
          <w:color w:val="000000"/>
          <w:sz w:val="20"/>
          <w:szCs w:val="22"/>
          <w:shd w:val="clear" w:color="auto" w:fill="FFFFFF"/>
        </w:rPr>
        <w:t>Oracle</w:t>
      </w:r>
      <w:r w:rsidR="00C2020E" w:rsidRPr="00C2020E">
        <w:rPr>
          <w:rFonts w:ascii="Century Gothic" w:hAnsi="Century Gothic"/>
          <w:color w:val="000000"/>
          <w:sz w:val="20"/>
          <w:szCs w:val="22"/>
          <w:shd w:val="clear" w:color="auto" w:fill="FFFFFF"/>
        </w:rPr>
        <w:t xml:space="preserve">, </w:t>
      </w:r>
      <w:r w:rsidR="00AE144A">
        <w:rPr>
          <w:rFonts w:ascii="Century Gothic" w:hAnsi="Century Gothic"/>
          <w:color w:val="000000"/>
          <w:sz w:val="20"/>
          <w:szCs w:val="22"/>
          <w:shd w:val="clear" w:color="auto" w:fill="FFFFFF"/>
        </w:rPr>
        <w:t xml:space="preserve">RAC, ASM, </w:t>
      </w:r>
      <w:r w:rsidR="00AE144A" w:rsidRPr="00C2020E">
        <w:rPr>
          <w:rFonts w:ascii="Century Gothic" w:hAnsi="Century Gothic"/>
          <w:color w:val="000000"/>
          <w:sz w:val="20"/>
          <w:szCs w:val="22"/>
          <w:shd w:val="clear" w:color="auto" w:fill="FFFFFF"/>
        </w:rPr>
        <w:t>DataGaurd</w:t>
      </w:r>
      <w:r w:rsidR="00AE144A">
        <w:rPr>
          <w:rFonts w:ascii="Century Gothic" w:hAnsi="Century Gothic"/>
          <w:color w:val="000000"/>
          <w:sz w:val="20"/>
          <w:szCs w:val="22"/>
          <w:shd w:val="clear" w:color="auto" w:fill="FFFFFF"/>
        </w:rPr>
        <w:t xml:space="preserve">, </w:t>
      </w:r>
      <w:r w:rsidR="00AE144A" w:rsidRPr="008552A5">
        <w:rPr>
          <w:rFonts w:ascii="Century Gothic" w:hAnsi="Century Gothic"/>
          <w:color w:val="000000"/>
          <w:sz w:val="20"/>
          <w:szCs w:val="22"/>
          <w:shd w:val="clear" w:color="auto" w:fill="FFFFFF"/>
        </w:rPr>
        <w:t>GoldenGate</w:t>
      </w:r>
      <w:r w:rsidR="00AE144A">
        <w:rPr>
          <w:rFonts w:ascii="Century Gothic" w:hAnsi="Century Gothic"/>
          <w:color w:val="000000"/>
          <w:sz w:val="20"/>
          <w:szCs w:val="22"/>
          <w:shd w:val="clear" w:color="auto" w:fill="FFFFFF"/>
        </w:rPr>
        <w:t>, OEM</w:t>
      </w:r>
      <w:r w:rsidR="00737F2F">
        <w:rPr>
          <w:rFonts w:ascii="Century Gothic" w:hAnsi="Century Gothic"/>
          <w:color w:val="000000"/>
          <w:sz w:val="20"/>
          <w:szCs w:val="22"/>
          <w:shd w:val="clear" w:color="auto" w:fill="FFFFFF"/>
        </w:rPr>
        <w:t xml:space="preserve">, </w:t>
      </w:r>
      <w:r w:rsidR="00C2020E" w:rsidRPr="00C2020E">
        <w:rPr>
          <w:rFonts w:ascii="Century Gothic" w:hAnsi="Century Gothic"/>
          <w:color w:val="000000"/>
          <w:sz w:val="20"/>
          <w:szCs w:val="22"/>
          <w:shd w:val="clear" w:color="auto" w:fill="FFFFFF"/>
        </w:rPr>
        <w:t>PostgreSQL, AWS</w:t>
      </w:r>
      <w:r>
        <w:rPr>
          <w:rFonts w:ascii="Century Gothic" w:hAnsi="Century Gothic"/>
          <w:color w:val="000000"/>
          <w:sz w:val="20"/>
          <w:szCs w:val="22"/>
          <w:shd w:val="clear" w:color="auto" w:fill="FFFFFF"/>
        </w:rPr>
        <w:t xml:space="preserve"> </w:t>
      </w:r>
      <w:bookmarkStart w:id="0" w:name="_GoBack"/>
      <w:r>
        <w:rPr>
          <w:rFonts w:ascii="Century Gothic" w:hAnsi="Century Gothic"/>
          <w:color w:val="000000"/>
          <w:sz w:val="20"/>
          <w:szCs w:val="22"/>
          <w:shd w:val="clear" w:color="auto" w:fill="FFFFFF"/>
        </w:rPr>
        <w:t>RDS</w:t>
      </w:r>
      <w:bookmarkEnd w:id="0"/>
      <w:r w:rsidR="00C2020E" w:rsidRPr="00C2020E">
        <w:rPr>
          <w:rFonts w:ascii="Century Gothic" w:hAnsi="Century Gothic"/>
          <w:color w:val="000000"/>
          <w:sz w:val="20"/>
          <w:szCs w:val="22"/>
          <w:shd w:val="clear" w:color="auto" w:fill="FFFFFF"/>
        </w:rPr>
        <w:t>, SOLR, SQL Server</w:t>
      </w:r>
      <w:r w:rsidR="00C2020E">
        <w:rPr>
          <w:rFonts w:ascii="Century Gothic" w:hAnsi="Century Gothic"/>
          <w:color w:val="000000"/>
          <w:sz w:val="20"/>
          <w:szCs w:val="22"/>
          <w:shd w:val="clear" w:color="auto" w:fill="FFFFFF"/>
        </w:rPr>
        <w:t xml:space="preserve">, </w:t>
      </w:r>
      <w:r w:rsidR="00C2020E" w:rsidRPr="00C2020E">
        <w:rPr>
          <w:rFonts w:ascii="Century Gothic" w:hAnsi="Century Gothic"/>
          <w:color w:val="000000"/>
          <w:sz w:val="20"/>
          <w:szCs w:val="22"/>
          <w:shd w:val="clear" w:color="auto" w:fill="FFFFFF"/>
        </w:rPr>
        <w:t xml:space="preserve">Hadoop </w:t>
      </w:r>
      <w:r w:rsidR="00AE144A">
        <w:rPr>
          <w:rFonts w:ascii="Century Gothic" w:hAnsi="Century Gothic"/>
          <w:color w:val="000000"/>
          <w:sz w:val="20"/>
          <w:szCs w:val="22"/>
          <w:shd w:val="clear" w:color="auto" w:fill="FFFFFF"/>
        </w:rPr>
        <w:t>–</w:t>
      </w:r>
      <w:r w:rsidR="00C2020E" w:rsidRPr="00C2020E">
        <w:rPr>
          <w:rFonts w:ascii="Century Gothic" w:hAnsi="Century Gothic"/>
          <w:color w:val="000000"/>
          <w:sz w:val="20"/>
          <w:szCs w:val="22"/>
          <w:shd w:val="clear" w:color="auto" w:fill="FFFFFF"/>
        </w:rPr>
        <w:t xml:space="preserve"> Hortonworks</w:t>
      </w:r>
      <w:r w:rsidR="00AE144A">
        <w:rPr>
          <w:rFonts w:ascii="Century Gothic" w:hAnsi="Century Gothic"/>
          <w:color w:val="000000"/>
          <w:sz w:val="20"/>
          <w:szCs w:val="22"/>
          <w:shd w:val="clear" w:color="auto" w:fill="FFFFFF"/>
        </w:rPr>
        <w:t xml:space="preserve">, </w:t>
      </w:r>
      <w:r w:rsidR="00C2020E" w:rsidRPr="00C2020E">
        <w:rPr>
          <w:rFonts w:ascii="Century Gothic" w:hAnsi="Century Gothic"/>
          <w:color w:val="000000"/>
          <w:sz w:val="20"/>
          <w:szCs w:val="22"/>
          <w:shd w:val="clear" w:color="auto" w:fill="FFFFFF"/>
        </w:rPr>
        <w:t>LINUX (</w:t>
      </w:r>
      <w:r>
        <w:rPr>
          <w:rFonts w:ascii="Century Gothic" w:hAnsi="Century Gothic"/>
          <w:color w:val="000000"/>
          <w:sz w:val="20"/>
          <w:szCs w:val="22"/>
          <w:shd w:val="clear" w:color="auto" w:fill="FFFFFF"/>
        </w:rPr>
        <w:t>Rhel, Centos, U</w:t>
      </w:r>
      <w:r w:rsidRPr="00C2020E">
        <w:rPr>
          <w:rFonts w:ascii="Century Gothic" w:hAnsi="Century Gothic"/>
          <w:color w:val="000000"/>
          <w:sz w:val="20"/>
          <w:szCs w:val="22"/>
          <w:shd w:val="clear" w:color="auto" w:fill="FFFFFF"/>
        </w:rPr>
        <w:t>buntu</w:t>
      </w:r>
      <w:r>
        <w:rPr>
          <w:rFonts w:ascii="Century Gothic" w:hAnsi="Century Gothic"/>
          <w:color w:val="000000"/>
          <w:sz w:val="20"/>
          <w:szCs w:val="22"/>
          <w:shd w:val="clear" w:color="auto" w:fill="FFFFFF"/>
        </w:rPr>
        <w:t xml:space="preserve"> &amp; O</w:t>
      </w:r>
      <w:r w:rsidRPr="00C2020E">
        <w:rPr>
          <w:rFonts w:ascii="Century Gothic" w:hAnsi="Century Gothic"/>
          <w:color w:val="000000"/>
          <w:sz w:val="20"/>
          <w:szCs w:val="22"/>
          <w:shd w:val="clear" w:color="auto" w:fill="FFFFFF"/>
        </w:rPr>
        <w:t>racle</w:t>
      </w:r>
      <w:r>
        <w:rPr>
          <w:rFonts w:ascii="Century Gothic" w:hAnsi="Century Gothic"/>
          <w:color w:val="000000"/>
          <w:sz w:val="20"/>
          <w:szCs w:val="22"/>
          <w:shd w:val="clear" w:color="auto" w:fill="FFFFFF"/>
        </w:rPr>
        <w:t xml:space="preserve">) Windows, Vmware, </w:t>
      </w:r>
      <w:r w:rsidR="00C2020E" w:rsidRPr="00C2020E">
        <w:rPr>
          <w:rFonts w:ascii="Century Gothic" w:hAnsi="Century Gothic"/>
          <w:color w:val="000000"/>
          <w:sz w:val="20"/>
          <w:szCs w:val="22"/>
          <w:shd w:val="clear" w:color="auto" w:fill="FFFFFF"/>
        </w:rPr>
        <w:t xml:space="preserve">MS-Office, Skype, Teams, DevOps Azure, Visio, Photoshop, Adobe, </w:t>
      </w:r>
      <w:r w:rsidR="00C2020E">
        <w:rPr>
          <w:rFonts w:ascii="Century Gothic" w:hAnsi="Century Gothic"/>
          <w:color w:val="000000"/>
          <w:sz w:val="20"/>
          <w:szCs w:val="22"/>
          <w:shd w:val="clear" w:color="auto" w:fill="FFFFFF"/>
        </w:rPr>
        <w:t xml:space="preserve">Putty, WinSCP, </w:t>
      </w:r>
      <w:r w:rsidR="00C2020E" w:rsidRPr="00C2020E">
        <w:rPr>
          <w:rFonts w:ascii="Century Gothic" w:hAnsi="Century Gothic"/>
          <w:color w:val="000000"/>
          <w:sz w:val="20"/>
          <w:szCs w:val="22"/>
          <w:shd w:val="clear" w:color="auto" w:fill="FFFFFF"/>
        </w:rPr>
        <w:t>Visio, MS Project, Notepad++, Putty, Webex, Zoom, GoToMeeting, Stack, Affinity product,</w:t>
      </w:r>
      <w:r>
        <w:rPr>
          <w:rFonts w:ascii="Century Gothic" w:hAnsi="Century Gothic"/>
          <w:color w:val="000000"/>
          <w:sz w:val="20"/>
          <w:szCs w:val="22"/>
          <w:shd w:val="clear" w:color="auto" w:fill="FFFFFF"/>
        </w:rPr>
        <w:t xml:space="preserve"> Ambari, </w:t>
      </w:r>
      <w:r w:rsidR="009A6405">
        <w:rPr>
          <w:rFonts w:ascii="Century Gothic" w:hAnsi="Century Gothic"/>
          <w:color w:val="000000"/>
          <w:sz w:val="20"/>
          <w:szCs w:val="22"/>
          <w:shd w:val="clear" w:color="auto" w:fill="FFFFFF"/>
        </w:rPr>
        <w:t>, Logical Replication, SNOW-Service Now, Toad, SQL Developer, Power Design, DataDog, PGAdmin</w:t>
      </w:r>
    </w:p>
    <w:p w14:paraId="48A91C24" w14:textId="77777777" w:rsidR="000705A6" w:rsidRPr="00C2020E" w:rsidRDefault="000705A6" w:rsidP="000705A6">
      <w:pPr>
        <w:pStyle w:val="Heading3"/>
        <w:rPr>
          <w:rFonts w:ascii="Century Gothic" w:eastAsiaTheme="minorHAnsi" w:hAnsi="Century Gothic" w:cs="Times New Roman"/>
          <w:caps w:val="0"/>
          <w:color w:val="000000" w:themeColor="text1"/>
          <w:sz w:val="16"/>
          <w:szCs w:val="20"/>
        </w:rPr>
      </w:pPr>
    </w:p>
    <w:p w14:paraId="696D5BA7" w14:textId="65CC4136" w:rsidR="002B64D4" w:rsidRPr="00B977AB" w:rsidRDefault="002B64D4" w:rsidP="002B64D4">
      <w:pPr>
        <w:pStyle w:val="Heading2"/>
        <w:rPr>
          <w:rFonts w:ascii="Century Gothic" w:eastAsiaTheme="minorHAnsi" w:hAnsi="Century Gothic" w:cs="Times New Roman"/>
          <w:caps w:val="0"/>
          <w:color w:val="000000" w:themeColor="text1"/>
          <w:sz w:val="22"/>
          <w:szCs w:val="20"/>
        </w:rPr>
      </w:pPr>
      <w:r w:rsidRPr="00B977AB">
        <w:rPr>
          <w:rFonts w:ascii="Century Gothic" w:eastAsiaTheme="minorHAnsi" w:hAnsi="Century Gothic" w:cs="Times New Roman"/>
          <w:caps w:val="0"/>
          <w:color w:val="000000" w:themeColor="text1"/>
          <w:sz w:val="22"/>
          <w:szCs w:val="20"/>
        </w:rPr>
        <w:t>CERTIFICATION</w:t>
      </w:r>
    </w:p>
    <w:p w14:paraId="52DF524B" w14:textId="1DB5A5DC" w:rsidR="002B64D4" w:rsidRPr="00010BDA" w:rsidRDefault="008552A5" w:rsidP="002B64D4">
      <w:pPr>
        <w:pStyle w:val="Heading2"/>
        <w:ind w:left="720" w:firstLine="720"/>
        <w:rPr>
          <w:rFonts w:ascii="Century Gothic" w:hAnsi="Century Gothic"/>
          <w:b w:val="0"/>
          <w:color w:val="000000" w:themeColor="text1"/>
          <w:sz w:val="20"/>
        </w:rPr>
      </w:pPr>
      <w:r>
        <w:rPr>
          <w:rFonts w:ascii="Century Gothic" w:hAnsi="Century Gothic"/>
          <w:b w:val="0"/>
          <w:caps w:val="0"/>
          <w:color w:val="000000" w:themeColor="text1"/>
          <w:sz w:val="20"/>
        </w:rPr>
        <w:t>Oracle Database SQL</w:t>
      </w:r>
    </w:p>
    <w:p w14:paraId="5C64F0AB" w14:textId="0520CDF6" w:rsidR="002B64D4" w:rsidRPr="00010BDA" w:rsidRDefault="00BD1767" w:rsidP="002B64D4">
      <w:pPr>
        <w:pStyle w:val="Heading2"/>
        <w:ind w:left="720" w:firstLine="720"/>
        <w:rPr>
          <w:rFonts w:ascii="Century Gothic" w:hAnsi="Century Gothic"/>
          <w:b w:val="0"/>
          <w:color w:val="000000" w:themeColor="text1"/>
          <w:sz w:val="20"/>
        </w:rPr>
      </w:pPr>
      <w:r w:rsidRPr="00010BDA">
        <w:rPr>
          <w:rFonts w:ascii="Century Gothic" w:hAnsi="Century Gothic"/>
          <w:b w:val="0"/>
          <w:caps w:val="0"/>
          <w:color w:val="000000" w:themeColor="text1"/>
          <w:sz w:val="20"/>
        </w:rPr>
        <w:t>Or</w:t>
      </w:r>
      <w:r w:rsidR="008552A5">
        <w:rPr>
          <w:rFonts w:ascii="Century Gothic" w:hAnsi="Century Gothic"/>
          <w:b w:val="0"/>
          <w:caps w:val="0"/>
          <w:color w:val="000000" w:themeColor="text1"/>
          <w:sz w:val="20"/>
        </w:rPr>
        <w:t xml:space="preserve">acle Database Administration </w:t>
      </w:r>
    </w:p>
    <w:p w14:paraId="2771BFC4" w14:textId="6E762926" w:rsidR="002B64D4" w:rsidRPr="00010BDA" w:rsidRDefault="00BD1767" w:rsidP="002B64D4">
      <w:pPr>
        <w:pStyle w:val="Heading2"/>
        <w:ind w:left="720" w:firstLine="720"/>
        <w:rPr>
          <w:rFonts w:ascii="Century Gothic" w:hAnsi="Century Gothic"/>
          <w:b w:val="0"/>
          <w:color w:val="000000" w:themeColor="text1"/>
          <w:sz w:val="20"/>
        </w:rPr>
      </w:pPr>
      <w:r w:rsidRPr="00010BDA">
        <w:rPr>
          <w:rFonts w:ascii="Century Gothic" w:hAnsi="Century Gothic"/>
          <w:b w:val="0"/>
          <w:caps w:val="0"/>
          <w:color w:val="000000" w:themeColor="text1"/>
          <w:sz w:val="20"/>
        </w:rPr>
        <w:t xml:space="preserve">Oracle Database </w:t>
      </w:r>
      <w:r w:rsidR="008552A5">
        <w:rPr>
          <w:rFonts w:ascii="Century Gothic" w:hAnsi="Century Gothic"/>
          <w:b w:val="0"/>
          <w:caps w:val="0"/>
          <w:color w:val="000000" w:themeColor="text1"/>
          <w:sz w:val="20"/>
        </w:rPr>
        <w:t>Performance Tuning</w:t>
      </w:r>
      <w:r w:rsidRPr="00010BDA">
        <w:rPr>
          <w:rFonts w:ascii="Century Gothic" w:hAnsi="Century Gothic"/>
          <w:b w:val="0"/>
          <w:caps w:val="0"/>
          <w:color w:val="000000" w:themeColor="text1"/>
          <w:sz w:val="20"/>
        </w:rPr>
        <w:t xml:space="preserve"> (</w:t>
      </w:r>
      <w:r w:rsidR="00010BDA">
        <w:rPr>
          <w:rFonts w:ascii="Century Gothic" w:hAnsi="Century Gothic"/>
          <w:b w:val="0"/>
          <w:caps w:val="0"/>
          <w:color w:val="000000" w:themeColor="text1"/>
          <w:sz w:val="20"/>
        </w:rPr>
        <w:t>ORACLE EXPERT-OCE</w:t>
      </w:r>
      <w:r w:rsidRPr="00010BDA">
        <w:rPr>
          <w:rFonts w:ascii="Century Gothic" w:hAnsi="Century Gothic"/>
          <w:b w:val="0"/>
          <w:caps w:val="0"/>
          <w:color w:val="000000" w:themeColor="text1"/>
          <w:sz w:val="20"/>
        </w:rPr>
        <w:t>)</w:t>
      </w:r>
    </w:p>
    <w:p w14:paraId="6C0B5CA8" w14:textId="413B66DB" w:rsidR="002B64D4" w:rsidRPr="00010BDA" w:rsidRDefault="00BD1767" w:rsidP="00C2020E">
      <w:pPr>
        <w:pStyle w:val="Heading2"/>
        <w:ind w:left="720" w:firstLine="720"/>
        <w:rPr>
          <w:b w:val="0"/>
          <w:color w:val="000000" w:themeColor="text1"/>
          <w:sz w:val="20"/>
        </w:rPr>
      </w:pPr>
      <w:r w:rsidRPr="00010BDA">
        <w:rPr>
          <w:rFonts w:ascii="Century Gothic" w:hAnsi="Century Gothic"/>
          <w:b w:val="0"/>
          <w:caps w:val="0"/>
          <w:color w:val="000000" w:themeColor="text1"/>
          <w:sz w:val="20"/>
        </w:rPr>
        <w:t>AWS Certification – in progress</w:t>
      </w:r>
    </w:p>
    <w:p w14:paraId="2B6971A3" w14:textId="77777777" w:rsidR="00BD1767" w:rsidRDefault="00BD1767" w:rsidP="002B64D4">
      <w:pPr>
        <w:rPr>
          <w:rFonts w:ascii="Century Gothic" w:hAnsi="Century Gothic" w:cs="Times New Roman"/>
          <w:b/>
          <w:color w:val="000000" w:themeColor="text1"/>
          <w:sz w:val="20"/>
        </w:rPr>
      </w:pPr>
    </w:p>
    <w:p w14:paraId="57D3A261" w14:textId="0A1D91A7" w:rsidR="002B64D4" w:rsidRDefault="002B64D4" w:rsidP="002B64D4">
      <w:pPr>
        <w:rPr>
          <w:rFonts w:ascii="Century Gothic" w:hAnsi="Century Gothic" w:cs="Times New Roman"/>
          <w:b/>
          <w:color w:val="000000" w:themeColor="text1"/>
        </w:rPr>
      </w:pPr>
      <w:r w:rsidRPr="00B977AB">
        <w:rPr>
          <w:rFonts w:ascii="Century Gothic" w:hAnsi="Century Gothic" w:cs="Times New Roman"/>
          <w:b/>
          <w:color w:val="000000" w:themeColor="text1"/>
          <w:sz w:val="22"/>
        </w:rPr>
        <w:t>EXPERIENCE</w:t>
      </w:r>
      <w:r w:rsidRPr="00B977AB">
        <w:rPr>
          <w:rFonts w:ascii="Century Gothic" w:hAnsi="Century Gothic" w:cs="Times New Roman"/>
          <w:b/>
          <w:color w:val="000000" w:themeColor="text1"/>
          <w:sz w:val="28"/>
        </w:rPr>
        <w:tab/>
      </w:r>
      <w:r>
        <w:rPr>
          <w:rFonts w:ascii="Century Gothic" w:hAnsi="Century Gothic" w:cs="Times New Roman"/>
          <w:b/>
          <w:color w:val="000000" w:themeColor="text1"/>
        </w:rPr>
        <w:tab/>
      </w:r>
    </w:p>
    <w:p w14:paraId="26520E04" w14:textId="77777777" w:rsidR="00173054" w:rsidRDefault="00173054" w:rsidP="00173054">
      <w:pPr>
        <w:rPr>
          <w:rFonts w:ascii="Century Gothic" w:hAnsi="Century Gothic" w:cs="Times New Roman"/>
          <w:b/>
          <w:color w:val="000000" w:themeColor="text1"/>
          <w:sz w:val="20"/>
        </w:rPr>
      </w:pPr>
      <w:bookmarkStart w:id="1" w:name="OLE_LINK1"/>
      <w:bookmarkStart w:id="2" w:name="OLE_LINK2"/>
    </w:p>
    <w:p w14:paraId="6177F6CE" w14:textId="7F46B0D2" w:rsidR="008552A5" w:rsidRPr="00BD1767" w:rsidRDefault="00173054" w:rsidP="00173054">
      <w:pPr>
        <w:rPr>
          <w:rFonts w:ascii="Century Gothic" w:hAnsi="Century Gothic" w:cs="Times New Roman"/>
          <w:b/>
          <w:color w:val="000000" w:themeColor="text1"/>
          <w:sz w:val="20"/>
        </w:rPr>
      </w:pPr>
      <w:r>
        <w:rPr>
          <w:rFonts w:ascii="Century Gothic" w:hAnsi="Century Gothic" w:cs="Times New Roman"/>
          <w:b/>
          <w:color w:val="000000" w:themeColor="text1"/>
          <w:sz w:val="20"/>
        </w:rPr>
        <w:t>Global MI</w:t>
      </w:r>
      <w:r w:rsidR="008552A5">
        <w:rPr>
          <w:rFonts w:ascii="Century Gothic" w:hAnsi="Century Gothic" w:cs="Times New Roman"/>
          <w:b/>
          <w:color w:val="000000" w:themeColor="text1"/>
          <w:sz w:val="20"/>
        </w:rPr>
        <w:t xml:space="preserve"> - </w:t>
      </w:r>
      <w:r w:rsidR="008552A5" w:rsidRPr="00BD1767">
        <w:rPr>
          <w:rFonts w:ascii="Century Gothic" w:hAnsi="Century Gothic" w:cs="Times New Roman"/>
          <w:b/>
          <w:color w:val="000000" w:themeColor="text1"/>
          <w:sz w:val="20"/>
        </w:rPr>
        <w:t>2016 – PRESENT</w:t>
      </w:r>
      <w:r w:rsidR="008552A5">
        <w:rPr>
          <w:rFonts w:ascii="Century Gothic" w:hAnsi="Century Gothic" w:cs="Times New Roman"/>
          <w:b/>
          <w:color w:val="000000" w:themeColor="text1"/>
          <w:sz w:val="20"/>
        </w:rPr>
        <w:t xml:space="preserve">  </w:t>
      </w:r>
      <w:r w:rsidR="008552A5" w:rsidRPr="008552A5">
        <w:rPr>
          <w:rFonts w:ascii="Century Gothic" w:hAnsi="Century Gothic" w:cs="Times New Roman"/>
          <w:color w:val="000000" w:themeColor="text1"/>
          <w:sz w:val="20"/>
        </w:rPr>
        <w:t>(</w:t>
      </w:r>
      <w:r w:rsidR="008552A5" w:rsidRPr="008552A5">
        <w:rPr>
          <w:rFonts w:ascii="Century Gothic" w:hAnsi="Century Gothic" w:cs="Times New Roman"/>
          <w:i/>
          <w:color w:val="000000" w:themeColor="text1"/>
          <w:sz w:val="20"/>
        </w:rPr>
        <w:t>ASHBURN VA</w:t>
      </w:r>
      <w:r w:rsidR="008552A5" w:rsidRPr="008552A5">
        <w:rPr>
          <w:rFonts w:ascii="Century Gothic" w:hAnsi="Century Gothic" w:cs="Times New Roman"/>
          <w:color w:val="000000" w:themeColor="text1"/>
          <w:sz w:val="20"/>
        </w:rPr>
        <w:t>)</w:t>
      </w:r>
    </w:p>
    <w:p w14:paraId="5CBDEC59" w14:textId="1F3D83D8" w:rsidR="00BD1767" w:rsidRPr="00BD1767" w:rsidRDefault="00173054" w:rsidP="00173054">
      <w:pPr>
        <w:rPr>
          <w:rFonts w:ascii="Century Gothic" w:hAnsi="Century Gothic" w:cs="Times New Roman"/>
          <w:b/>
          <w:color w:val="000000" w:themeColor="text1"/>
          <w:sz w:val="20"/>
        </w:rPr>
      </w:pPr>
      <w:r>
        <w:rPr>
          <w:rFonts w:ascii="Century Gothic" w:hAnsi="Century Gothic" w:cs="Times New Roman"/>
          <w:b/>
          <w:color w:val="000000" w:themeColor="text1"/>
          <w:sz w:val="20"/>
        </w:rPr>
        <w:t xml:space="preserve">          </w:t>
      </w:r>
      <w:r w:rsidR="00010BDA" w:rsidRPr="00BD1767">
        <w:rPr>
          <w:rFonts w:ascii="Century Gothic" w:hAnsi="Century Gothic" w:cs="Times New Roman"/>
          <w:b/>
          <w:color w:val="000000" w:themeColor="text1"/>
          <w:sz w:val="20"/>
        </w:rPr>
        <w:t>SENIOR LEAD DATABASE</w:t>
      </w:r>
    </w:p>
    <w:bookmarkEnd w:id="1"/>
    <w:bookmarkEnd w:id="2"/>
    <w:p w14:paraId="6765123F" w14:textId="557EACB2" w:rsidR="009A6405" w:rsidRDefault="009A6405" w:rsidP="009A6405">
      <w:pPr>
        <w:pStyle w:val="NoSpacing"/>
        <w:ind w:left="1440"/>
        <w:rPr>
          <w:rFonts w:ascii="Century Gothic" w:hAnsi="Century Gothic"/>
          <w:sz w:val="20"/>
          <w:szCs w:val="21"/>
        </w:rPr>
      </w:pPr>
      <w:r w:rsidRPr="009A6405">
        <w:rPr>
          <w:rFonts w:ascii="Century Gothic" w:hAnsi="Century Gothic"/>
          <w:sz w:val="20"/>
          <w:szCs w:val="21"/>
        </w:rPr>
        <w:t xml:space="preserve">Co-ordination, analysis, </w:t>
      </w:r>
      <w:r>
        <w:rPr>
          <w:rFonts w:ascii="Century Gothic" w:hAnsi="Century Gothic"/>
          <w:sz w:val="20"/>
          <w:szCs w:val="21"/>
        </w:rPr>
        <w:t xml:space="preserve">design </w:t>
      </w:r>
      <w:r w:rsidRPr="009A6405">
        <w:rPr>
          <w:rFonts w:ascii="Century Gothic" w:hAnsi="Century Gothic"/>
          <w:sz w:val="20"/>
          <w:szCs w:val="21"/>
        </w:rPr>
        <w:t>implementation and monitor (P</w:t>
      </w:r>
      <w:r>
        <w:rPr>
          <w:rFonts w:ascii="Century Gothic" w:hAnsi="Century Gothic"/>
          <w:sz w:val="20"/>
          <w:szCs w:val="21"/>
        </w:rPr>
        <w:t>ROD &amp; Non-PROD) database</w:t>
      </w:r>
      <w:r w:rsidR="00F774A0">
        <w:rPr>
          <w:rFonts w:ascii="Century Gothic" w:hAnsi="Century Gothic"/>
          <w:sz w:val="20"/>
          <w:szCs w:val="21"/>
        </w:rPr>
        <w:t>.</w:t>
      </w:r>
    </w:p>
    <w:p w14:paraId="01FE66B7" w14:textId="7DC23A5B" w:rsidR="009A6405" w:rsidRDefault="00EF2841" w:rsidP="009A6405">
      <w:pPr>
        <w:pStyle w:val="NoSpacing"/>
        <w:ind w:left="1440"/>
        <w:rPr>
          <w:rFonts w:ascii="Century Gothic" w:hAnsi="Century Gothic"/>
          <w:sz w:val="20"/>
          <w:szCs w:val="21"/>
        </w:rPr>
      </w:pPr>
      <w:r>
        <w:rPr>
          <w:rFonts w:ascii="Century Gothic" w:hAnsi="Century Gothic"/>
          <w:sz w:val="20"/>
          <w:szCs w:val="21"/>
        </w:rPr>
        <w:t xml:space="preserve">Design, </w:t>
      </w:r>
      <w:r w:rsidR="009A6405">
        <w:rPr>
          <w:rFonts w:ascii="Century Gothic" w:hAnsi="Century Gothic"/>
          <w:sz w:val="20"/>
          <w:szCs w:val="21"/>
        </w:rPr>
        <w:t>install</w:t>
      </w:r>
      <w:r>
        <w:rPr>
          <w:rFonts w:ascii="Century Gothic" w:hAnsi="Century Gothic"/>
          <w:sz w:val="20"/>
          <w:szCs w:val="21"/>
        </w:rPr>
        <w:t>, and manage</w:t>
      </w:r>
      <w:r w:rsidR="009A6405">
        <w:rPr>
          <w:rFonts w:ascii="Century Gothic" w:hAnsi="Century Gothic"/>
          <w:sz w:val="20"/>
          <w:szCs w:val="21"/>
        </w:rPr>
        <w:t xml:space="preserve"> database (</w:t>
      </w:r>
      <w:r w:rsidR="009A6405" w:rsidRPr="009A6405">
        <w:rPr>
          <w:rFonts w:ascii="Century Gothic" w:hAnsi="Century Gothic"/>
          <w:sz w:val="20"/>
          <w:szCs w:val="21"/>
        </w:rPr>
        <w:t>P</w:t>
      </w:r>
      <w:r w:rsidR="009A6405">
        <w:rPr>
          <w:rFonts w:ascii="Century Gothic" w:hAnsi="Century Gothic"/>
          <w:sz w:val="20"/>
          <w:szCs w:val="21"/>
        </w:rPr>
        <w:t xml:space="preserve">ROD &amp; Non-PROD) including RAC and cluster </w:t>
      </w:r>
      <w:r>
        <w:rPr>
          <w:rFonts w:ascii="Century Gothic" w:hAnsi="Century Gothic"/>
          <w:sz w:val="20"/>
          <w:szCs w:val="21"/>
        </w:rPr>
        <w:t>system</w:t>
      </w:r>
      <w:r w:rsidR="00DA0B6D">
        <w:rPr>
          <w:rFonts w:ascii="Century Gothic" w:hAnsi="Century Gothic"/>
          <w:sz w:val="20"/>
          <w:szCs w:val="21"/>
        </w:rPr>
        <w:t>.</w:t>
      </w:r>
    </w:p>
    <w:p w14:paraId="5197EDE1" w14:textId="77777777" w:rsidR="00033553" w:rsidRDefault="00033553" w:rsidP="00033553">
      <w:pPr>
        <w:pStyle w:val="NoSpacing"/>
        <w:ind w:left="1440"/>
        <w:rPr>
          <w:rFonts w:ascii="Century Gothic" w:hAnsi="Century Gothic"/>
          <w:sz w:val="20"/>
          <w:szCs w:val="21"/>
        </w:rPr>
      </w:pPr>
      <w:r>
        <w:rPr>
          <w:rFonts w:ascii="Century Gothic" w:hAnsi="Century Gothic"/>
          <w:sz w:val="20"/>
          <w:szCs w:val="21"/>
        </w:rPr>
        <w:t>Build RDS instance in AWS cloud (Oracle, MySQL, PostgreSQL, PostgreSQL Aroura) for different application system.</w:t>
      </w:r>
    </w:p>
    <w:p w14:paraId="1F45BE08" w14:textId="4E243672" w:rsidR="00033553" w:rsidRDefault="00033553" w:rsidP="009A6405">
      <w:pPr>
        <w:pStyle w:val="NoSpacing"/>
        <w:ind w:left="1440"/>
        <w:rPr>
          <w:rFonts w:ascii="Century Gothic" w:hAnsi="Century Gothic"/>
          <w:sz w:val="20"/>
          <w:szCs w:val="21"/>
        </w:rPr>
      </w:pPr>
      <w:r>
        <w:rPr>
          <w:rFonts w:ascii="Century Gothic" w:hAnsi="Century Gothic"/>
          <w:sz w:val="20"/>
          <w:szCs w:val="21"/>
        </w:rPr>
        <w:t xml:space="preserve">Build </w:t>
      </w:r>
      <w:r w:rsidR="00F95A10">
        <w:rPr>
          <w:rFonts w:ascii="Century Gothic" w:hAnsi="Century Gothic"/>
          <w:sz w:val="20"/>
          <w:szCs w:val="21"/>
        </w:rPr>
        <w:t>DS Oracle database in AWS cloud for prod and non-prod support</w:t>
      </w:r>
    </w:p>
    <w:p w14:paraId="5E49A00F" w14:textId="42C70137" w:rsidR="00F95A10" w:rsidRDefault="00F95A10" w:rsidP="009A6405">
      <w:pPr>
        <w:pStyle w:val="NoSpacing"/>
        <w:ind w:left="1440"/>
        <w:rPr>
          <w:rFonts w:ascii="Century Gothic" w:hAnsi="Century Gothic"/>
          <w:sz w:val="20"/>
          <w:szCs w:val="21"/>
        </w:rPr>
      </w:pPr>
      <w:r>
        <w:rPr>
          <w:rFonts w:ascii="Century Gothic" w:hAnsi="Century Gothic"/>
          <w:sz w:val="20"/>
          <w:szCs w:val="21"/>
        </w:rPr>
        <w:t>Troubleshoot and resolve RDS instance issue like storage optimization, connectivity issue, IOPS, performance and database link.</w:t>
      </w:r>
    </w:p>
    <w:p w14:paraId="14740C93" w14:textId="38B5B377" w:rsidR="00EF2841" w:rsidRDefault="00EF2841" w:rsidP="00EF2841">
      <w:pPr>
        <w:pStyle w:val="NoSpacing"/>
        <w:ind w:left="720" w:firstLine="720"/>
        <w:rPr>
          <w:rFonts w:ascii="Century Gothic" w:hAnsi="Century Gothic"/>
          <w:sz w:val="20"/>
          <w:szCs w:val="21"/>
        </w:rPr>
      </w:pPr>
      <w:r>
        <w:rPr>
          <w:rFonts w:ascii="Century Gothic" w:hAnsi="Century Gothic"/>
          <w:sz w:val="20"/>
          <w:szCs w:val="21"/>
        </w:rPr>
        <w:t xml:space="preserve">Troubleshoot RAC and standalone database </w:t>
      </w:r>
      <w:r w:rsidR="00AE144A">
        <w:rPr>
          <w:rFonts w:ascii="Century Gothic" w:hAnsi="Century Gothic"/>
          <w:sz w:val="20"/>
          <w:szCs w:val="21"/>
        </w:rPr>
        <w:t>(On</w:t>
      </w:r>
      <w:r>
        <w:rPr>
          <w:rFonts w:ascii="Century Gothic" w:hAnsi="Century Gothic"/>
          <w:sz w:val="20"/>
          <w:szCs w:val="21"/>
        </w:rPr>
        <w:t>-prem data center and cloud).</w:t>
      </w:r>
    </w:p>
    <w:p w14:paraId="39703FB3" w14:textId="77777777" w:rsidR="00F07397" w:rsidRDefault="00F07397" w:rsidP="00F07397">
      <w:pPr>
        <w:pStyle w:val="NoSpacing"/>
        <w:ind w:left="1440"/>
        <w:rPr>
          <w:rFonts w:ascii="Century Gothic" w:hAnsi="Century Gothic"/>
          <w:sz w:val="20"/>
          <w:szCs w:val="21"/>
        </w:rPr>
      </w:pPr>
      <w:r>
        <w:rPr>
          <w:rFonts w:ascii="Century Gothic" w:hAnsi="Century Gothic"/>
          <w:sz w:val="20"/>
          <w:szCs w:val="21"/>
        </w:rPr>
        <w:t>Support over 160 prod database, 9</w:t>
      </w:r>
      <w:r w:rsidRPr="00F774A0">
        <w:rPr>
          <w:rFonts w:ascii="Century Gothic" w:hAnsi="Century Gothic"/>
          <w:sz w:val="20"/>
          <w:szCs w:val="21"/>
        </w:rPr>
        <w:t xml:space="preserve">0 terabytes </w:t>
      </w:r>
      <w:r>
        <w:rPr>
          <w:rFonts w:ascii="Century Gothic" w:hAnsi="Century Gothic"/>
          <w:sz w:val="20"/>
          <w:szCs w:val="21"/>
        </w:rPr>
        <w:t xml:space="preserve">in size </w:t>
      </w:r>
      <w:r w:rsidRPr="00F774A0">
        <w:rPr>
          <w:rFonts w:ascii="Century Gothic" w:hAnsi="Century Gothic"/>
          <w:sz w:val="20"/>
          <w:szCs w:val="21"/>
        </w:rPr>
        <w:t xml:space="preserve">and thousands of users.  </w:t>
      </w:r>
    </w:p>
    <w:p w14:paraId="22487BF0" w14:textId="77777777" w:rsidR="00F07397" w:rsidRDefault="00F07397" w:rsidP="00F07397">
      <w:pPr>
        <w:pStyle w:val="NoSpacing"/>
        <w:ind w:left="1440"/>
        <w:rPr>
          <w:rFonts w:ascii="Century Gothic" w:hAnsi="Century Gothic"/>
          <w:sz w:val="20"/>
          <w:szCs w:val="21"/>
        </w:rPr>
      </w:pPr>
      <w:r>
        <w:rPr>
          <w:rFonts w:ascii="Century Gothic" w:hAnsi="Century Gothic"/>
          <w:sz w:val="20"/>
          <w:szCs w:val="21"/>
        </w:rPr>
        <w:t xml:space="preserve">Database assessment to ensure build are promoted accurately to production database. </w:t>
      </w:r>
    </w:p>
    <w:p w14:paraId="2DB2A4FD" w14:textId="6A7C6143" w:rsidR="00F07397" w:rsidRDefault="00F07397" w:rsidP="00F07397">
      <w:pPr>
        <w:pStyle w:val="NoSpacing"/>
        <w:ind w:left="1440"/>
        <w:rPr>
          <w:rFonts w:ascii="Century Gothic" w:hAnsi="Century Gothic"/>
          <w:sz w:val="20"/>
          <w:szCs w:val="21"/>
        </w:rPr>
      </w:pPr>
      <w:r>
        <w:rPr>
          <w:rFonts w:ascii="Century Gothic" w:hAnsi="Century Gothic"/>
          <w:sz w:val="20"/>
          <w:szCs w:val="21"/>
        </w:rPr>
        <w:t xml:space="preserve">Database performance optimization – Instance and query tuning. </w:t>
      </w:r>
    </w:p>
    <w:p w14:paraId="28A7740B" w14:textId="6E02326B" w:rsidR="00AE144A" w:rsidRDefault="00AE144A" w:rsidP="00EF2841">
      <w:pPr>
        <w:pStyle w:val="NoSpacing"/>
        <w:ind w:left="720" w:firstLine="720"/>
        <w:rPr>
          <w:rFonts w:ascii="Century Gothic" w:hAnsi="Century Gothic"/>
          <w:sz w:val="20"/>
          <w:szCs w:val="21"/>
        </w:rPr>
      </w:pPr>
      <w:r>
        <w:rPr>
          <w:rFonts w:ascii="Century Gothic" w:hAnsi="Century Gothic"/>
          <w:sz w:val="20"/>
          <w:szCs w:val="21"/>
        </w:rPr>
        <w:t>Installing ASM and Kernel for Oracle RAC database from 4 – 8 instances</w:t>
      </w:r>
    </w:p>
    <w:p w14:paraId="6555346C" w14:textId="3C15A10C" w:rsidR="00AE144A" w:rsidRDefault="00AE144A" w:rsidP="00EF2841">
      <w:pPr>
        <w:pStyle w:val="NoSpacing"/>
        <w:ind w:left="720" w:firstLine="720"/>
        <w:rPr>
          <w:rFonts w:ascii="Century Gothic" w:hAnsi="Century Gothic"/>
          <w:sz w:val="20"/>
          <w:szCs w:val="21"/>
        </w:rPr>
      </w:pPr>
      <w:r>
        <w:rPr>
          <w:rFonts w:ascii="Century Gothic" w:hAnsi="Century Gothic"/>
          <w:sz w:val="20"/>
          <w:szCs w:val="21"/>
        </w:rPr>
        <w:t>Manage and troubleshoot RAC database with CRSCTL, SVRCTL, ASMCMD, etc.</w:t>
      </w:r>
    </w:p>
    <w:p w14:paraId="5D062E2D" w14:textId="77777777" w:rsidR="00AE144A" w:rsidRDefault="00AE144A" w:rsidP="00AE144A">
      <w:pPr>
        <w:pStyle w:val="NoSpacing"/>
        <w:ind w:left="1440"/>
        <w:rPr>
          <w:rFonts w:ascii="Century Gothic" w:hAnsi="Century Gothic"/>
          <w:sz w:val="20"/>
          <w:szCs w:val="21"/>
        </w:rPr>
      </w:pPr>
      <w:r>
        <w:rPr>
          <w:rFonts w:ascii="Century Gothic" w:hAnsi="Century Gothic"/>
          <w:sz w:val="20"/>
          <w:szCs w:val="21"/>
        </w:rPr>
        <w:t>Configure and manage database replication (</w:t>
      </w:r>
      <w:r w:rsidRPr="00F774A0">
        <w:rPr>
          <w:rFonts w:ascii="Century Gothic" w:hAnsi="Century Gothic"/>
          <w:sz w:val="20"/>
          <w:szCs w:val="21"/>
        </w:rPr>
        <w:t>(</w:t>
      </w:r>
      <w:r>
        <w:rPr>
          <w:rFonts w:ascii="Century Gothic" w:hAnsi="Century Gothic"/>
          <w:sz w:val="20"/>
          <w:szCs w:val="21"/>
        </w:rPr>
        <w:t>Standby Data guard, logical replication, stream, PL/SQL</w:t>
      </w:r>
      <w:r w:rsidRPr="00F774A0">
        <w:rPr>
          <w:rFonts w:ascii="Century Gothic" w:hAnsi="Century Gothic"/>
          <w:sz w:val="20"/>
          <w:szCs w:val="21"/>
        </w:rPr>
        <w:t xml:space="preserve"> golden gate)</w:t>
      </w:r>
      <w:r>
        <w:rPr>
          <w:rFonts w:ascii="Century Gothic" w:hAnsi="Century Gothic"/>
          <w:sz w:val="20"/>
          <w:szCs w:val="21"/>
        </w:rPr>
        <w:t>.</w:t>
      </w:r>
    </w:p>
    <w:p w14:paraId="24D01018" w14:textId="187DB0C0" w:rsidR="00AE144A" w:rsidRDefault="00AE144A" w:rsidP="00EF2841">
      <w:pPr>
        <w:pStyle w:val="NoSpacing"/>
        <w:ind w:left="720" w:firstLine="720"/>
        <w:rPr>
          <w:rFonts w:ascii="Century Gothic" w:hAnsi="Century Gothic"/>
          <w:sz w:val="20"/>
          <w:szCs w:val="21"/>
        </w:rPr>
      </w:pPr>
      <w:r>
        <w:rPr>
          <w:rFonts w:ascii="Century Gothic" w:hAnsi="Century Gothic"/>
          <w:sz w:val="20"/>
          <w:szCs w:val="21"/>
        </w:rPr>
        <w:t>Configure GoldenGate replication between instances - One-way and bi-direction</w:t>
      </w:r>
      <w:r w:rsidR="00844314">
        <w:rPr>
          <w:rFonts w:ascii="Century Gothic" w:hAnsi="Century Gothic"/>
          <w:sz w:val="20"/>
          <w:szCs w:val="21"/>
        </w:rPr>
        <w:t xml:space="preserve">, </w:t>
      </w:r>
      <w:r>
        <w:rPr>
          <w:rFonts w:ascii="Century Gothic" w:hAnsi="Century Gothic"/>
          <w:sz w:val="20"/>
          <w:szCs w:val="21"/>
        </w:rPr>
        <w:t xml:space="preserve">etc </w:t>
      </w:r>
    </w:p>
    <w:p w14:paraId="233B8CDA" w14:textId="13E1B0D9" w:rsidR="00AE144A" w:rsidRDefault="00AE144A" w:rsidP="00EF2841">
      <w:pPr>
        <w:pStyle w:val="NoSpacing"/>
        <w:ind w:left="720" w:firstLine="720"/>
        <w:rPr>
          <w:rFonts w:ascii="Century Gothic" w:hAnsi="Century Gothic"/>
          <w:sz w:val="20"/>
          <w:szCs w:val="21"/>
        </w:rPr>
      </w:pPr>
      <w:r>
        <w:rPr>
          <w:rFonts w:ascii="Century Gothic" w:hAnsi="Century Gothic"/>
          <w:sz w:val="20"/>
          <w:szCs w:val="21"/>
        </w:rPr>
        <w:t>Troubleshoot and resolve GoldenGate issue such as Lag, replicat and extract issues)</w:t>
      </w:r>
    </w:p>
    <w:p w14:paraId="3EADF134" w14:textId="3167EAC6" w:rsidR="00AE144A" w:rsidRDefault="00AE144A" w:rsidP="00AE144A">
      <w:pPr>
        <w:pStyle w:val="NoSpacing"/>
        <w:ind w:left="720" w:firstLine="720"/>
        <w:rPr>
          <w:rFonts w:ascii="Century Gothic" w:hAnsi="Century Gothic"/>
          <w:sz w:val="20"/>
          <w:szCs w:val="21"/>
        </w:rPr>
      </w:pPr>
      <w:r>
        <w:rPr>
          <w:rFonts w:ascii="Century Gothic" w:hAnsi="Century Gothic"/>
          <w:sz w:val="20"/>
          <w:szCs w:val="21"/>
        </w:rPr>
        <w:t>Stimulating standby failover</w:t>
      </w:r>
      <w:r w:rsidRPr="00F774A0">
        <w:rPr>
          <w:rFonts w:ascii="Century Gothic" w:hAnsi="Century Gothic"/>
          <w:sz w:val="20"/>
          <w:szCs w:val="21"/>
        </w:rPr>
        <w:t xml:space="preserve"> as yearly maintenance routine and </w:t>
      </w:r>
      <w:r>
        <w:rPr>
          <w:rFonts w:ascii="Century Gothic" w:hAnsi="Century Gothic"/>
          <w:sz w:val="20"/>
          <w:szCs w:val="21"/>
        </w:rPr>
        <w:t xml:space="preserve">during </w:t>
      </w:r>
      <w:r w:rsidRPr="00F774A0">
        <w:rPr>
          <w:rFonts w:ascii="Century Gothic" w:hAnsi="Century Gothic"/>
          <w:sz w:val="20"/>
          <w:szCs w:val="21"/>
        </w:rPr>
        <w:t>inclement weather</w:t>
      </w:r>
      <w:r>
        <w:rPr>
          <w:rFonts w:ascii="Century Gothic" w:hAnsi="Century Gothic"/>
          <w:sz w:val="20"/>
          <w:szCs w:val="21"/>
        </w:rPr>
        <w:t>.</w:t>
      </w:r>
    </w:p>
    <w:p w14:paraId="50174090" w14:textId="3C532B0C" w:rsidR="00AE144A" w:rsidRDefault="00AE144A" w:rsidP="00AE144A">
      <w:pPr>
        <w:pStyle w:val="NoSpacing"/>
        <w:ind w:left="720" w:firstLine="720"/>
        <w:rPr>
          <w:rFonts w:ascii="Century Gothic" w:hAnsi="Century Gothic"/>
          <w:sz w:val="20"/>
          <w:szCs w:val="21"/>
        </w:rPr>
      </w:pPr>
      <w:r>
        <w:rPr>
          <w:rFonts w:ascii="Century Gothic" w:hAnsi="Century Gothic"/>
          <w:sz w:val="20"/>
          <w:szCs w:val="21"/>
        </w:rPr>
        <w:t xml:space="preserve">Resolve log gap, archivelog, and standby replication issue. </w:t>
      </w:r>
    </w:p>
    <w:p w14:paraId="2A5C7616" w14:textId="514BC2B7" w:rsidR="009A6405" w:rsidRDefault="009A6405" w:rsidP="009A6405">
      <w:pPr>
        <w:pStyle w:val="NoSpacing"/>
        <w:ind w:left="1440"/>
        <w:rPr>
          <w:rFonts w:ascii="Century Gothic" w:hAnsi="Century Gothic"/>
          <w:sz w:val="20"/>
          <w:szCs w:val="21"/>
        </w:rPr>
      </w:pPr>
      <w:r w:rsidRPr="009A6405">
        <w:rPr>
          <w:rFonts w:ascii="Century Gothic" w:hAnsi="Century Gothic"/>
          <w:sz w:val="20"/>
          <w:szCs w:val="21"/>
        </w:rPr>
        <w:t>Troubleshooting applications to improve load performance and response time.</w:t>
      </w:r>
    </w:p>
    <w:p w14:paraId="6279B6E0" w14:textId="2499B0D3" w:rsidR="00173054" w:rsidRDefault="00173054" w:rsidP="009A6405">
      <w:pPr>
        <w:pStyle w:val="NoSpacing"/>
        <w:ind w:left="1440"/>
        <w:rPr>
          <w:rFonts w:ascii="Century Gothic" w:hAnsi="Century Gothic"/>
          <w:sz w:val="20"/>
          <w:szCs w:val="21"/>
        </w:rPr>
      </w:pPr>
      <w:r>
        <w:rPr>
          <w:rFonts w:ascii="Century Gothic" w:hAnsi="Century Gothic"/>
          <w:sz w:val="20"/>
          <w:szCs w:val="21"/>
        </w:rPr>
        <w:t>Memory optimization and SQL tuning re-write to improve database performance</w:t>
      </w:r>
    </w:p>
    <w:p w14:paraId="4DB3324A" w14:textId="77B40439" w:rsidR="00F774A0" w:rsidRDefault="00F774A0" w:rsidP="009A6405">
      <w:pPr>
        <w:pStyle w:val="NoSpacing"/>
        <w:ind w:left="1440"/>
        <w:rPr>
          <w:rFonts w:ascii="Century Gothic" w:hAnsi="Century Gothic"/>
          <w:sz w:val="20"/>
          <w:szCs w:val="21"/>
        </w:rPr>
      </w:pPr>
      <w:r>
        <w:rPr>
          <w:rFonts w:ascii="Century Gothic" w:hAnsi="Century Gothic"/>
          <w:sz w:val="20"/>
          <w:szCs w:val="21"/>
        </w:rPr>
        <w:t>Configure and Proactively monitor</w:t>
      </w:r>
      <w:r w:rsidRPr="00F774A0">
        <w:rPr>
          <w:rFonts w:ascii="Century Gothic" w:hAnsi="Century Gothic"/>
          <w:sz w:val="20"/>
          <w:szCs w:val="21"/>
        </w:rPr>
        <w:t xml:space="preserve"> database activities to detect and resolve bottlenecks</w:t>
      </w:r>
      <w:r>
        <w:rPr>
          <w:rFonts w:ascii="Century Gothic" w:hAnsi="Century Gothic"/>
          <w:sz w:val="20"/>
          <w:szCs w:val="21"/>
        </w:rPr>
        <w:t>.</w:t>
      </w:r>
    </w:p>
    <w:p w14:paraId="1B3F6341" w14:textId="580F2407" w:rsidR="00F774A0" w:rsidRDefault="00F774A0" w:rsidP="009A6405">
      <w:pPr>
        <w:pStyle w:val="NoSpacing"/>
        <w:ind w:left="1440"/>
        <w:rPr>
          <w:rFonts w:ascii="Century Gothic" w:hAnsi="Century Gothic"/>
          <w:sz w:val="20"/>
          <w:szCs w:val="21"/>
        </w:rPr>
      </w:pPr>
      <w:r>
        <w:rPr>
          <w:rFonts w:ascii="Century Gothic" w:hAnsi="Century Gothic"/>
          <w:sz w:val="20"/>
          <w:szCs w:val="21"/>
        </w:rPr>
        <w:t xml:space="preserve">On-prem and cloud database </w:t>
      </w:r>
      <w:r w:rsidR="00AE144A">
        <w:rPr>
          <w:rFonts w:ascii="Century Gothic" w:hAnsi="Century Gothic"/>
          <w:sz w:val="20"/>
          <w:szCs w:val="21"/>
        </w:rPr>
        <w:t>Migration (</w:t>
      </w:r>
      <w:r>
        <w:rPr>
          <w:rFonts w:ascii="Century Gothic" w:hAnsi="Century Gothic"/>
          <w:sz w:val="20"/>
          <w:szCs w:val="21"/>
        </w:rPr>
        <w:t>ETL, datapump, data reload, replication, etc.)</w:t>
      </w:r>
    </w:p>
    <w:p w14:paraId="57E6150E" w14:textId="3E8A43C4" w:rsidR="0044697C" w:rsidRDefault="0044697C" w:rsidP="009A6405">
      <w:pPr>
        <w:pStyle w:val="NoSpacing"/>
        <w:ind w:left="1440"/>
        <w:rPr>
          <w:rFonts w:ascii="Century Gothic" w:hAnsi="Century Gothic"/>
          <w:sz w:val="20"/>
          <w:szCs w:val="21"/>
        </w:rPr>
      </w:pPr>
      <w:r>
        <w:rPr>
          <w:rFonts w:ascii="Century Gothic" w:hAnsi="Century Gothic"/>
          <w:sz w:val="20"/>
          <w:szCs w:val="21"/>
        </w:rPr>
        <w:t xml:space="preserve">Data movement from one environment to another using different strategies and tools </w:t>
      </w:r>
    </w:p>
    <w:p w14:paraId="2679E95E" w14:textId="20BACE86" w:rsidR="00EF2841" w:rsidRDefault="00EF2841" w:rsidP="009A6405">
      <w:pPr>
        <w:pStyle w:val="NoSpacing"/>
        <w:ind w:left="1440"/>
        <w:rPr>
          <w:rFonts w:ascii="Century Gothic" w:hAnsi="Century Gothic"/>
          <w:sz w:val="20"/>
          <w:szCs w:val="21"/>
        </w:rPr>
      </w:pPr>
      <w:r>
        <w:rPr>
          <w:rFonts w:ascii="Century Gothic" w:hAnsi="Century Gothic"/>
          <w:sz w:val="20"/>
          <w:szCs w:val="21"/>
        </w:rPr>
        <w:t>Ma</w:t>
      </w:r>
      <w:r w:rsidR="00DA0B6D">
        <w:rPr>
          <w:rFonts w:ascii="Century Gothic" w:hAnsi="Century Gothic"/>
          <w:sz w:val="20"/>
          <w:szCs w:val="21"/>
        </w:rPr>
        <w:t>nager database user, role,</w:t>
      </w:r>
      <w:r w:rsidR="00AE144A">
        <w:rPr>
          <w:rFonts w:ascii="Century Gothic" w:hAnsi="Century Gothic"/>
          <w:sz w:val="20"/>
          <w:szCs w:val="21"/>
        </w:rPr>
        <w:t xml:space="preserve"> permission</w:t>
      </w:r>
      <w:r w:rsidR="00DA0B6D">
        <w:rPr>
          <w:rFonts w:ascii="Century Gothic" w:hAnsi="Century Gothic"/>
          <w:sz w:val="20"/>
          <w:szCs w:val="21"/>
        </w:rPr>
        <w:t xml:space="preserve"> and security</w:t>
      </w:r>
    </w:p>
    <w:p w14:paraId="671B47EF" w14:textId="19B7FB33" w:rsidR="00DA0B6D" w:rsidRDefault="00AE144A" w:rsidP="009A6405">
      <w:pPr>
        <w:pStyle w:val="NoSpacing"/>
        <w:ind w:left="1440"/>
        <w:rPr>
          <w:rFonts w:ascii="Century Gothic" w:hAnsi="Century Gothic"/>
          <w:sz w:val="20"/>
          <w:szCs w:val="21"/>
        </w:rPr>
      </w:pPr>
      <w:r>
        <w:rPr>
          <w:rFonts w:ascii="Century Gothic" w:hAnsi="Century Gothic"/>
          <w:sz w:val="20"/>
          <w:szCs w:val="21"/>
        </w:rPr>
        <w:lastRenderedPageBreak/>
        <w:t>Applying</w:t>
      </w:r>
      <w:r w:rsidR="00DA0B6D">
        <w:rPr>
          <w:rFonts w:ascii="Century Gothic" w:hAnsi="Century Gothic"/>
          <w:sz w:val="20"/>
          <w:szCs w:val="21"/>
        </w:rPr>
        <w:t xml:space="preserve"> </w:t>
      </w:r>
      <w:r>
        <w:rPr>
          <w:rFonts w:ascii="Century Gothic" w:hAnsi="Century Gothic"/>
          <w:sz w:val="20"/>
          <w:szCs w:val="21"/>
        </w:rPr>
        <w:t>database</w:t>
      </w:r>
      <w:r w:rsidR="00DA0B6D">
        <w:rPr>
          <w:rFonts w:ascii="Century Gothic" w:hAnsi="Century Gothic"/>
          <w:sz w:val="20"/>
          <w:szCs w:val="21"/>
        </w:rPr>
        <w:t xml:space="preserve"> security patch, PSU and upgrade </w:t>
      </w:r>
    </w:p>
    <w:p w14:paraId="68A5C8C1" w14:textId="7249227A" w:rsidR="00EF2841" w:rsidRPr="00EF2841" w:rsidRDefault="00EF2841" w:rsidP="0044697C">
      <w:pPr>
        <w:pStyle w:val="NoSpacing"/>
        <w:ind w:left="1440"/>
        <w:rPr>
          <w:rFonts w:ascii="Century Gothic" w:hAnsi="Century Gothic"/>
          <w:sz w:val="20"/>
          <w:szCs w:val="21"/>
        </w:rPr>
      </w:pPr>
      <w:r>
        <w:rPr>
          <w:rFonts w:ascii="Century Gothic" w:hAnsi="Century Gothic"/>
          <w:sz w:val="20"/>
          <w:szCs w:val="21"/>
        </w:rPr>
        <w:t xml:space="preserve">Develop </w:t>
      </w:r>
      <w:r w:rsidR="00AE144A">
        <w:rPr>
          <w:rFonts w:ascii="Century Gothic" w:hAnsi="Century Gothic"/>
          <w:sz w:val="20"/>
          <w:szCs w:val="21"/>
        </w:rPr>
        <w:t>Unix</w:t>
      </w:r>
      <w:r>
        <w:rPr>
          <w:rFonts w:ascii="Century Gothic" w:hAnsi="Century Gothic"/>
          <w:sz w:val="20"/>
          <w:szCs w:val="21"/>
        </w:rPr>
        <w:t xml:space="preserve"> script to perform database function such as backup, space check, data copy etc.</w:t>
      </w:r>
    </w:p>
    <w:p w14:paraId="2FD2C763" w14:textId="5125000F" w:rsidR="00F774A0" w:rsidRDefault="00F774A0" w:rsidP="009A6405">
      <w:pPr>
        <w:pStyle w:val="NoSpacing"/>
        <w:ind w:left="1440"/>
        <w:rPr>
          <w:rFonts w:ascii="Century Gothic" w:hAnsi="Century Gothic"/>
          <w:sz w:val="20"/>
          <w:szCs w:val="21"/>
        </w:rPr>
      </w:pPr>
      <w:r>
        <w:rPr>
          <w:rFonts w:ascii="Century Gothic" w:hAnsi="Century Gothic"/>
          <w:sz w:val="20"/>
          <w:szCs w:val="21"/>
        </w:rPr>
        <w:t xml:space="preserve">Troubleshoot and resolve replication issue (log gap, lag, </w:t>
      </w:r>
      <w:r w:rsidR="00AE144A">
        <w:rPr>
          <w:rFonts w:ascii="Century Gothic" w:hAnsi="Century Gothic"/>
          <w:sz w:val="20"/>
          <w:szCs w:val="21"/>
        </w:rPr>
        <w:t>archivelog</w:t>
      </w:r>
      <w:r>
        <w:rPr>
          <w:rFonts w:ascii="Century Gothic" w:hAnsi="Century Gothic"/>
          <w:sz w:val="20"/>
          <w:szCs w:val="21"/>
        </w:rPr>
        <w:t xml:space="preserve"> </w:t>
      </w:r>
      <w:r w:rsidR="00AE144A">
        <w:rPr>
          <w:rFonts w:ascii="Century Gothic" w:hAnsi="Century Gothic"/>
          <w:sz w:val="20"/>
          <w:szCs w:val="21"/>
        </w:rPr>
        <w:t>in sync</w:t>
      </w:r>
      <w:r>
        <w:rPr>
          <w:rFonts w:ascii="Century Gothic" w:hAnsi="Century Gothic"/>
          <w:sz w:val="20"/>
          <w:szCs w:val="21"/>
        </w:rPr>
        <w:t xml:space="preserve"> etc</w:t>
      </w:r>
      <w:r w:rsidR="00EF2841">
        <w:rPr>
          <w:rFonts w:ascii="Century Gothic" w:hAnsi="Century Gothic"/>
          <w:sz w:val="20"/>
          <w:szCs w:val="21"/>
        </w:rPr>
        <w:t>).</w:t>
      </w:r>
    </w:p>
    <w:p w14:paraId="5A686A7A" w14:textId="449A532C" w:rsidR="00F31A83" w:rsidRDefault="00F31A83" w:rsidP="00AE144A">
      <w:pPr>
        <w:pStyle w:val="NoSpacing"/>
        <w:ind w:left="1440"/>
        <w:rPr>
          <w:rFonts w:ascii="Century Gothic" w:hAnsi="Century Gothic"/>
          <w:sz w:val="20"/>
          <w:szCs w:val="21"/>
        </w:rPr>
      </w:pPr>
      <w:r>
        <w:rPr>
          <w:rFonts w:ascii="Century Gothic" w:hAnsi="Century Gothic"/>
          <w:sz w:val="20"/>
          <w:szCs w:val="21"/>
        </w:rPr>
        <w:t>Manage Solr metadata on sql server database to ensure data are being replicated</w:t>
      </w:r>
    </w:p>
    <w:p w14:paraId="6946D1B5" w14:textId="7ABC88BE" w:rsidR="00F31A83" w:rsidRDefault="00F31A83" w:rsidP="00AE144A">
      <w:pPr>
        <w:pStyle w:val="NoSpacing"/>
        <w:ind w:left="1440"/>
        <w:rPr>
          <w:rFonts w:ascii="Century Gothic" w:hAnsi="Century Gothic"/>
          <w:sz w:val="20"/>
          <w:szCs w:val="21"/>
        </w:rPr>
      </w:pPr>
      <w:r>
        <w:rPr>
          <w:rFonts w:ascii="Century Gothic" w:hAnsi="Century Gothic"/>
          <w:sz w:val="20"/>
          <w:szCs w:val="21"/>
        </w:rPr>
        <w:t xml:space="preserve">Create object and manage object on SQL server database </w:t>
      </w:r>
    </w:p>
    <w:p w14:paraId="2DD6ECEA" w14:textId="009B1206" w:rsidR="0044697C" w:rsidRPr="009A6405" w:rsidRDefault="0044697C" w:rsidP="00AE144A">
      <w:pPr>
        <w:pStyle w:val="NoSpacing"/>
        <w:ind w:left="1440"/>
        <w:rPr>
          <w:rFonts w:ascii="Century Gothic" w:hAnsi="Century Gothic"/>
          <w:sz w:val="20"/>
          <w:szCs w:val="21"/>
        </w:rPr>
      </w:pPr>
      <w:r>
        <w:rPr>
          <w:rFonts w:ascii="Century Gothic" w:hAnsi="Century Gothic"/>
          <w:sz w:val="20"/>
          <w:szCs w:val="21"/>
        </w:rPr>
        <w:t xml:space="preserve">Engage data replication decision to ensure we deploy appropriate replication tool for each database environment such as </w:t>
      </w:r>
      <w:proofErr w:type="spellStart"/>
      <w:r>
        <w:rPr>
          <w:rFonts w:ascii="Century Gothic" w:hAnsi="Century Gothic"/>
          <w:sz w:val="20"/>
          <w:szCs w:val="21"/>
        </w:rPr>
        <w:t>Attunity</w:t>
      </w:r>
      <w:proofErr w:type="spellEnd"/>
      <w:r>
        <w:rPr>
          <w:rFonts w:ascii="Century Gothic" w:hAnsi="Century Gothic"/>
          <w:sz w:val="20"/>
          <w:szCs w:val="21"/>
        </w:rPr>
        <w:t xml:space="preserve">, logical replication, standby, golden gate.  </w:t>
      </w:r>
    </w:p>
    <w:p w14:paraId="2A1CAC2B" w14:textId="447F51D0" w:rsidR="008552A5" w:rsidRPr="00EF2841" w:rsidRDefault="00EF2841" w:rsidP="002B64D4">
      <w:pPr>
        <w:pStyle w:val="NoSpacing"/>
        <w:rPr>
          <w:rFonts w:ascii="Century Gothic" w:hAnsi="Century Gothic"/>
          <w:sz w:val="20"/>
        </w:rPr>
      </w:pPr>
      <w:r>
        <w:rPr>
          <w:rFonts w:ascii="Lucida Bright" w:hAnsi="Lucida Bright"/>
          <w:sz w:val="22"/>
        </w:rPr>
        <w:tab/>
      </w:r>
      <w:r>
        <w:rPr>
          <w:rFonts w:ascii="Lucida Bright" w:hAnsi="Lucida Bright"/>
          <w:sz w:val="22"/>
        </w:rPr>
        <w:tab/>
      </w:r>
      <w:r>
        <w:rPr>
          <w:rFonts w:ascii="Century Gothic" w:hAnsi="Century Gothic"/>
          <w:sz w:val="20"/>
        </w:rPr>
        <w:t>Deploy</w:t>
      </w:r>
      <w:r w:rsidRPr="00EF2841">
        <w:rPr>
          <w:rFonts w:ascii="Century Gothic" w:hAnsi="Century Gothic"/>
          <w:sz w:val="20"/>
        </w:rPr>
        <w:t xml:space="preserve"> physical </w:t>
      </w:r>
      <w:r>
        <w:rPr>
          <w:rFonts w:ascii="Century Gothic" w:hAnsi="Century Gothic"/>
          <w:sz w:val="20"/>
        </w:rPr>
        <w:t xml:space="preserve">and logical database backup </w:t>
      </w:r>
      <w:r w:rsidRPr="00EF2841">
        <w:rPr>
          <w:rFonts w:ascii="Century Gothic" w:hAnsi="Century Gothic"/>
          <w:sz w:val="20"/>
        </w:rPr>
        <w:t>to ensure consistency and stability.</w:t>
      </w:r>
    </w:p>
    <w:p w14:paraId="596F1D54" w14:textId="57825660" w:rsidR="008552A5" w:rsidRDefault="00EF2841" w:rsidP="002B64D4">
      <w:pPr>
        <w:pStyle w:val="NoSpacing"/>
        <w:rPr>
          <w:rFonts w:ascii="Century Gothic" w:hAnsi="Century Gothic"/>
          <w:sz w:val="20"/>
        </w:rPr>
      </w:pPr>
      <w:r>
        <w:rPr>
          <w:rFonts w:ascii="Century Gothic" w:hAnsi="Century Gothic"/>
          <w:sz w:val="20"/>
        </w:rPr>
        <w:tab/>
      </w:r>
      <w:r>
        <w:rPr>
          <w:rFonts w:ascii="Century Gothic" w:hAnsi="Century Gothic"/>
          <w:sz w:val="20"/>
        </w:rPr>
        <w:tab/>
      </w:r>
      <w:r w:rsidRPr="00EF2841">
        <w:rPr>
          <w:rFonts w:ascii="Century Gothic" w:hAnsi="Century Gothic"/>
          <w:sz w:val="20"/>
        </w:rPr>
        <w:t>Design backup strategy using hot RMAN</w:t>
      </w:r>
      <w:r>
        <w:rPr>
          <w:rFonts w:ascii="Century Gothic" w:hAnsi="Century Gothic"/>
          <w:sz w:val="20"/>
        </w:rPr>
        <w:t xml:space="preserve"> backup utility and cold backup </w:t>
      </w:r>
      <w:r w:rsidRPr="00EF2841">
        <w:rPr>
          <w:rFonts w:ascii="Century Gothic" w:hAnsi="Century Gothic"/>
          <w:sz w:val="20"/>
        </w:rPr>
        <w:t>methodology</w:t>
      </w:r>
      <w:r>
        <w:rPr>
          <w:rFonts w:ascii="Century Gothic" w:hAnsi="Century Gothic"/>
          <w:sz w:val="20"/>
        </w:rPr>
        <w:t>.</w:t>
      </w:r>
    </w:p>
    <w:p w14:paraId="3E3877F1" w14:textId="175E34F1" w:rsidR="00F31A83" w:rsidRDefault="00F31A83" w:rsidP="00F31A83">
      <w:pPr>
        <w:pStyle w:val="NoSpacing"/>
        <w:ind w:left="720" w:firstLine="720"/>
        <w:rPr>
          <w:rFonts w:ascii="Century Gothic" w:hAnsi="Century Gothic"/>
          <w:sz w:val="20"/>
        </w:rPr>
      </w:pPr>
      <w:r w:rsidRPr="00EF2841">
        <w:rPr>
          <w:rFonts w:ascii="Century Gothic" w:hAnsi="Century Gothic"/>
          <w:sz w:val="20"/>
          <w:szCs w:val="21"/>
        </w:rPr>
        <w:t xml:space="preserve">Manual </w:t>
      </w:r>
      <w:r>
        <w:rPr>
          <w:rFonts w:ascii="Century Gothic" w:hAnsi="Century Gothic"/>
          <w:sz w:val="20"/>
          <w:szCs w:val="21"/>
        </w:rPr>
        <w:t xml:space="preserve">and auto </w:t>
      </w:r>
      <w:r w:rsidRPr="00EF2841">
        <w:rPr>
          <w:rFonts w:ascii="Century Gothic" w:hAnsi="Century Gothic"/>
          <w:sz w:val="20"/>
          <w:szCs w:val="21"/>
        </w:rPr>
        <w:t>disaster recovery development and backup initiative against data lost.</w:t>
      </w:r>
    </w:p>
    <w:p w14:paraId="5E392CD7" w14:textId="412768E1" w:rsidR="00EF2841" w:rsidRDefault="00DA0B6D" w:rsidP="00F31A83">
      <w:pPr>
        <w:pStyle w:val="NoSpacing"/>
        <w:rPr>
          <w:rFonts w:ascii="Century Gothic" w:hAnsi="Century Gothic"/>
          <w:sz w:val="20"/>
        </w:rPr>
      </w:pPr>
      <w:r>
        <w:rPr>
          <w:rFonts w:ascii="Century Gothic" w:hAnsi="Century Gothic"/>
          <w:sz w:val="20"/>
        </w:rPr>
        <w:tab/>
      </w:r>
      <w:r>
        <w:rPr>
          <w:rFonts w:ascii="Century Gothic" w:hAnsi="Century Gothic"/>
          <w:sz w:val="20"/>
        </w:rPr>
        <w:tab/>
      </w:r>
      <w:r w:rsidR="00F31A83">
        <w:rPr>
          <w:rFonts w:ascii="Century Gothic" w:hAnsi="Century Gothic"/>
          <w:sz w:val="20"/>
        </w:rPr>
        <w:t>Perform daily backup such as incremental, full and partial backup both on RAC and standalone</w:t>
      </w:r>
    </w:p>
    <w:p w14:paraId="39B0E254" w14:textId="375DDD24" w:rsidR="00F31A83" w:rsidRDefault="00F31A83" w:rsidP="00F31A83">
      <w:pPr>
        <w:pStyle w:val="NoSpacing"/>
        <w:rPr>
          <w:rFonts w:ascii="Century Gothic" w:hAnsi="Century Gothic"/>
          <w:sz w:val="20"/>
        </w:rPr>
      </w:pPr>
      <w:r>
        <w:rPr>
          <w:rFonts w:ascii="Century Gothic" w:hAnsi="Century Gothic"/>
          <w:sz w:val="20"/>
        </w:rPr>
        <w:tab/>
      </w:r>
      <w:r>
        <w:rPr>
          <w:rFonts w:ascii="Century Gothic" w:hAnsi="Century Gothic"/>
          <w:sz w:val="20"/>
        </w:rPr>
        <w:tab/>
      </w:r>
    </w:p>
    <w:p w14:paraId="18AC58A6" w14:textId="77777777" w:rsidR="00C04919" w:rsidRDefault="00C04919" w:rsidP="00DA0B6D">
      <w:pPr>
        <w:pStyle w:val="NoSpacing"/>
        <w:rPr>
          <w:rFonts w:ascii="Century Gothic" w:hAnsi="Century Gothic"/>
          <w:sz w:val="20"/>
        </w:rPr>
      </w:pPr>
    </w:p>
    <w:p w14:paraId="611E76E0" w14:textId="6B4CE9B7" w:rsidR="00173054" w:rsidRDefault="00AE144A" w:rsidP="00173054">
      <w:pPr>
        <w:rPr>
          <w:rFonts w:ascii="Century Gothic" w:hAnsi="Century Gothic" w:cs="Times New Roman"/>
          <w:color w:val="000000" w:themeColor="text1"/>
          <w:sz w:val="20"/>
        </w:rPr>
      </w:pPr>
      <w:r>
        <w:rPr>
          <w:rFonts w:ascii="Century Gothic" w:hAnsi="Century Gothic" w:cs="Times New Roman"/>
          <w:b/>
          <w:color w:val="000000" w:themeColor="text1"/>
          <w:sz w:val="20"/>
        </w:rPr>
        <w:t>FedEx</w:t>
      </w:r>
      <w:r w:rsidR="00173054">
        <w:rPr>
          <w:rFonts w:ascii="Century Gothic" w:hAnsi="Century Gothic" w:cs="Times New Roman"/>
          <w:b/>
          <w:color w:val="000000" w:themeColor="text1"/>
          <w:sz w:val="20"/>
        </w:rPr>
        <w:t xml:space="preserve"> Ground-Wipro - 2014 - 2016 </w:t>
      </w:r>
      <w:r w:rsidR="00173054" w:rsidRPr="008552A5">
        <w:rPr>
          <w:rFonts w:ascii="Century Gothic" w:hAnsi="Century Gothic" w:cs="Times New Roman"/>
          <w:color w:val="000000" w:themeColor="text1"/>
          <w:sz w:val="20"/>
        </w:rPr>
        <w:t>(</w:t>
      </w:r>
      <w:r>
        <w:rPr>
          <w:rFonts w:ascii="Century Gothic" w:hAnsi="Century Gothic" w:cs="Times New Roman"/>
          <w:i/>
          <w:color w:val="000000" w:themeColor="text1"/>
          <w:sz w:val="20"/>
        </w:rPr>
        <w:t>Pittsburgh</w:t>
      </w:r>
      <w:r w:rsidR="00173054">
        <w:rPr>
          <w:rFonts w:ascii="Century Gothic" w:hAnsi="Century Gothic" w:cs="Times New Roman"/>
          <w:i/>
          <w:color w:val="000000" w:themeColor="text1"/>
          <w:sz w:val="20"/>
        </w:rPr>
        <w:t xml:space="preserve"> PA</w:t>
      </w:r>
      <w:r w:rsidR="00173054" w:rsidRPr="008552A5">
        <w:rPr>
          <w:rFonts w:ascii="Century Gothic" w:hAnsi="Century Gothic" w:cs="Times New Roman"/>
          <w:color w:val="000000" w:themeColor="text1"/>
          <w:sz w:val="20"/>
        </w:rPr>
        <w:t>)</w:t>
      </w:r>
    </w:p>
    <w:p w14:paraId="59835132" w14:textId="67823D39" w:rsidR="00173054" w:rsidRPr="00BD1767" w:rsidRDefault="00173054" w:rsidP="00173054">
      <w:pPr>
        <w:rPr>
          <w:rFonts w:ascii="Century Gothic" w:hAnsi="Century Gothic" w:cs="Times New Roman"/>
          <w:b/>
          <w:color w:val="000000" w:themeColor="text1"/>
          <w:sz w:val="20"/>
        </w:rPr>
      </w:pPr>
      <w:r>
        <w:rPr>
          <w:rFonts w:ascii="Century Gothic" w:hAnsi="Century Gothic" w:cs="Times New Roman"/>
          <w:b/>
          <w:color w:val="000000" w:themeColor="text1"/>
          <w:sz w:val="20"/>
        </w:rPr>
        <w:t xml:space="preserve">        DATABASE CONSULTANT</w:t>
      </w:r>
    </w:p>
    <w:p w14:paraId="7042F9C0" w14:textId="367B8DB2"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Troubleshooting, resolving backup and recovering issue for centrali</w:t>
      </w:r>
      <w:r>
        <w:rPr>
          <w:rFonts w:ascii="Century Gothic" w:hAnsi="Century Gothic"/>
          <w:sz w:val="20"/>
        </w:rPr>
        <w:t>zed and decentralized databases.</w:t>
      </w:r>
    </w:p>
    <w:p w14:paraId="547425F9" w14:textId="0A73A84D" w:rsidR="00173054" w:rsidRDefault="00173054" w:rsidP="00173054">
      <w:pPr>
        <w:pStyle w:val="NoSpacing"/>
        <w:ind w:left="1440"/>
        <w:rPr>
          <w:rFonts w:ascii="Century Gothic" w:hAnsi="Century Gothic"/>
          <w:sz w:val="20"/>
        </w:rPr>
      </w:pPr>
      <w:r w:rsidRPr="00173054">
        <w:rPr>
          <w:rFonts w:ascii="Century Gothic" w:hAnsi="Century Gothic"/>
          <w:sz w:val="20"/>
        </w:rPr>
        <w:t xml:space="preserve">AWS Cloud support and migration </w:t>
      </w:r>
      <w:r>
        <w:rPr>
          <w:rFonts w:ascii="Century Gothic" w:hAnsi="Century Gothic"/>
          <w:sz w:val="20"/>
        </w:rPr>
        <w:t>for application team.</w:t>
      </w:r>
    </w:p>
    <w:p w14:paraId="120C375D" w14:textId="5618F023" w:rsidR="00F31A83" w:rsidRDefault="00F95A10" w:rsidP="00173054">
      <w:pPr>
        <w:pStyle w:val="NoSpacing"/>
        <w:ind w:left="1440"/>
        <w:rPr>
          <w:rFonts w:ascii="Century Gothic" w:hAnsi="Century Gothic"/>
          <w:sz w:val="20"/>
        </w:rPr>
      </w:pPr>
      <w:r>
        <w:rPr>
          <w:rFonts w:ascii="Century Gothic" w:hAnsi="Century Gothic"/>
          <w:sz w:val="20"/>
        </w:rPr>
        <w:t xml:space="preserve">Build and Maintain </w:t>
      </w:r>
      <w:proofErr w:type="spellStart"/>
      <w:r>
        <w:rPr>
          <w:rFonts w:ascii="Century Gothic" w:hAnsi="Century Gothic"/>
          <w:sz w:val="20"/>
        </w:rPr>
        <w:t>rds</w:t>
      </w:r>
      <w:proofErr w:type="spellEnd"/>
      <w:r>
        <w:rPr>
          <w:rFonts w:ascii="Century Gothic" w:hAnsi="Century Gothic"/>
          <w:sz w:val="20"/>
        </w:rPr>
        <w:t xml:space="preserve"> instance to for prod and staging environment.</w:t>
      </w:r>
      <w:r w:rsidR="00F31A83">
        <w:rPr>
          <w:rFonts w:ascii="Century Gothic" w:hAnsi="Century Gothic"/>
          <w:sz w:val="20"/>
        </w:rPr>
        <w:t xml:space="preserve"> </w:t>
      </w:r>
    </w:p>
    <w:p w14:paraId="582F1947" w14:textId="5272E796" w:rsidR="00F31A83" w:rsidRPr="00173054" w:rsidRDefault="00F31A83" w:rsidP="00173054">
      <w:pPr>
        <w:pStyle w:val="NoSpacing"/>
        <w:ind w:left="1440"/>
        <w:rPr>
          <w:rFonts w:ascii="Century Gothic" w:hAnsi="Century Gothic"/>
          <w:sz w:val="20"/>
        </w:rPr>
      </w:pPr>
      <w:r>
        <w:rPr>
          <w:rFonts w:ascii="Century Gothic" w:hAnsi="Century Gothic"/>
          <w:sz w:val="20"/>
        </w:rPr>
        <w:t>Troubleshoot and resolve both golden gate and standby replication issue</w:t>
      </w:r>
    </w:p>
    <w:p w14:paraId="246BB37C" w14:textId="048EF208"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Linux operations/commands to stabilize and maintaining oracle database</w:t>
      </w:r>
      <w:r>
        <w:rPr>
          <w:rFonts w:ascii="Century Gothic" w:hAnsi="Century Gothic"/>
          <w:sz w:val="20"/>
        </w:rPr>
        <w:t>.</w:t>
      </w:r>
    </w:p>
    <w:p w14:paraId="158B21BC" w14:textId="48C007D6"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Monitoring and supporting PL/SQL/Linux Batch jobs and processes</w:t>
      </w:r>
    </w:p>
    <w:p w14:paraId="4D2A0D68" w14:textId="3FF6DE71"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Recompiling SQL, procedures, functions and triggers scripts</w:t>
      </w:r>
    </w:p>
    <w:p w14:paraId="04D787AD" w14:textId="2E6A09CC" w:rsidR="00173054" w:rsidRPr="00173054" w:rsidRDefault="00173054" w:rsidP="00173054">
      <w:pPr>
        <w:pStyle w:val="NoSpacing"/>
        <w:ind w:left="1440"/>
        <w:rPr>
          <w:rFonts w:ascii="Century Gothic" w:hAnsi="Century Gothic"/>
          <w:sz w:val="20"/>
        </w:rPr>
      </w:pPr>
      <w:r>
        <w:rPr>
          <w:rFonts w:ascii="Century Gothic" w:hAnsi="Century Gothic"/>
          <w:sz w:val="20"/>
        </w:rPr>
        <w:t>In</w:t>
      </w:r>
      <w:r w:rsidRPr="00173054">
        <w:rPr>
          <w:rFonts w:ascii="Century Gothic" w:hAnsi="Century Gothic"/>
          <w:sz w:val="20"/>
        </w:rPr>
        <w:t xml:space="preserve">stalling oracle database both standalone and RAC cluster </w:t>
      </w:r>
    </w:p>
    <w:p w14:paraId="5B7C9CC9" w14:textId="056D5AEA"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Installing and configuration of Oracle OEM agent on production and non</w:t>
      </w:r>
      <w:r w:rsidR="00AE144A">
        <w:rPr>
          <w:rFonts w:ascii="Century Gothic" w:hAnsi="Century Gothic"/>
          <w:sz w:val="20"/>
        </w:rPr>
        <w:t>-</w:t>
      </w:r>
      <w:r w:rsidRPr="00173054">
        <w:rPr>
          <w:rFonts w:ascii="Century Gothic" w:hAnsi="Century Gothic"/>
          <w:sz w:val="20"/>
        </w:rPr>
        <w:t xml:space="preserve">production database </w:t>
      </w:r>
    </w:p>
    <w:p w14:paraId="5697B9EA" w14:textId="78661208"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SQL server database management using management studio tool </w:t>
      </w:r>
    </w:p>
    <w:p w14:paraId="15C41942" w14:textId="7ECEC0A0"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Resolving RAC database issues (node eviction, listener, CRS issue) </w:t>
      </w:r>
    </w:p>
    <w:p w14:paraId="50075CE0" w14:textId="6A9BE489"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Performance tuning; query tuning, system tuning, explain plan, indexing, table partitioning, compression, Outline, AWR, TKPROF, ASH, ADDM and more.</w:t>
      </w:r>
    </w:p>
    <w:p w14:paraId="4582D0FF" w14:textId="799B3A53"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Migration data from one server to another using (Data pump, EDX etc)</w:t>
      </w:r>
    </w:p>
    <w:p w14:paraId="46989563" w14:textId="53198B32"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Oracle standby database setup, configuration and maintenance</w:t>
      </w:r>
    </w:p>
    <w:p w14:paraId="66A7CD21" w14:textId="15FDDF8C"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Resolving standby issue (log gap, MRP issue, network etc) </w:t>
      </w:r>
    </w:p>
    <w:p w14:paraId="08F74FFA" w14:textId="1FEF4AE5" w:rsidR="00173054" w:rsidRDefault="00173054" w:rsidP="00173054">
      <w:pPr>
        <w:pStyle w:val="NoSpacing"/>
        <w:ind w:left="1440"/>
        <w:rPr>
          <w:rFonts w:ascii="Century Gothic" w:hAnsi="Century Gothic"/>
          <w:sz w:val="20"/>
        </w:rPr>
      </w:pPr>
      <w:r w:rsidRPr="00173054">
        <w:rPr>
          <w:rFonts w:ascii="Century Gothic" w:hAnsi="Century Gothic"/>
          <w:sz w:val="20"/>
        </w:rPr>
        <w:t xml:space="preserve">Database patching and upgrade </w:t>
      </w:r>
    </w:p>
    <w:p w14:paraId="3A18EDC9" w14:textId="7C61C224" w:rsidR="00F31A83" w:rsidRPr="00173054" w:rsidRDefault="00F31A83" w:rsidP="00173054">
      <w:pPr>
        <w:pStyle w:val="NoSpacing"/>
        <w:ind w:left="1440"/>
        <w:rPr>
          <w:rFonts w:ascii="Century Gothic" w:hAnsi="Century Gothic"/>
          <w:sz w:val="20"/>
        </w:rPr>
      </w:pPr>
      <w:r>
        <w:rPr>
          <w:rFonts w:ascii="Century Gothic" w:hAnsi="Century Gothic"/>
          <w:sz w:val="20"/>
        </w:rPr>
        <w:t xml:space="preserve">Daily, weekly, and monthly database backup </w:t>
      </w:r>
    </w:p>
    <w:p w14:paraId="12C3E5B1" w14:textId="4DE9EDBC"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Weekend support during disaster and maintenance window </w:t>
      </w:r>
    </w:p>
    <w:p w14:paraId="004F6FCD" w14:textId="22522595"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Extensively use of OEM, Power Designer, Sql Developer, Sqlplus, Sql Navigator, Toad, Incident management, Service center, symphony, </w:t>
      </w:r>
      <w:proofErr w:type="spellStart"/>
      <w:r w:rsidRPr="00173054">
        <w:rPr>
          <w:rFonts w:ascii="Century Gothic" w:hAnsi="Century Gothic"/>
          <w:sz w:val="20"/>
        </w:rPr>
        <w:t>SmartSVN</w:t>
      </w:r>
      <w:proofErr w:type="spellEnd"/>
      <w:r w:rsidRPr="00173054">
        <w:rPr>
          <w:rFonts w:ascii="Century Gothic" w:hAnsi="Century Gothic"/>
          <w:sz w:val="20"/>
        </w:rPr>
        <w:t xml:space="preserve"> 7 and putty tools.</w:t>
      </w:r>
    </w:p>
    <w:p w14:paraId="1FEB04CC" w14:textId="5F1068F3"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VDI (Virtual Desktop Interface) coordination and management for my Offshore team in India</w:t>
      </w:r>
    </w:p>
    <w:p w14:paraId="1623D573" w14:textId="139720BA"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Developed new and existing database architecture process and diagram to maintain HDS compliance </w:t>
      </w:r>
    </w:p>
    <w:p w14:paraId="77C05E13" w14:textId="27CF2902"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User management, database security and connectivity issues</w:t>
      </w:r>
    </w:p>
    <w:p w14:paraId="29E5F76D" w14:textId="5164F65C"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On-call weekend database operation and maintenance support </w:t>
      </w:r>
    </w:p>
    <w:p w14:paraId="7651DDD9" w14:textId="294C0FF3"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Working as a technical onsite lead for Wipro/FedEx for onsite employee and offshore vendors</w:t>
      </w:r>
    </w:p>
    <w:p w14:paraId="3DB8B216" w14:textId="660C9FA9" w:rsidR="00173054" w:rsidRPr="00173054" w:rsidRDefault="00173054" w:rsidP="00173054">
      <w:pPr>
        <w:pStyle w:val="NoSpacing"/>
        <w:ind w:left="1440"/>
        <w:rPr>
          <w:rFonts w:ascii="Century Gothic" w:hAnsi="Century Gothic"/>
          <w:sz w:val="20"/>
        </w:rPr>
      </w:pPr>
      <w:r w:rsidRPr="00173054">
        <w:rPr>
          <w:rFonts w:ascii="Century Gothic" w:hAnsi="Century Gothic"/>
          <w:sz w:val="20"/>
        </w:rPr>
        <w:t xml:space="preserve">Conducting regular training on database performance, architecture (RAC) and managements </w:t>
      </w:r>
    </w:p>
    <w:p w14:paraId="78D0D507" w14:textId="77777777" w:rsidR="00173054" w:rsidRDefault="00173054" w:rsidP="00173054">
      <w:pPr>
        <w:rPr>
          <w:rFonts w:ascii="Century Gothic" w:hAnsi="Century Gothic" w:cs="Times New Roman"/>
          <w:b/>
          <w:color w:val="000000" w:themeColor="text1"/>
          <w:sz w:val="20"/>
        </w:rPr>
      </w:pPr>
    </w:p>
    <w:p w14:paraId="1F9BB2D8" w14:textId="4F456E64" w:rsidR="008552A5" w:rsidRDefault="00173054" w:rsidP="00D9460A">
      <w:pPr>
        <w:rPr>
          <w:rFonts w:ascii="Century Gothic" w:hAnsi="Century Gothic" w:cs="Times New Roman"/>
          <w:color w:val="000000" w:themeColor="text1"/>
          <w:sz w:val="20"/>
        </w:rPr>
      </w:pPr>
      <w:r>
        <w:rPr>
          <w:rFonts w:ascii="Century Gothic" w:hAnsi="Century Gothic" w:cs="Times New Roman"/>
          <w:b/>
          <w:color w:val="000000" w:themeColor="text1"/>
          <w:sz w:val="20"/>
        </w:rPr>
        <w:t xml:space="preserve">The Virginia - 2012 - 2014 </w:t>
      </w:r>
      <w:r w:rsidRPr="008552A5">
        <w:rPr>
          <w:rFonts w:ascii="Century Gothic" w:hAnsi="Century Gothic" w:cs="Times New Roman"/>
          <w:color w:val="000000" w:themeColor="text1"/>
          <w:sz w:val="20"/>
        </w:rPr>
        <w:t>(</w:t>
      </w:r>
      <w:r>
        <w:rPr>
          <w:rFonts w:ascii="Century Gothic" w:hAnsi="Century Gothic" w:cs="Times New Roman"/>
          <w:i/>
          <w:color w:val="000000" w:themeColor="text1"/>
          <w:sz w:val="20"/>
        </w:rPr>
        <w:t>Fairfax</w:t>
      </w:r>
      <w:r w:rsidR="00D9460A">
        <w:rPr>
          <w:rFonts w:ascii="Century Gothic" w:hAnsi="Century Gothic" w:cs="Times New Roman"/>
          <w:i/>
          <w:color w:val="000000" w:themeColor="text1"/>
          <w:sz w:val="20"/>
        </w:rPr>
        <w:t xml:space="preserve"> V</w:t>
      </w:r>
      <w:r>
        <w:rPr>
          <w:rFonts w:ascii="Century Gothic" w:hAnsi="Century Gothic" w:cs="Times New Roman"/>
          <w:i/>
          <w:color w:val="000000" w:themeColor="text1"/>
          <w:sz w:val="20"/>
        </w:rPr>
        <w:t>A</w:t>
      </w:r>
      <w:r w:rsidRPr="008552A5">
        <w:rPr>
          <w:rFonts w:ascii="Century Gothic" w:hAnsi="Century Gothic" w:cs="Times New Roman"/>
          <w:color w:val="000000" w:themeColor="text1"/>
          <w:sz w:val="20"/>
        </w:rPr>
        <w:t>)</w:t>
      </w:r>
      <w:r w:rsidR="00D9460A">
        <w:rPr>
          <w:rFonts w:ascii="Century Gothic" w:hAnsi="Century Gothic" w:cs="Times New Roman"/>
          <w:color w:val="000000" w:themeColor="text1"/>
          <w:sz w:val="20"/>
        </w:rPr>
        <w:t xml:space="preserve"> </w:t>
      </w:r>
    </w:p>
    <w:p w14:paraId="4AE1A743" w14:textId="688CC37E" w:rsidR="00D9460A" w:rsidRPr="00D9460A" w:rsidRDefault="00B977AB" w:rsidP="00D9460A">
      <w:pPr>
        <w:rPr>
          <w:rFonts w:ascii="Century Gothic" w:hAnsi="Century Gothic" w:cs="Times New Roman"/>
          <w:b/>
          <w:color w:val="000000" w:themeColor="text1"/>
          <w:sz w:val="20"/>
        </w:rPr>
      </w:pPr>
      <w:r>
        <w:rPr>
          <w:rFonts w:ascii="Century Gothic" w:hAnsi="Century Gothic" w:cs="Times New Roman"/>
          <w:color w:val="000000" w:themeColor="text1"/>
          <w:sz w:val="20"/>
        </w:rPr>
        <w:t xml:space="preserve">       </w:t>
      </w:r>
      <w:r w:rsidRPr="00D9460A">
        <w:rPr>
          <w:rFonts w:ascii="Century Gothic" w:hAnsi="Century Gothic" w:cs="Times New Roman"/>
          <w:b/>
          <w:color w:val="000000" w:themeColor="text1"/>
          <w:sz w:val="20"/>
        </w:rPr>
        <w:t>DATABASE ADMIN</w:t>
      </w:r>
    </w:p>
    <w:p w14:paraId="4F8A4A99" w14:textId="194F2B7F" w:rsidR="00D9460A" w:rsidRP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Planned, designed, installed, configured, and managed Oracle database 11g on Linux.</w:t>
      </w:r>
    </w:p>
    <w:p w14:paraId="34F28383" w14:textId="5F5985CC" w:rsid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Perform daily performance monitoring of Oracle instances on many database servers using AWR, ADDM, TKPROF, ASH, SQL TUNING and all the advisories to maintain high database performance.</w:t>
      </w:r>
    </w:p>
    <w:p w14:paraId="086EC592" w14:textId="75347A0F" w:rsidR="004A63DA" w:rsidRPr="00D9460A" w:rsidRDefault="004A63DA" w:rsidP="00D9460A">
      <w:pPr>
        <w:pStyle w:val="Heading3"/>
        <w:ind w:left="1440"/>
        <w:rPr>
          <w:rFonts w:ascii="Century Gothic" w:eastAsiaTheme="minorHAnsi" w:hAnsi="Century Gothic" w:cs="Times New Roman"/>
          <w:b w:val="0"/>
          <w:caps w:val="0"/>
          <w:color w:val="000000" w:themeColor="text1"/>
          <w:sz w:val="20"/>
          <w:szCs w:val="20"/>
        </w:rPr>
      </w:pPr>
      <w:r>
        <w:rPr>
          <w:rFonts w:ascii="Century Gothic" w:eastAsiaTheme="minorHAnsi" w:hAnsi="Century Gothic" w:cs="Times New Roman"/>
          <w:b w:val="0"/>
          <w:caps w:val="0"/>
          <w:color w:val="000000" w:themeColor="text1"/>
          <w:sz w:val="20"/>
          <w:szCs w:val="20"/>
        </w:rPr>
        <w:t xml:space="preserve">Install and manage Oracle Golden gate across different environment </w:t>
      </w:r>
    </w:p>
    <w:p w14:paraId="56AC0BAF" w14:textId="086C30FC" w:rsidR="00D9460A" w:rsidRP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Database date modeling to establish solid data layout, design, and to enhance database performance and data architecture.</w:t>
      </w:r>
    </w:p>
    <w:p w14:paraId="0657C765" w14:textId="77B875CE" w:rsidR="00173054"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Install standby database for standalone and RAC database.</w:t>
      </w:r>
    </w:p>
    <w:p w14:paraId="3C89DE20" w14:textId="4B04A861" w:rsidR="00D9460A" w:rsidRP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Established backup and recovery strategy using daily hot backups, RMAN and weekly full backup.</w:t>
      </w:r>
    </w:p>
    <w:p w14:paraId="019E0C3E" w14:textId="3B2E7156" w:rsidR="00D9460A" w:rsidRP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lastRenderedPageBreak/>
        <w:t>Conf</w:t>
      </w:r>
      <w:r>
        <w:rPr>
          <w:rFonts w:ascii="Century Gothic" w:eastAsiaTheme="minorHAnsi" w:hAnsi="Century Gothic" w:cs="Times New Roman"/>
          <w:b w:val="0"/>
          <w:caps w:val="0"/>
          <w:color w:val="000000" w:themeColor="text1"/>
          <w:sz w:val="20"/>
          <w:szCs w:val="20"/>
        </w:rPr>
        <w:t>iguring various RMAN parameters and d</w:t>
      </w:r>
      <w:r w:rsidRPr="00D9460A">
        <w:rPr>
          <w:rFonts w:ascii="Century Gothic" w:eastAsiaTheme="minorHAnsi" w:hAnsi="Century Gothic" w:cs="Times New Roman"/>
          <w:b w:val="0"/>
          <w:caps w:val="0"/>
          <w:color w:val="000000" w:themeColor="text1"/>
          <w:sz w:val="20"/>
          <w:szCs w:val="20"/>
        </w:rPr>
        <w:t>atabase duplication of using RMAN.</w:t>
      </w:r>
    </w:p>
    <w:p w14:paraId="7A8C4908" w14:textId="42BFC551" w:rsid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Database Upgrades (10.1.0.2 Patchset to Patchset to 10.1.0.4.2/10.1.0. 10g to 11g Patchset to11g2).</w:t>
      </w:r>
    </w:p>
    <w:p w14:paraId="52018533" w14:textId="37C25E14" w:rsidR="00D9460A" w:rsidRDefault="00D9460A" w:rsidP="00D9460A">
      <w:pPr>
        <w:pStyle w:val="Heading3"/>
        <w:ind w:left="1440"/>
        <w:rPr>
          <w:rFonts w:ascii="Century Gothic" w:eastAsiaTheme="minorHAnsi" w:hAnsi="Century Gothic" w:cs="Times New Roman"/>
          <w:b w:val="0"/>
          <w:caps w:val="0"/>
          <w:color w:val="000000" w:themeColor="text1"/>
          <w:sz w:val="20"/>
          <w:szCs w:val="20"/>
        </w:rPr>
      </w:pPr>
      <w:r w:rsidRPr="00D9460A">
        <w:rPr>
          <w:rFonts w:ascii="Century Gothic" w:eastAsiaTheme="minorHAnsi" w:hAnsi="Century Gothic" w:cs="Times New Roman"/>
          <w:b w:val="0"/>
          <w:caps w:val="0"/>
          <w:color w:val="000000" w:themeColor="text1"/>
          <w:sz w:val="20"/>
          <w:szCs w:val="20"/>
        </w:rPr>
        <w:t>Monitor user access rights by granting and revoking privileges to users and Roles.</w:t>
      </w:r>
    </w:p>
    <w:p w14:paraId="3624434B" w14:textId="3F5049D7"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Install, configure and maintain RAC on 5 nodes 11gR2</w:t>
      </w:r>
    </w:p>
    <w:p w14:paraId="28366B17" w14:textId="1E63416D"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 xml:space="preserve">Troubleshooting RAC servers and other </w:t>
      </w:r>
      <w:proofErr w:type="gramStart"/>
      <w:r w:rsidRPr="00B977AB">
        <w:rPr>
          <w:rFonts w:ascii="Century Gothic" w:eastAsiaTheme="minorHAnsi" w:hAnsi="Century Gothic" w:cs="Times New Roman"/>
          <w:b w:val="0"/>
          <w:caps w:val="0"/>
          <w:color w:val="000000" w:themeColor="text1"/>
          <w:sz w:val="20"/>
          <w:szCs w:val="20"/>
        </w:rPr>
        <w:t>components(</w:t>
      </w:r>
      <w:proofErr w:type="gramEnd"/>
      <w:r w:rsidRPr="00B977AB">
        <w:rPr>
          <w:rFonts w:ascii="Century Gothic" w:eastAsiaTheme="minorHAnsi" w:hAnsi="Century Gothic" w:cs="Times New Roman"/>
          <w:b w:val="0"/>
          <w:caps w:val="0"/>
          <w:color w:val="000000" w:themeColor="text1"/>
          <w:sz w:val="20"/>
          <w:szCs w:val="20"/>
        </w:rPr>
        <w:t>CRSCTL, SRVCTL, ASMCMD and more)</w:t>
      </w:r>
    </w:p>
    <w:p w14:paraId="4AB718D6" w14:textId="60D1BD4D"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Administering vote disk and cluster registry</w:t>
      </w:r>
    </w:p>
    <w:p w14:paraId="6D40AE85" w14:textId="6958107B"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Troubleshoot and resolved log gap in Data Guard Configuration.</w:t>
      </w:r>
    </w:p>
    <w:p w14:paraId="657409EB" w14:textId="727D32E5"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 xml:space="preserve">Stimulating failover on </w:t>
      </w:r>
      <w:proofErr w:type="spellStart"/>
      <w:r w:rsidRPr="00B977AB">
        <w:rPr>
          <w:rFonts w:ascii="Century Gothic" w:eastAsiaTheme="minorHAnsi" w:hAnsi="Century Gothic" w:cs="Times New Roman"/>
          <w:b w:val="0"/>
          <w:caps w:val="0"/>
          <w:color w:val="000000" w:themeColor="text1"/>
          <w:sz w:val="20"/>
          <w:szCs w:val="20"/>
        </w:rPr>
        <w:t>dataguard</w:t>
      </w:r>
      <w:proofErr w:type="spellEnd"/>
      <w:r w:rsidRPr="00B977AB">
        <w:rPr>
          <w:rFonts w:ascii="Century Gothic" w:eastAsiaTheme="minorHAnsi" w:hAnsi="Century Gothic" w:cs="Times New Roman"/>
          <w:b w:val="0"/>
          <w:caps w:val="0"/>
          <w:color w:val="000000" w:themeColor="text1"/>
          <w:sz w:val="20"/>
          <w:szCs w:val="20"/>
        </w:rPr>
        <w:t xml:space="preserve"> as yearly maintenance routine and during inclement weather.</w:t>
      </w:r>
    </w:p>
    <w:p w14:paraId="2FAD61E6" w14:textId="481670D4"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Handling Critical, Emergency Issues in all production environments and On Call Support over the weekend (24X7 assistance).</w:t>
      </w:r>
    </w:p>
    <w:p w14:paraId="2991931E" w14:textId="1FF355C0"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Provided Oracle network troubleshooting, technical and administrative duties.</w:t>
      </w:r>
    </w:p>
    <w:p w14:paraId="36A003AD" w14:textId="4AC833C4" w:rsid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Developed and enforced database related trainings, policies, standards, naming conventions, operating procedures and best practices.</w:t>
      </w:r>
    </w:p>
    <w:p w14:paraId="7D76B087" w14:textId="127EC6F0" w:rsidR="00B977AB" w:rsidRDefault="00B977AB" w:rsidP="00B977AB">
      <w:pPr>
        <w:pStyle w:val="Heading3"/>
        <w:rPr>
          <w:rFonts w:ascii="Century Gothic" w:eastAsiaTheme="minorHAnsi" w:hAnsi="Century Gothic" w:cs="Times New Roman"/>
          <w:b w:val="0"/>
          <w:caps w:val="0"/>
          <w:color w:val="000000" w:themeColor="text1"/>
          <w:sz w:val="20"/>
          <w:szCs w:val="20"/>
        </w:rPr>
      </w:pPr>
    </w:p>
    <w:p w14:paraId="6009F3D8" w14:textId="77777777" w:rsidR="00B977AB" w:rsidRDefault="00B977AB" w:rsidP="00B977AB">
      <w:pPr>
        <w:rPr>
          <w:rFonts w:ascii="Century Gothic" w:hAnsi="Century Gothic" w:cs="Times New Roman"/>
          <w:b/>
          <w:color w:val="000000" w:themeColor="text1"/>
          <w:sz w:val="20"/>
        </w:rPr>
      </w:pPr>
    </w:p>
    <w:p w14:paraId="3F3A9DCB" w14:textId="77777777" w:rsidR="00B977AB" w:rsidRDefault="00B977AB" w:rsidP="00B977AB">
      <w:pPr>
        <w:rPr>
          <w:rFonts w:ascii="Century Gothic" w:hAnsi="Century Gothic" w:cs="Times New Roman"/>
          <w:b/>
          <w:color w:val="000000" w:themeColor="text1"/>
          <w:sz w:val="20"/>
        </w:rPr>
      </w:pPr>
    </w:p>
    <w:p w14:paraId="0F84E3E1" w14:textId="78DC872C" w:rsidR="00B977AB" w:rsidRDefault="00B977AB" w:rsidP="00B977AB">
      <w:pPr>
        <w:rPr>
          <w:rFonts w:ascii="Century Gothic" w:hAnsi="Century Gothic" w:cs="Times New Roman"/>
          <w:color w:val="000000" w:themeColor="text1"/>
          <w:sz w:val="20"/>
        </w:rPr>
      </w:pPr>
      <w:r>
        <w:rPr>
          <w:rFonts w:ascii="Century Gothic" w:hAnsi="Century Gothic" w:cs="Times New Roman"/>
          <w:b/>
          <w:color w:val="000000" w:themeColor="text1"/>
          <w:sz w:val="20"/>
        </w:rPr>
        <w:t xml:space="preserve">FNC - 2010 - </w:t>
      </w:r>
      <w:proofErr w:type="gramStart"/>
      <w:r>
        <w:rPr>
          <w:rFonts w:ascii="Century Gothic" w:hAnsi="Century Gothic" w:cs="Times New Roman"/>
          <w:b/>
          <w:color w:val="000000" w:themeColor="text1"/>
          <w:sz w:val="20"/>
        </w:rPr>
        <w:t xml:space="preserve">2012  </w:t>
      </w:r>
      <w:r w:rsidRPr="008552A5">
        <w:rPr>
          <w:rFonts w:ascii="Century Gothic" w:hAnsi="Century Gothic" w:cs="Times New Roman"/>
          <w:color w:val="000000" w:themeColor="text1"/>
          <w:sz w:val="20"/>
        </w:rPr>
        <w:t>(</w:t>
      </w:r>
      <w:proofErr w:type="gramEnd"/>
      <w:r>
        <w:rPr>
          <w:rFonts w:ascii="Century Gothic" w:hAnsi="Century Gothic" w:cs="Times New Roman"/>
          <w:i/>
          <w:color w:val="000000" w:themeColor="text1"/>
          <w:sz w:val="20"/>
        </w:rPr>
        <w:t>Fairfax VA</w:t>
      </w:r>
      <w:r w:rsidRPr="008552A5">
        <w:rPr>
          <w:rFonts w:ascii="Century Gothic" w:hAnsi="Century Gothic" w:cs="Times New Roman"/>
          <w:color w:val="000000" w:themeColor="text1"/>
          <w:sz w:val="20"/>
        </w:rPr>
        <w:t>)</w:t>
      </w:r>
      <w:r>
        <w:rPr>
          <w:rFonts w:ascii="Century Gothic" w:hAnsi="Century Gothic" w:cs="Times New Roman"/>
          <w:color w:val="000000" w:themeColor="text1"/>
          <w:sz w:val="20"/>
        </w:rPr>
        <w:t xml:space="preserve"> </w:t>
      </w:r>
    </w:p>
    <w:p w14:paraId="7826D9AB" w14:textId="12268684" w:rsidR="00B977AB" w:rsidRDefault="00B977AB" w:rsidP="00B977AB">
      <w:pPr>
        <w:rPr>
          <w:rFonts w:ascii="Century Gothic" w:hAnsi="Century Gothic" w:cs="Times New Roman"/>
          <w:b/>
          <w:color w:val="000000" w:themeColor="text1"/>
          <w:sz w:val="20"/>
        </w:rPr>
      </w:pPr>
      <w:r>
        <w:rPr>
          <w:rFonts w:ascii="Century Gothic" w:hAnsi="Century Gothic" w:cs="Times New Roman"/>
          <w:color w:val="000000" w:themeColor="text1"/>
          <w:sz w:val="20"/>
        </w:rPr>
        <w:t xml:space="preserve">       </w:t>
      </w:r>
      <w:r w:rsidRPr="00D9460A">
        <w:rPr>
          <w:rFonts w:ascii="Century Gothic" w:hAnsi="Century Gothic" w:cs="Times New Roman"/>
          <w:b/>
          <w:color w:val="000000" w:themeColor="text1"/>
          <w:sz w:val="20"/>
        </w:rPr>
        <w:t>DATABASE ADMIN</w:t>
      </w:r>
    </w:p>
    <w:p w14:paraId="74658079" w14:textId="75F2644C"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Install, manage and configure Oracle database plus Mongo database.</w:t>
      </w:r>
    </w:p>
    <w:p w14:paraId="74FE8B27" w14:textId="6FE00C5F"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Develops web content and maintains the mango.org site using the content management system, including page creation and updates</w:t>
      </w:r>
    </w:p>
    <w:p w14:paraId="642D5844" w14:textId="46D568B1"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Installed and applied several Oracle critical patches</w:t>
      </w:r>
    </w:p>
    <w:p w14:paraId="3AA027B5" w14:textId="605E79B2"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Monitored, optimized and allocated physical data storage for database systems.</w:t>
      </w:r>
    </w:p>
    <w:p w14:paraId="6B0320A9" w14:textId="1F219735" w:rsid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Installed and configured relevant network components to ensure database access as well as database consistency and integrity</w:t>
      </w:r>
    </w:p>
    <w:p w14:paraId="5D459F28" w14:textId="609B8B27"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Cluster Database Installations and Upgrades (10.1.0.2 to 10.1.0.4.2/10.1.0. 10g to11g2).</w:t>
      </w:r>
    </w:p>
    <w:p w14:paraId="52F79BF8" w14:textId="4BF10212"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Performed bulk load into the database using SQL Loader</w:t>
      </w:r>
    </w:p>
    <w:p w14:paraId="00275C27" w14:textId="241F3CD5"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Tuned a database and performed applications for faster and better performance; also performed Goal-oriented tuning as necessary.</w:t>
      </w:r>
    </w:p>
    <w:p w14:paraId="0106FC98" w14:textId="26C04CE3"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 xml:space="preserve">Performed Oracle database Upgrade and Migration from </w:t>
      </w:r>
      <w:proofErr w:type="gramStart"/>
      <w:r w:rsidRPr="00B977AB">
        <w:rPr>
          <w:rFonts w:ascii="Century Gothic" w:hAnsi="Century Gothic" w:cs="Times New Roman"/>
          <w:color w:val="000000" w:themeColor="text1"/>
          <w:sz w:val="20"/>
        </w:rPr>
        <w:t>Oracle  10g</w:t>
      </w:r>
      <w:proofErr w:type="gramEnd"/>
      <w:r w:rsidRPr="00B977AB">
        <w:rPr>
          <w:rFonts w:ascii="Century Gothic" w:hAnsi="Century Gothic" w:cs="Times New Roman"/>
          <w:color w:val="000000" w:themeColor="text1"/>
          <w:sz w:val="20"/>
        </w:rPr>
        <w:t xml:space="preserve"> to 11g</w:t>
      </w:r>
    </w:p>
    <w:p w14:paraId="0414FE15" w14:textId="33D35A81"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Managed oracle automatic storage management (ASM)</w:t>
      </w:r>
    </w:p>
    <w:p w14:paraId="34642995" w14:textId="78CC566B"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Configured Real Application Cluster (RAC) and Data guard.</w:t>
      </w:r>
    </w:p>
    <w:p w14:paraId="019C0FE6" w14:textId="30DE0816"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Managed Real application cluster RAC</w:t>
      </w:r>
    </w:p>
    <w:p w14:paraId="66B287D2" w14:textId="6C6CB8CA" w:rsidR="00B977AB" w:rsidRPr="00B977AB" w:rsidRDefault="00B977AB" w:rsidP="00B977AB">
      <w:pPr>
        <w:ind w:left="1440"/>
        <w:rPr>
          <w:rFonts w:ascii="Century Gothic" w:hAnsi="Century Gothic" w:cs="Times New Roman"/>
          <w:color w:val="000000" w:themeColor="text1"/>
          <w:sz w:val="20"/>
        </w:rPr>
      </w:pPr>
      <w:r w:rsidRPr="00B977AB">
        <w:rPr>
          <w:rFonts w:ascii="Century Gothic" w:hAnsi="Century Gothic" w:cs="Times New Roman"/>
          <w:color w:val="000000" w:themeColor="text1"/>
          <w:sz w:val="20"/>
        </w:rPr>
        <w:t xml:space="preserve">Oracle </w:t>
      </w:r>
      <w:proofErr w:type="spellStart"/>
      <w:r w:rsidRPr="00B977AB">
        <w:rPr>
          <w:rFonts w:ascii="Century Gothic" w:hAnsi="Century Gothic" w:cs="Times New Roman"/>
          <w:color w:val="000000" w:themeColor="text1"/>
          <w:sz w:val="20"/>
        </w:rPr>
        <w:t>Clusterware</w:t>
      </w:r>
      <w:proofErr w:type="spellEnd"/>
      <w:r w:rsidRPr="00B977AB">
        <w:rPr>
          <w:rFonts w:ascii="Century Gothic" w:hAnsi="Century Gothic" w:cs="Times New Roman"/>
          <w:color w:val="000000" w:themeColor="text1"/>
          <w:sz w:val="20"/>
        </w:rPr>
        <w:t>/Grid Infrastructure on a multi-node cluster to include Active/Passive failovers (RAC); software tuning.</w:t>
      </w:r>
    </w:p>
    <w:p w14:paraId="581ED538" w14:textId="2C21D5B8" w:rsidR="00B977AB" w:rsidRDefault="00B977AB" w:rsidP="00B977AB">
      <w:pPr>
        <w:pStyle w:val="Heading3"/>
        <w:rPr>
          <w:rFonts w:ascii="Century Gothic" w:eastAsiaTheme="minorHAnsi" w:hAnsi="Century Gothic" w:cs="Times New Roman"/>
          <w:b w:val="0"/>
          <w:caps w:val="0"/>
          <w:color w:val="000000" w:themeColor="text1"/>
          <w:sz w:val="20"/>
          <w:szCs w:val="20"/>
        </w:rPr>
      </w:pPr>
    </w:p>
    <w:p w14:paraId="0502E080" w14:textId="773177B1" w:rsidR="00B977AB" w:rsidRDefault="00B977AB" w:rsidP="00B977AB">
      <w:pPr>
        <w:rPr>
          <w:rFonts w:ascii="Century Gothic" w:hAnsi="Century Gothic" w:cs="Times New Roman"/>
          <w:color w:val="000000" w:themeColor="text1"/>
          <w:sz w:val="20"/>
        </w:rPr>
      </w:pPr>
      <w:proofErr w:type="spellStart"/>
      <w:r w:rsidRPr="00B977AB">
        <w:rPr>
          <w:rFonts w:ascii="Century Gothic" w:hAnsi="Century Gothic" w:cs="Times New Roman"/>
          <w:b/>
          <w:color w:val="000000" w:themeColor="text1"/>
          <w:sz w:val="20"/>
        </w:rPr>
        <w:t>Zaab</w:t>
      </w:r>
      <w:proofErr w:type="spellEnd"/>
      <w:r w:rsidRPr="00B977AB">
        <w:rPr>
          <w:rFonts w:ascii="Century Gothic" w:hAnsi="Century Gothic" w:cs="Times New Roman"/>
          <w:b/>
          <w:color w:val="000000" w:themeColor="text1"/>
          <w:sz w:val="20"/>
        </w:rPr>
        <w:t>/MTN Communication</w:t>
      </w:r>
      <w:r>
        <w:rPr>
          <w:rFonts w:ascii="Century Gothic" w:hAnsi="Century Gothic" w:cs="Times New Roman"/>
          <w:b/>
          <w:color w:val="000000" w:themeColor="text1"/>
          <w:sz w:val="20"/>
        </w:rPr>
        <w:t xml:space="preserve"> - 2006 - </w:t>
      </w:r>
      <w:proofErr w:type="gramStart"/>
      <w:r>
        <w:rPr>
          <w:rFonts w:ascii="Century Gothic" w:hAnsi="Century Gothic" w:cs="Times New Roman"/>
          <w:b/>
          <w:color w:val="000000" w:themeColor="text1"/>
          <w:sz w:val="20"/>
        </w:rPr>
        <w:t xml:space="preserve">2009  </w:t>
      </w:r>
      <w:r w:rsidRPr="008552A5">
        <w:rPr>
          <w:rFonts w:ascii="Century Gothic" w:hAnsi="Century Gothic" w:cs="Times New Roman"/>
          <w:color w:val="000000" w:themeColor="text1"/>
          <w:sz w:val="20"/>
        </w:rPr>
        <w:t>(</w:t>
      </w:r>
      <w:proofErr w:type="gramEnd"/>
      <w:r>
        <w:rPr>
          <w:rFonts w:ascii="Century Gothic" w:hAnsi="Century Gothic" w:cs="Times New Roman"/>
          <w:i/>
          <w:color w:val="000000" w:themeColor="text1"/>
          <w:sz w:val="20"/>
        </w:rPr>
        <w:t>Nigeria</w:t>
      </w:r>
      <w:r w:rsidRPr="008552A5">
        <w:rPr>
          <w:rFonts w:ascii="Century Gothic" w:hAnsi="Century Gothic" w:cs="Times New Roman"/>
          <w:color w:val="000000" w:themeColor="text1"/>
          <w:sz w:val="20"/>
        </w:rPr>
        <w:t>)</w:t>
      </w:r>
      <w:r>
        <w:rPr>
          <w:rFonts w:ascii="Century Gothic" w:hAnsi="Century Gothic" w:cs="Times New Roman"/>
          <w:color w:val="000000" w:themeColor="text1"/>
          <w:sz w:val="20"/>
        </w:rPr>
        <w:t xml:space="preserve"> </w:t>
      </w:r>
    </w:p>
    <w:p w14:paraId="5A6B3D1B" w14:textId="5C25C008" w:rsidR="00B977AB" w:rsidRDefault="00B977AB" w:rsidP="00B977AB">
      <w:pPr>
        <w:rPr>
          <w:rFonts w:ascii="Century Gothic" w:hAnsi="Century Gothic" w:cs="Times New Roman"/>
          <w:b/>
          <w:color w:val="000000" w:themeColor="text1"/>
          <w:sz w:val="20"/>
        </w:rPr>
      </w:pPr>
      <w:r>
        <w:rPr>
          <w:rFonts w:ascii="Century Gothic" w:hAnsi="Century Gothic" w:cs="Times New Roman"/>
          <w:color w:val="000000" w:themeColor="text1"/>
          <w:sz w:val="20"/>
        </w:rPr>
        <w:t xml:space="preserve">       </w:t>
      </w:r>
      <w:r w:rsidRPr="00B977AB">
        <w:rPr>
          <w:rFonts w:ascii="Century Gothic" w:hAnsi="Century Gothic" w:cs="Times New Roman"/>
          <w:b/>
          <w:color w:val="000000" w:themeColor="text1"/>
          <w:sz w:val="20"/>
        </w:rPr>
        <w:t>ORACLE DATABASE ADMINISTRATOR/DEVELOPER</w:t>
      </w:r>
    </w:p>
    <w:p w14:paraId="17E32DED" w14:textId="7AD7C84F" w:rsidR="00B977AB" w:rsidRPr="00B977AB" w:rsidRDefault="00B977AB" w:rsidP="00B977AB">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Maintained full responsibility for Oracle 9i,10g, 11g logica</w:t>
      </w:r>
      <w:r>
        <w:rPr>
          <w:rFonts w:ascii="Century Gothic" w:eastAsiaTheme="minorHAnsi" w:hAnsi="Century Gothic" w:cs="Times New Roman"/>
          <w:b w:val="0"/>
          <w:caps w:val="0"/>
          <w:color w:val="000000" w:themeColor="text1"/>
          <w:sz w:val="20"/>
          <w:szCs w:val="20"/>
        </w:rPr>
        <w:t xml:space="preserve">l and physical database design, </w:t>
      </w:r>
      <w:r w:rsidRPr="00B977AB">
        <w:rPr>
          <w:rFonts w:ascii="Century Gothic" w:eastAsiaTheme="minorHAnsi" w:hAnsi="Century Gothic" w:cs="Times New Roman"/>
          <w:b w:val="0"/>
          <w:caps w:val="0"/>
          <w:color w:val="000000" w:themeColor="text1"/>
          <w:sz w:val="20"/>
          <w:szCs w:val="20"/>
        </w:rPr>
        <w:t>implementation, and maintenance</w:t>
      </w:r>
      <w:r>
        <w:rPr>
          <w:rFonts w:ascii="Century Gothic" w:eastAsiaTheme="minorHAnsi" w:hAnsi="Century Gothic" w:cs="Times New Roman"/>
          <w:b w:val="0"/>
          <w:caps w:val="0"/>
          <w:color w:val="000000" w:themeColor="text1"/>
          <w:sz w:val="20"/>
          <w:szCs w:val="20"/>
        </w:rPr>
        <w:t>.</w:t>
      </w:r>
    </w:p>
    <w:p w14:paraId="2910CFDB" w14:textId="0280688E" w:rsidR="00B977AB" w:rsidRDefault="00B977AB" w:rsidP="00375CB8">
      <w:pPr>
        <w:pStyle w:val="Heading3"/>
        <w:ind w:left="1440"/>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b w:val="0"/>
          <w:caps w:val="0"/>
          <w:color w:val="000000" w:themeColor="text1"/>
          <w:sz w:val="20"/>
          <w:szCs w:val="20"/>
        </w:rPr>
        <w:t xml:space="preserve">Maintained full responsibility of handling database server tuning, application tuning, maintaining documentation, capacity planning and database security. </w:t>
      </w:r>
      <w:r>
        <w:rPr>
          <w:rFonts w:ascii="Century Gothic" w:eastAsiaTheme="minorHAnsi" w:hAnsi="Century Gothic" w:cs="Times New Roman"/>
          <w:b w:val="0"/>
          <w:caps w:val="0"/>
          <w:color w:val="000000" w:themeColor="text1"/>
          <w:sz w:val="20"/>
          <w:szCs w:val="20"/>
        </w:rPr>
        <w:t xml:space="preserve"> </w:t>
      </w:r>
    </w:p>
    <w:p w14:paraId="54C97FCF" w14:textId="74C6059B"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Worked on PL/SQL Stored Procedures, Functions, Packages, Package bodies, and anonymous blocks</w:t>
      </w:r>
    </w:p>
    <w:p w14:paraId="11B15B16" w14:textId="0715A94A"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Ability to handle multiple projects with deadlines to meet SLAs and have good coordination skills with management, development teams, vendors and systems administrators.</w:t>
      </w:r>
    </w:p>
    <w:p w14:paraId="76A3C92F" w14:textId="3603732B" w:rsidR="00B977AB"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Worked in tandem with developers to define the overall Database design, Database modeling, and Normalization along with capturing it in the form of Entity Relationship Diagrams (ERD) using ERWIN and Toad Data Modeler.</w:t>
      </w:r>
    </w:p>
    <w:p w14:paraId="46A8ADF6" w14:textId="5755A1C6"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Performance tuning, using ADDM, AWR, Optimizer, Explain, SQL Advisor; using Enterprise Manager to tune databases.</w:t>
      </w:r>
    </w:p>
    <w:p w14:paraId="5026A0EA" w14:textId="59572649"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Member of Infrastructure team and performed Upgrade of Oracle 10gR2 to Oracle 11g and 11gR2.</w:t>
      </w:r>
    </w:p>
    <w:p w14:paraId="74F81615" w14:textId="7F64B32E"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Applied quarterly Critical Patch Updates (CPU) and Patch Set Update on various platforms to ensure a stable and robust Oracle environment.</w:t>
      </w:r>
    </w:p>
    <w:p w14:paraId="6C74251A" w14:textId="553AE4CB"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Developed, implemented and performed backup and disaster recovery strategy.</w:t>
      </w:r>
    </w:p>
    <w:p w14:paraId="3EC051DA" w14:textId="4F682DF7" w:rsidR="00375CB8" w:rsidRPr="00375CB8"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lastRenderedPageBreak/>
        <w:t>Installed and managed Oracle database using Grid and database control on 10g and 11g.</w:t>
      </w:r>
    </w:p>
    <w:p w14:paraId="3D6611A3" w14:textId="6AB83DFC" w:rsidR="00375CB8" w:rsidRPr="00D9460A" w:rsidRDefault="00375CB8" w:rsidP="00375CB8">
      <w:pPr>
        <w:pStyle w:val="Heading3"/>
        <w:ind w:left="1440"/>
        <w:rPr>
          <w:rFonts w:ascii="Century Gothic" w:eastAsiaTheme="minorHAnsi" w:hAnsi="Century Gothic" w:cs="Times New Roman"/>
          <w:b w:val="0"/>
          <w:caps w:val="0"/>
          <w:color w:val="000000" w:themeColor="text1"/>
          <w:sz w:val="20"/>
          <w:szCs w:val="20"/>
        </w:rPr>
      </w:pPr>
      <w:r w:rsidRPr="00375CB8">
        <w:rPr>
          <w:rFonts w:ascii="Century Gothic" w:eastAsiaTheme="minorHAnsi" w:hAnsi="Century Gothic" w:cs="Times New Roman"/>
          <w:b w:val="0"/>
          <w:caps w:val="0"/>
          <w:color w:val="000000" w:themeColor="text1"/>
          <w:sz w:val="20"/>
          <w:szCs w:val="20"/>
        </w:rPr>
        <w:t>Maintained stored procedures, functions, triggers, packages and views used by the database instance.</w:t>
      </w:r>
    </w:p>
    <w:p w14:paraId="564ED15D" w14:textId="77777777" w:rsidR="00173054" w:rsidRDefault="00173054" w:rsidP="00375CB8">
      <w:pPr>
        <w:pStyle w:val="Heading3"/>
        <w:rPr>
          <w:rFonts w:ascii="Century Gothic" w:eastAsiaTheme="minorHAnsi" w:hAnsi="Century Gothic" w:cs="Times New Roman"/>
          <w:caps w:val="0"/>
          <w:color w:val="000000" w:themeColor="text1"/>
          <w:sz w:val="20"/>
          <w:szCs w:val="20"/>
        </w:rPr>
      </w:pPr>
    </w:p>
    <w:p w14:paraId="7E24F8C2" w14:textId="70891746" w:rsidR="000705A6" w:rsidRPr="000705A6" w:rsidRDefault="000705A6" w:rsidP="000705A6">
      <w:pPr>
        <w:pStyle w:val="Heading3"/>
        <w:rPr>
          <w:rFonts w:ascii="Century Gothic" w:eastAsiaTheme="minorHAnsi" w:hAnsi="Century Gothic" w:cs="Times New Roman"/>
          <w:b w:val="0"/>
          <w:caps w:val="0"/>
          <w:color w:val="000000" w:themeColor="text1"/>
          <w:sz w:val="20"/>
          <w:szCs w:val="20"/>
        </w:rPr>
      </w:pPr>
      <w:r w:rsidRPr="00B977AB">
        <w:rPr>
          <w:rFonts w:ascii="Century Gothic" w:eastAsiaTheme="minorHAnsi" w:hAnsi="Century Gothic" w:cs="Times New Roman"/>
          <w:caps w:val="0"/>
          <w:color w:val="000000" w:themeColor="text1"/>
          <w:szCs w:val="20"/>
        </w:rPr>
        <w:t>EDUCATION</w:t>
      </w:r>
      <w:r w:rsidRPr="00EF54A7">
        <w:rPr>
          <w:rFonts w:ascii="Century Gothic" w:eastAsiaTheme="minorHAnsi" w:hAnsi="Century Gothic" w:cs="Times New Roman"/>
          <w:b w:val="0"/>
          <w:caps w:val="0"/>
          <w:color w:val="000000" w:themeColor="text1"/>
          <w:sz w:val="20"/>
          <w:szCs w:val="20"/>
        </w:rPr>
        <w:tab/>
      </w:r>
    </w:p>
    <w:p w14:paraId="6B683278" w14:textId="77777777" w:rsidR="000705A6" w:rsidRPr="000705A6" w:rsidRDefault="000705A6" w:rsidP="000705A6">
      <w:pPr>
        <w:pStyle w:val="Heading3"/>
        <w:ind w:left="720" w:firstLine="720"/>
        <w:rPr>
          <w:rStyle w:val="SubtleReference"/>
          <w:rFonts w:ascii="Century Gothic" w:hAnsi="Century Gothic"/>
          <w:color w:val="0D0D0D" w:themeColor="text1" w:themeTint="F2"/>
          <w:sz w:val="20"/>
          <w:szCs w:val="20"/>
        </w:rPr>
      </w:pPr>
      <w:r w:rsidRPr="000705A6">
        <w:rPr>
          <w:rStyle w:val="SubtleReference"/>
          <w:rFonts w:ascii="Century Gothic" w:hAnsi="Century Gothic"/>
          <w:color w:val="0D0D0D" w:themeColor="text1" w:themeTint="F2"/>
          <w:sz w:val="20"/>
          <w:szCs w:val="20"/>
        </w:rPr>
        <w:t>PENN STATE UNIVERSITY</w:t>
      </w:r>
    </w:p>
    <w:p w14:paraId="17651983" w14:textId="77777777" w:rsidR="000705A6" w:rsidRPr="000705A6" w:rsidRDefault="000705A6" w:rsidP="000705A6">
      <w:pPr>
        <w:pStyle w:val="Heading3"/>
        <w:ind w:left="1440"/>
        <w:rPr>
          <w:rStyle w:val="SubtleReference"/>
          <w:rFonts w:ascii="Century Gothic" w:eastAsiaTheme="minorHAnsi" w:hAnsi="Century Gothic" w:cs="Times New Roman"/>
          <w:caps w:val="0"/>
          <w:smallCaps w:val="0"/>
          <w:color w:val="0D0D0D" w:themeColor="text1" w:themeTint="F2"/>
          <w:sz w:val="20"/>
          <w:szCs w:val="20"/>
        </w:rPr>
      </w:pPr>
      <w:r w:rsidRPr="000705A6">
        <w:rPr>
          <w:rFonts w:ascii="Century Gothic" w:hAnsi="Century Gothic" w:cs="Times New Roman"/>
          <w:color w:val="2F5496" w:themeColor="accent1" w:themeShade="BF"/>
          <w:sz w:val="20"/>
          <w:szCs w:val="20"/>
        </w:rPr>
        <w:t xml:space="preserve">   </w:t>
      </w:r>
      <w:r>
        <w:rPr>
          <w:rFonts w:ascii="Century Gothic" w:hAnsi="Century Gothic" w:cs="Times New Roman"/>
          <w:color w:val="2F5496" w:themeColor="accent1" w:themeShade="BF"/>
          <w:sz w:val="20"/>
          <w:szCs w:val="20"/>
        </w:rPr>
        <w:t xml:space="preserve"> </w:t>
      </w:r>
      <w:r w:rsidRPr="000705A6">
        <w:rPr>
          <w:rFonts w:ascii="Century Gothic" w:hAnsi="Century Gothic" w:cs="Times New Roman"/>
          <w:color w:val="2F5496" w:themeColor="accent1" w:themeShade="BF"/>
          <w:sz w:val="20"/>
          <w:szCs w:val="20"/>
        </w:rPr>
        <w:t xml:space="preserve">INFORMATION TECHNOLOGY </w:t>
      </w:r>
      <w:r w:rsidRPr="000705A6">
        <w:rPr>
          <w:rFonts w:ascii="Century Gothic" w:eastAsiaTheme="minorHAnsi" w:hAnsi="Century Gothic" w:cs="Times New Roman"/>
          <w:caps w:val="0"/>
          <w:color w:val="0D0D0D" w:themeColor="text1" w:themeTint="F2"/>
          <w:sz w:val="20"/>
          <w:szCs w:val="20"/>
        </w:rPr>
        <w:t>BSc</w:t>
      </w:r>
      <w:r w:rsidRPr="000705A6">
        <w:rPr>
          <w:rFonts w:ascii="Century Gothic" w:hAnsi="Century Gothic" w:cs="Times New Roman"/>
          <w:color w:val="2F5496" w:themeColor="accent1" w:themeShade="BF"/>
          <w:sz w:val="20"/>
          <w:szCs w:val="20"/>
        </w:rPr>
        <w:t xml:space="preserve"> - </w:t>
      </w:r>
      <w:r w:rsidRPr="000705A6">
        <w:rPr>
          <w:rStyle w:val="SubtleReference"/>
          <w:rFonts w:ascii="Century Gothic" w:hAnsi="Century Gothic"/>
          <w:color w:val="0D0D0D" w:themeColor="text1" w:themeTint="F2"/>
          <w:sz w:val="20"/>
          <w:szCs w:val="20"/>
        </w:rPr>
        <w:t>EXP-GRAD 2019</w:t>
      </w:r>
    </w:p>
    <w:p w14:paraId="1C906A11" w14:textId="77777777" w:rsidR="000705A6" w:rsidRPr="000705A6" w:rsidRDefault="000705A6" w:rsidP="000705A6">
      <w:pPr>
        <w:pStyle w:val="Heading3"/>
        <w:ind w:left="1440" w:firstLine="720"/>
        <w:rPr>
          <w:rFonts w:ascii="Century Gothic" w:eastAsiaTheme="minorHAnsi" w:hAnsi="Century Gothic" w:cs="Times New Roman"/>
          <w:b w:val="0"/>
          <w:caps w:val="0"/>
          <w:color w:val="0D0D0D" w:themeColor="text1" w:themeTint="F2"/>
          <w:sz w:val="20"/>
          <w:szCs w:val="20"/>
        </w:rPr>
      </w:pPr>
    </w:p>
    <w:p w14:paraId="6B41DFD8" w14:textId="77777777" w:rsidR="000705A6" w:rsidRPr="000705A6" w:rsidRDefault="000705A6" w:rsidP="000705A6">
      <w:pPr>
        <w:pStyle w:val="Heading3"/>
        <w:ind w:left="720" w:firstLine="720"/>
        <w:rPr>
          <w:rFonts w:ascii="Century Gothic" w:hAnsi="Century Gothic" w:cs="Times New Roman"/>
          <w:b w:val="0"/>
          <w:color w:val="0D0D0D" w:themeColor="text1" w:themeTint="F2"/>
          <w:sz w:val="20"/>
          <w:szCs w:val="20"/>
        </w:rPr>
      </w:pPr>
      <w:r w:rsidRPr="000705A6">
        <w:rPr>
          <w:rFonts w:ascii="Century Gothic" w:hAnsi="Century Gothic" w:cs="Times New Roman"/>
          <w:b w:val="0"/>
          <w:color w:val="0D0D0D" w:themeColor="text1" w:themeTint="F2"/>
          <w:sz w:val="20"/>
          <w:szCs w:val="20"/>
        </w:rPr>
        <w:t>Northern Virginia Community College</w:t>
      </w:r>
    </w:p>
    <w:p w14:paraId="59356138" w14:textId="77777777" w:rsidR="000705A6" w:rsidRPr="000705A6" w:rsidRDefault="000705A6" w:rsidP="000705A6">
      <w:pPr>
        <w:pStyle w:val="Heading3"/>
        <w:ind w:left="720" w:firstLine="720"/>
        <w:rPr>
          <w:rFonts w:ascii="Century Gothic" w:hAnsi="Century Gothic" w:cs="Times New Roman"/>
          <w:b w:val="0"/>
          <w:color w:val="000000" w:themeColor="text1"/>
          <w:sz w:val="20"/>
          <w:szCs w:val="20"/>
        </w:rPr>
      </w:pPr>
      <w:r w:rsidRPr="000705A6">
        <w:rPr>
          <w:rFonts w:ascii="Century Gothic" w:hAnsi="Century Gothic" w:cs="Times New Roman"/>
          <w:color w:val="2F5496" w:themeColor="accent1" w:themeShade="BF"/>
          <w:sz w:val="20"/>
          <w:szCs w:val="20"/>
        </w:rPr>
        <w:t xml:space="preserve">   </w:t>
      </w:r>
      <w:r>
        <w:rPr>
          <w:rFonts w:ascii="Century Gothic" w:hAnsi="Century Gothic" w:cs="Times New Roman"/>
          <w:color w:val="2F5496" w:themeColor="accent1" w:themeShade="BF"/>
          <w:sz w:val="20"/>
          <w:szCs w:val="20"/>
        </w:rPr>
        <w:t xml:space="preserve"> </w:t>
      </w:r>
      <w:r w:rsidRPr="000705A6">
        <w:rPr>
          <w:rFonts w:ascii="Century Gothic" w:hAnsi="Century Gothic" w:cs="Times New Roman"/>
          <w:color w:val="2F5496" w:themeColor="accent1" w:themeShade="BF"/>
          <w:sz w:val="20"/>
          <w:szCs w:val="20"/>
        </w:rPr>
        <w:t xml:space="preserve">COMPUTER SCIENCE –Associate - </w:t>
      </w:r>
      <w:r w:rsidRPr="000705A6">
        <w:rPr>
          <w:rFonts w:ascii="Century Gothic" w:hAnsi="Century Gothic" w:cs="Times New Roman"/>
          <w:b w:val="0"/>
          <w:color w:val="000000" w:themeColor="text1"/>
          <w:sz w:val="20"/>
          <w:szCs w:val="20"/>
        </w:rPr>
        <w:t xml:space="preserve">2014 </w:t>
      </w:r>
    </w:p>
    <w:p w14:paraId="6FDF9601" w14:textId="77777777" w:rsidR="000705A6" w:rsidRPr="000705A6" w:rsidRDefault="000705A6" w:rsidP="000705A6">
      <w:pPr>
        <w:pStyle w:val="Heading3"/>
        <w:ind w:left="720" w:firstLine="720"/>
        <w:rPr>
          <w:rFonts w:ascii="Century Gothic" w:eastAsiaTheme="minorHAnsi" w:hAnsi="Century Gothic" w:cs="Times New Roman"/>
          <w:b w:val="0"/>
          <w:caps w:val="0"/>
          <w:color w:val="0D0D0D" w:themeColor="text1" w:themeTint="F2"/>
          <w:sz w:val="20"/>
          <w:szCs w:val="20"/>
        </w:rPr>
      </w:pPr>
    </w:p>
    <w:p w14:paraId="6F8A9D72" w14:textId="77777777" w:rsidR="000705A6" w:rsidRPr="000705A6" w:rsidRDefault="000705A6" w:rsidP="000705A6">
      <w:pPr>
        <w:pStyle w:val="Heading3"/>
        <w:ind w:left="720" w:firstLine="720"/>
        <w:rPr>
          <w:rFonts w:ascii="Century Gothic" w:eastAsiaTheme="minorHAnsi" w:hAnsi="Century Gothic" w:cs="Times New Roman"/>
          <w:b w:val="0"/>
          <w:caps w:val="0"/>
          <w:color w:val="0D0D0D" w:themeColor="text1" w:themeTint="F2"/>
          <w:sz w:val="20"/>
          <w:szCs w:val="20"/>
        </w:rPr>
      </w:pPr>
      <w:r w:rsidRPr="000705A6">
        <w:rPr>
          <w:rFonts w:ascii="Century Gothic" w:eastAsiaTheme="minorHAnsi" w:hAnsi="Century Gothic" w:cs="Times New Roman"/>
          <w:b w:val="0"/>
          <w:caps w:val="0"/>
          <w:color w:val="0D0D0D" w:themeColor="text1" w:themeTint="F2"/>
          <w:sz w:val="20"/>
          <w:szCs w:val="20"/>
        </w:rPr>
        <w:t>EKITI STATE UNIVERSITY, NIGERIA</w:t>
      </w:r>
    </w:p>
    <w:p w14:paraId="4C1AC90C" w14:textId="55A7ACC9" w:rsidR="00C2020E" w:rsidRDefault="000705A6" w:rsidP="00C2020E">
      <w:pPr>
        <w:pStyle w:val="Heading3"/>
        <w:rPr>
          <w:rFonts w:ascii="Century Gothic" w:eastAsiaTheme="minorHAnsi" w:hAnsi="Century Gothic" w:cs="Times New Roman"/>
          <w:caps w:val="0"/>
          <w:color w:val="0D0D0D" w:themeColor="text1" w:themeTint="F2"/>
          <w:sz w:val="20"/>
          <w:szCs w:val="20"/>
        </w:rPr>
      </w:pPr>
      <w:r w:rsidRPr="000705A6">
        <w:rPr>
          <w:rFonts w:ascii="Century Gothic" w:eastAsiaTheme="minorHAnsi" w:hAnsi="Century Gothic" w:cs="Times New Roman"/>
          <w:caps w:val="0"/>
          <w:color w:val="0D0D0D" w:themeColor="text1" w:themeTint="F2"/>
          <w:sz w:val="20"/>
          <w:szCs w:val="20"/>
        </w:rPr>
        <w:tab/>
      </w:r>
      <w:r w:rsidRPr="000705A6">
        <w:rPr>
          <w:rFonts w:ascii="Century Gothic" w:eastAsiaTheme="minorHAnsi" w:hAnsi="Century Gothic" w:cs="Times New Roman"/>
          <w:caps w:val="0"/>
          <w:color w:val="0D0D0D" w:themeColor="text1" w:themeTint="F2"/>
          <w:sz w:val="20"/>
          <w:szCs w:val="20"/>
        </w:rPr>
        <w:tab/>
        <w:t xml:space="preserve">    ACCOUNTING </w:t>
      </w:r>
      <w:r>
        <w:rPr>
          <w:rFonts w:ascii="Century Gothic" w:eastAsiaTheme="minorHAnsi" w:hAnsi="Century Gothic" w:cs="Times New Roman"/>
          <w:caps w:val="0"/>
          <w:color w:val="0D0D0D" w:themeColor="text1" w:themeTint="F2"/>
          <w:sz w:val="20"/>
          <w:szCs w:val="20"/>
        </w:rPr>
        <w:t>–</w:t>
      </w:r>
      <w:r w:rsidRPr="000705A6">
        <w:rPr>
          <w:rFonts w:ascii="Century Gothic" w:eastAsiaTheme="minorHAnsi" w:hAnsi="Century Gothic" w:cs="Times New Roman"/>
          <w:caps w:val="0"/>
          <w:color w:val="0D0D0D" w:themeColor="text1" w:themeTint="F2"/>
          <w:sz w:val="20"/>
          <w:szCs w:val="20"/>
        </w:rPr>
        <w:t xml:space="preserve"> BSc</w:t>
      </w:r>
      <w:r>
        <w:rPr>
          <w:rFonts w:ascii="Century Gothic" w:eastAsiaTheme="minorHAnsi" w:hAnsi="Century Gothic" w:cs="Times New Roman"/>
          <w:caps w:val="0"/>
          <w:color w:val="0D0D0D" w:themeColor="text1" w:themeTint="F2"/>
          <w:sz w:val="20"/>
          <w:szCs w:val="20"/>
        </w:rPr>
        <w:t xml:space="preserve"> </w:t>
      </w:r>
      <w:r w:rsidR="00C2020E">
        <w:rPr>
          <w:rFonts w:ascii="Century Gothic" w:eastAsiaTheme="minorHAnsi" w:hAnsi="Century Gothic" w:cs="Times New Roman"/>
          <w:caps w:val="0"/>
          <w:color w:val="0D0D0D" w:themeColor="text1" w:themeTint="F2"/>
          <w:sz w:val="20"/>
          <w:szCs w:val="20"/>
        </w:rPr>
        <w:t>–</w:t>
      </w:r>
      <w:r>
        <w:rPr>
          <w:rFonts w:ascii="Century Gothic" w:eastAsiaTheme="minorHAnsi" w:hAnsi="Century Gothic" w:cs="Times New Roman"/>
          <w:caps w:val="0"/>
          <w:color w:val="0D0D0D" w:themeColor="text1" w:themeTint="F2"/>
          <w:sz w:val="20"/>
          <w:szCs w:val="20"/>
        </w:rPr>
        <w:t xml:space="preserve"> 2007</w:t>
      </w:r>
    </w:p>
    <w:p w14:paraId="1C9C735D" w14:textId="77777777" w:rsidR="00C2020E" w:rsidRPr="00C2020E" w:rsidRDefault="00C2020E" w:rsidP="00C2020E">
      <w:pPr>
        <w:pStyle w:val="Heading3"/>
        <w:rPr>
          <w:rFonts w:ascii="Century Gothic" w:eastAsiaTheme="minorHAnsi" w:hAnsi="Century Gothic" w:cs="Times New Roman"/>
          <w:caps w:val="0"/>
          <w:color w:val="0D0D0D" w:themeColor="text1" w:themeTint="F2"/>
          <w:sz w:val="20"/>
          <w:szCs w:val="20"/>
        </w:rPr>
      </w:pPr>
    </w:p>
    <w:p w14:paraId="1D147E7D" w14:textId="77777777" w:rsidR="00B977AB" w:rsidRDefault="002B64D4" w:rsidP="002B64D4">
      <w:pPr>
        <w:rPr>
          <w:rFonts w:ascii="Century Gothic" w:hAnsi="Century Gothic" w:cs="Times New Roman"/>
          <w:b/>
          <w:color w:val="000000" w:themeColor="text1"/>
          <w:sz w:val="20"/>
          <w:szCs w:val="20"/>
        </w:rPr>
      </w:pPr>
      <w:r w:rsidRPr="00B977AB">
        <w:rPr>
          <w:rFonts w:ascii="Century Gothic" w:hAnsi="Century Gothic" w:cs="Times New Roman"/>
          <w:b/>
          <w:color w:val="000000" w:themeColor="text1"/>
          <w:sz w:val="22"/>
          <w:szCs w:val="20"/>
        </w:rPr>
        <w:t xml:space="preserve">HONORS &amp; AWARD: </w:t>
      </w:r>
      <w:r>
        <w:rPr>
          <w:rFonts w:ascii="Century Gothic" w:hAnsi="Century Gothic" w:cs="Times New Roman"/>
          <w:b/>
          <w:color w:val="000000" w:themeColor="text1"/>
          <w:sz w:val="20"/>
          <w:szCs w:val="20"/>
        </w:rPr>
        <w:tab/>
      </w:r>
    </w:p>
    <w:p w14:paraId="08ED0A58" w14:textId="1A893720" w:rsidR="002B64D4" w:rsidRPr="00522F34" w:rsidRDefault="002B64D4" w:rsidP="00B977AB">
      <w:pPr>
        <w:ind w:left="720" w:firstLine="720"/>
        <w:rPr>
          <w:rFonts w:ascii="Century Gothic" w:hAnsi="Century Gothic" w:cs="Times New Roman"/>
          <w:b/>
          <w:color w:val="000000" w:themeColor="text1"/>
          <w:sz w:val="16"/>
          <w:szCs w:val="20"/>
        </w:rPr>
      </w:pPr>
      <w:r w:rsidRPr="00522F34">
        <w:rPr>
          <w:rFonts w:ascii="Century Gothic" w:hAnsi="Century Gothic" w:cs="Times New Roman"/>
          <w:color w:val="000000" w:themeColor="text1"/>
          <w:sz w:val="20"/>
        </w:rPr>
        <w:t>EXECUTE WITH DISCIPLINE</w:t>
      </w:r>
    </w:p>
    <w:p w14:paraId="5637A833" w14:textId="30AAF479" w:rsidR="002B64D4" w:rsidRPr="000B4ED3" w:rsidRDefault="002B64D4" w:rsidP="000B4ED3">
      <w:pPr>
        <w:ind w:left="720" w:firstLine="720"/>
        <w:rPr>
          <w:rFonts w:ascii="Century Gothic" w:hAnsi="Century Gothic" w:cs="Times New Roman"/>
          <w:b/>
          <w:color w:val="000000" w:themeColor="text1"/>
          <w:sz w:val="16"/>
          <w:szCs w:val="20"/>
        </w:rPr>
      </w:pPr>
      <w:r w:rsidRPr="00522F34">
        <w:rPr>
          <w:rFonts w:ascii="Century Gothic" w:hAnsi="Century Gothic" w:cs="Times New Roman"/>
          <w:color w:val="000000" w:themeColor="text1"/>
          <w:sz w:val="20"/>
        </w:rPr>
        <w:t xml:space="preserve">DISCIPLINE WITH INTEGRITY </w:t>
      </w:r>
    </w:p>
    <w:sectPr w:rsidR="002B64D4" w:rsidRPr="000B4ED3" w:rsidSect="002B64D4">
      <w:headerReference w:type="default" r:id="rId7"/>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7CF210" w14:textId="77777777" w:rsidR="006B0A3C" w:rsidRDefault="006B0A3C" w:rsidP="002B64D4">
      <w:r>
        <w:separator/>
      </w:r>
    </w:p>
  </w:endnote>
  <w:endnote w:type="continuationSeparator" w:id="0">
    <w:p w14:paraId="78A56AA4" w14:textId="77777777" w:rsidR="006B0A3C" w:rsidRDefault="006B0A3C" w:rsidP="002B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126108" w14:textId="77777777" w:rsidR="006B0A3C" w:rsidRDefault="006B0A3C" w:rsidP="002B64D4">
      <w:r>
        <w:separator/>
      </w:r>
    </w:p>
  </w:footnote>
  <w:footnote w:type="continuationSeparator" w:id="0">
    <w:p w14:paraId="1D312BEB" w14:textId="77777777" w:rsidR="006B0A3C" w:rsidRDefault="006B0A3C" w:rsidP="002B64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B9D0E4" w14:textId="5989D56E" w:rsidR="002B64D4" w:rsidRPr="002B64D4" w:rsidRDefault="002B64D4" w:rsidP="002B64D4">
    <w:pPr>
      <w:pStyle w:val="Header"/>
      <w:jc w:val="right"/>
    </w:pPr>
    <w:r>
      <w:rPr>
        <w:noProof/>
        <w:sz w:val="27"/>
        <w:szCs w:val="27"/>
      </w:rPr>
      <w:drawing>
        <wp:inline distT="0" distB="0" distL="0" distR="0" wp14:anchorId="17CDC38A" wp14:editId="42368420">
          <wp:extent cx="1278787" cy="687954"/>
          <wp:effectExtent l="0" t="0" r="0" b="0"/>
          <wp:docPr id="2" name="Picture 2" descr="C:\Users\5017456\Music\OracleExp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5017456\Music\OracleExper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905" cy="70684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00289"/>
    <w:multiLevelType w:val="hybridMultilevel"/>
    <w:tmpl w:val="E40C2344"/>
    <w:lvl w:ilvl="0" w:tplc="7F763166">
      <w:numFmt w:val="bullet"/>
      <w:lvlText w:val="•"/>
      <w:lvlJc w:val="left"/>
      <w:pPr>
        <w:ind w:left="2160" w:hanging="720"/>
      </w:pPr>
      <w:rPr>
        <w:rFonts w:ascii="Century Gothic" w:eastAsiaTheme="minorHAnsi" w:hAnsi="Century Gothic" w:cs="Times New Roman" w:hint="default"/>
      </w:rPr>
    </w:lvl>
    <w:lvl w:ilvl="1" w:tplc="2E68D6A6">
      <w:numFmt w:val="bullet"/>
      <w:lvlText w:val="-"/>
      <w:lvlJc w:val="left"/>
      <w:pPr>
        <w:ind w:left="1440" w:hanging="360"/>
      </w:pPr>
      <w:rPr>
        <w:rFonts w:ascii="Century Gothic" w:eastAsiaTheme="minorHAnsi" w:hAnsi="Century Gothic"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ED12F7"/>
    <w:multiLevelType w:val="hybridMultilevel"/>
    <w:tmpl w:val="71E49B22"/>
    <w:lvl w:ilvl="0" w:tplc="CCF45876">
      <w:numFmt w:val="bullet"/>
      <w:lvlText w:val="•"/>
      <w:lvlJc w:val="left"/>
      <w:pPr>
        <w:ind w:left="1440" w:hanging="720"/>
      </w:pPr>
      <w:rPr>
        <w:rFonts w:ascii="Century Gothic" w:eastAsiaTheme="minorHAnsi" w:hAnsi="Century Gothic"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047AFC"/>
    <w:multiLevelType w:val="hybridMultilevel"/>
    <w:tmpl w:val="EB640002"/>
    <w:lvl w:ilvl="0" w:tplc="CCF45876">
      <w:numFmt w:val="bullet"/>
      <w:lvlText w:val="•"/>
      <w:lvlJc w:val="left"/>
      <w:pPr>
        <w:ind w:left="1440" w:hanging="720"/>
      </w:pPr>
      <w:rPr>
        <w:rFonts w:ascii="Century Gothic" w:eastAsiaTheme="minorHAnsi" w:hAnsi="Century Gothic"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62D1DB3"/>
    <w:multiLevelType w:val="hybridMultilevel"/>
    <w:tmpl w:val="A1DE5F6C"/>
    <w:lvl w:ilvl="0" w:tplc="83500340">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9C16D49"/>
    <w:multiLevelType w:val="hybridMultilevel"/>
    <w:tmpl w:val="B16296B4"/>
    <w:lvl w:ilvl="0" w:tplc="7F763166">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2B3316"/>
    <w:multiLevelType w:val="hybridMultilevel"/>
    <w:tmpl w:val="429E199A"/>
    <w:lvl w:ilvl="0" w:tplc="7F763166">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0D441180"/>
    <w:multiLevelType w:val="hybridMultilevel"/>
    <w:tmpl w:val="40460FD4"/>
    <w:lvl w:ilvl="0" w:tplc="CA70BCAA">
      <w:numFmt w:val="bullet"/>
      <w:lvlText w:val="•"/>
      <w:lvlJc w:val="left"/>
      <w:pPr>
        <w:ind w:left="1440" w:hanging="435"/>
      </w:pPr>
      <w:rPr>
        <w:rFonts w:ascii="Century Gothic" w:eastAsiaTheme="minorHAnsi" w:hAnsi="Century Gothic"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7">
    <w:nsid w:val="13710C22"/>
    <w:multiLevelType w:val="hybridMultilevel"/>
    <w:tmpl w:val="A2D2DA12"/>
    <w:lvl w:ilvl="0" w:tplc="E49E283A">
      <w:numFmt w:val="bullet"/>
      <w:lvlText w:val="•"/>
      <w:lvlJc w:val="left"/>
      <w:pPr>
        <w:ind w:left="2160" w:hanging="720"/>
      </w:pPr>
      <w:rPr>
        <w:rFonts w:ascii="Century Gothic" w:eastAsiaTheme="minorHAnsi" w:hAnsi="Century Gothic"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3DC031E"/>
    <w:multiLevelType w:val="hybridMultilevel"/>
    <w:tmpl w:val="9D28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1C0718"/>
    <w:multiLevelType w:val="hybridMultilevel"/>
    <w:tmpl w:val="CA5A8EC6"/>
    <w:lvl w:ilvl="0" w:tplc="CA70BCAA">
      <w:numFmt w:val="bullet"/>
      <w:lvlText w:val="•"/>
      <w:lvlJc w:val="left"/>
      <w:pPr>
        <w:ind w:left="1440" w:hanging="435"/>
      </w:pPr>
      <w:rPr>
        <w:rFonts w:ascii="Century Gothic" w:eastAsiaTheme="minorHAnsi"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6D7901"/>
    <w:multiLevelType w:val="hybridMultilevel"/>
    <w:tmpl w:val="CEE60274"/>
    <w:lvl w:ilvl="0" w:tplc="E49E283A">
      <w:numFmt w:val="bullet"/>
      <w:lvlText w:val="•"/>
      <w:lvlJc w:val="left"/>
      <w:pPr>
        <w:ind w:left="2160" w:hanging="72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244F8F"/>
    <w:multiLevelType w:val="hybridMultilevel"/>
    <w:tmpl w:val="F42609C0"/>
    <w:lvl w:ilvl="0" w:tplc="CA70BCAA">
      <w:numFmt w:val="bullet"/>
      <w:lvlText w:val="•"/>
      <w:lvlJc w:val="left"/>
      <w:pPr>
        <w:ind w:left="2880" w:hanging="435"/>
      </w:pPr>
      <w:rPr>
        <w:rFonts w:ascii="Century Gothic" w:eastAsiaTheme="minorHAnsi" w:hAnsi="Century Gothic"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2FB34F3"/>
    <w:multiLevelType w:val="hybridMultilevel"/>
    <w:tmpl w:val="3E00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21083A"/>
    <w:multiLevelType w:val="hybridMultilevel"/>
    <w:tmpl w:val="92AC4A16"/>
    <w:lvl w:ilvl="0" w:tplc="CCF45876">
      <w:numFmt w:val="bullet"/>
      <w:lvlText w:val="•"/>
      <w:lvlJc w:val="left"/>
      <w:pPr>
        <w:ind w:left="2520" w:hanging="720"/>
      </w:pPr>
      <w:rPr>
        <w:rFonts w:ascii="Century Gothic" w:eastAsiaTheme="minorHAnsi" w:hAnsi="Century Gothic"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31887775"/>
    <w:multiLevelType w:val="hybridMultilevel"/>
    <w:tmpl w:val="13C4A9C4"/>
    <w:lvl w:ilvl="0" w:tplc="CCF45876">
      <w:numFmt w:val="bullet"/>
      <w:lvlText w:val="•"/>
      <w:lvlJc w:val="left"/>
      <w:pPr>
        <w:ind w:left="1440" w:hanging="720"/>
      </w:pPr>
      <w:rPr>
        <w:rFonts w:ascii="Century Gothic" w:eastAsiaTheme="minorHAnsi" w:hAnsi="Century Gothic"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312410F"/>
    <w:multiLevelType w:val="hybridMultilevel"/>
    <w:tmpl w:val="0B04000E"/>
    <w:lvl w:ilvl="0" w:tplc="83500340">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44787DB5"/>
    <w:multiLevelType w:val="hybridMultilevel"/>
    <w:tmpl w:val="A8F8E1EE"/>
    <w:lvl w:ilvl="0" w:tplc="83500340">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EC464A"/>
    <w:multiLevelType w:val="hybridMultilevel"/>
    <w:tmpl w:val="7250F8FC"/>
    <w:lvl w:ilvl="0" w:tplc="83500340">
      <w:numFmt w:val="bullet"/>
      <w:lvlText w:val="•"/>
      <w:lvlJc w:val="left"/>
      <w:pPr>
        <w:ind w:left="3600" w:hanging="720"/>
      </w:pPr>
      <w:rPr>
        <w:rFonts w:ascii="Century Gothic" w:eastAsiaTheme="minorHAnsi" w:hAnsi="Century Gothic"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A351FA8"/>
    <w:multiLevelType w:val="hybridMultilevel"/>
    <w:tmpl w:val="84A08ECE"/>
    <w:lvl w:ilvl="0" w:tplc="7F763166">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6BD17157"/>
    <w:multiLevelType w:val="hybridMultilevel"/>
    <w:tmpl w:val="A1B419B2"/>
    <w:lvl w:ilvl="0" w:tplc="7F763166">
      <w:numFmt w:val="bullet"/>
      <w:lvlText w:val="•"/>
      <w:lvlJc w:val="left"/>
      <w:pPr>
        <w:ind w:left="2160" w:hanging="720"/>
      </w:pPr>
      <w:rPr>
        <w:rFonts w:ascii="Century Gothic" w:eastAsiaTheme="minorHAnsi" w:hAnsi="Century Gothic"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6D1221A4"/>
    <w:multiLevelType w:val="hybridMultilevel"/>
    <w:tmpl w:val="A2261302"/>
    <w:lvl w:ilvl="0" w:tplc="7F763166">
      <w:numFmt w:val="bullet"/>
      <w:lvlText w:val="•"/>
      <w:lvlJc w:val="left"/>
      <w:pPr>
        <w:ind w:left="3600" w:hanging="720"/>
      </w:pPr>
      <w:rPr>
        <w:rFonts w:ascii="Century Gothic" w:eastAsiaTheme="minorHAnsi" w:hAnsi="Century Gothic"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6EFD3D73"/>
    <w:multiLevelType w:val="hybridMultilevel"/>
    <w:tmpl w:val="0CB49470"/>
    <w:lvl w:ilvl="0" w:tplc="CCF45876">
      <w:numFmt w:val="bullet"/>
      <w:lvlText w:val="•"/>
      <w:lvlJc w:val="left"/>
      <w:pPr>
        <w:ind w:left="1080" w:hanging="720"/>
      </w:pPr>
      <w:rPr>
        <w:rFonts w:ascii="Century Gothic" w:eastAsiaTheme="minorHAnsi" w:hAnsi="Century Gothic"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2E3786"/>
    <w:multiLevelType w:val="hybridMultilevel"/>
    <w:tmpl w:val="B5FC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2"/>
  </w:num>
  <w:num w:numId="3">
    <w:abstractNumId w:val="7"/>
  </w:num>
  <w:num w:numId="4">
    <w:abstractNumId w:val="10"/>
  </w:num>
  <w:num w:numId="5">
    <w:abstractNumId w:val="6"/>
  </w:num>
  <w:num w:numId="6">
    <w:abstractNumId w:val="9"/>
  </w:num>
  <w:num w:numId="7">
    <w:abstractNumId w:val="11"/>
  </w:num>
  <w:num w:numId="8">
    <w:abstractNumId w:val="15"/>
  </w:num>
  <w:num w:numId="9">
    <w:abstractNumId w:val="12"/>
  </w:num>
  <w:num w:numId="10">
    <w:abstractNumId w:val="17"/>
  </w:num>
  <w:num w:numId="11">
    <w:abstractNumId w:val="3"/>
  </w:num>
  <w:num w:numId="12">
    <w:abstractNumId w:val="16"/>
  </w:num>
  <w:num w:numId="13">
    <w:abstractNumId w:val="21"/>
  </w:num>
  <w:num w:numId="14">
    <w:abstractNumId w:val="1"/>
  </w:num>
  <w:num w:numId="15">
    <w:abstractNumId w:val="2"/>
  </w:num>
  <w:num w:numId="16">
    <w:abstractNumId w:val="14"/>
  </w:num>
  <w:num w:numId="17">
    <w:abstractNumId w:val="13"/>
  </w:num>
  <w:num w:numId="18">
    <w:abstractNumId w:val="18"/>
  </w:num>
  <w:num w:numId="19">
    <w:abstractNumId w:val="0"/>
  </w:num>
  <w:num w:numId="20">
    <w:abstractNumId w:val="4"/>
  </w:num>
  <w:num w:numId="21">
    <w:abstractNumId w:val="19"/>
  </w:num>
  <w:num w:numId="22">
    <w:abstractNumId w:val="2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S3sDQ1tTQ1MDIzNLBU0lEKTi0uzszPAykwrAUAp5bvKSwAAAA="/>
  </w:docVars>
  <w:rsids>
    <w:rsidRoot w:val="002B64D4"/>
    <w:rsid w:val="00010BDA"/>
    <w:rsid w:val="00033553"/>
    <w:rsid w:val="000705A6"/>
    <w:rsid w:val="000B4ED3"/>
    <w:rsid w:val="00173054"/>
    <w:rsid w:val="002B64D4"/>
    <w:rsid w:val="002C4902"/>
    <w:rsid w:val="00344C71"/>
    <w:rsid w:val="00375CB8"/>
    <w:rsid w:val="0044697C"/>
    <w:rsid w:val="004A63DA"/>
    <w:rsid w:val="00515D99"/>
    <w:rsid w:val="006B0A3C"/>
    <w:rsid w:val="00737F2F"/>
    <w:rsid w:val="00767254"/>
    <w:rsid w:val="00844314"/>
    <w:rsid w:val="008552A5"/>
    <w:rsid w:val="008C26B3"/>
    <w:rsid w:val="009A6405"/>
    <w:rsid w:val="00AE144A"/>
    <w:rsid w:val="00B977AB"/>
    <w:rsid w:val="00BD1767"/>
    <w:rsid w:val="00BF0ABD"/>
    <w:rsid w:val="00C04919"/>
    <w:rsid w:val="00C2020E"/>
    <w:rsid w:val="00C56B80"/>
    <w:rsid w:val="00D9460A"/>
    <w:rsid w:val="00DA0B6D"/>
    <w:rsid w:val="00DC596D"/>
    <w:rsid w:val="00EF2841"/>
    <w:rsid w:val="00F07397"/>
    <w:rsid w:val="00F31A83"/>
    <w:rsid w:val="00F57E3D"/>
    <w:rsid w:val="00F774A0"/>
    <w:rsid w:val="00F95A10"/>
    <w:rsid w:val="00FF4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DD458"/>
  <w15:chartTrackingRefBased/>
  <w15:docId w15:val="{A7153DA2-B72B-E045-8C3B-50AD039A5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64D4"/>
  </w:style>
  <w:style w:type="paragraph" w:styleId="Heading2">
    <w:name w:val="heading 2"/>
    <w:basedOn w:val="Normal"/>
    <w:link w:val="Heading2Char"/>
    <w:uiPriority w:val="9"/>
    <w:unhideWhenUsed/>
    <w:qFormat/>
    <w:rsid w:val="002B64D4"/>
    <w:pPr>
      <w:spacing w:after="40"/>
      <w:outlineLvl w:val="1"/>
    </w:pPr>
    <w:rPr>
      <w:rFonts w:eastAsiaTheme="majorEastAsia" w:cstheme="majorBidi"/>
      <w:b/>
      <w:caps/>
      <w:color w:val="4472C4" w:themeColor="accent1"/>
      <w:sz w:val="26"/>
      <w:szCs w:val="26"/>
    </w:rPr>
  </w:style>
  <w:style w:type="paragraph" w:styleId="Heading3">
    <w:name w:val="heading 3"/>
    <w:basedOn w:val="Normal"/>
    <w:link w:val="Heading3Char"/>
    <w:uiPriority w:val="9"/>
    <w:unhideWhenUsed/>
    <w:qFormat/>
    <w:rsid w:val="002B64D4"/>
    <w:pPr>
      <w:outlineLvl w:val="2"/>
    </w:pPr>
    <w:rPr>
      <w:rFonts w:eastAsiaTheme="majorEastAsia" w:cstheme="majorBidi"/>
      <w:b/>
      <w:caps/>
      <w:color w:val="595959" w:themeColor="text1" w:themeTint="A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4D4"/>
    <w:rPr>
      <w:rFonts w:eastAsiaTheme="majorEastAsia" w:cstheme="majorBidi"/>
      <w:b/>
      <w:caps/>
      <w:color w:val="4472C4" w:themeColor="accent1"/>
      <w:sz w:val="26"/>
      <w:szCs w:val="26"/>
    </w:rPr>
  </w:style>
  <w:style w:type="character" w:customStyle="1" w:styleId="Heading3Char">
    <w:name w:val="Heading 3 Char"/>
    <w:basedOn w:val="DefaultParagraphFont"/>
    <w:link w:val="Heading3"/>
    <w:uiPriority w:val="9"/>
    <w:rsid w:val="002B64D4"/>
    <w:rPr>
      <w:rFonts w:eastAsiaTheme="majorEastAsia" w:cstheme="majorBidi"/>
      <w:b/>
      <w:caps/>
      <w:color w:val="595959" w:themeColor="text1" w:themeTint="A6"/>
      <w:sz w:val="22"/>
    </w:rPr>
  </w:style>
  <w:style w:type="paragraph" w:styleId="ListParagraph">
    <w:name w:val="List Paragraph"/>
    <w:basedOn w:val="Normal"/>
    <w:uiPriority w:val="34"/>
    <w:qFormat/>
    <w:rsid w:val="002B64D4"/>
    <w:pPr>
      <w:ind w:left="720"/>
      <w:contextualSpacing/>
    </w:pPr>
  </w:style>
  <w:style w:type="paragraph" w:styleId="NoSpacing">
    <w:name w:val="No Spacing"/>
    <w:uiPriority w:val="1"/>
    <w:qFormat/>
    <w:rsid w:val="002B64D4"/>
  </w:style>
  <w:style w:type="character" w:styleId="SubtleReference">
    <w:name w:val="Subtle Reference"/>
    <w:basedOn w:val="DefaultParagraphFont"/>
    <w:uiPriority w:val="10"/>
    <w:qFormat/>
    <w:rsid w:val="002B64D4"/>
    <w:rPr>
      <w:b/>
      <w:caps w:val="0"/>
      <w:smallCaps/>
      <w:color w:val="595959" w:themeColor="text1" w:themeTint="A6"/>
    </w:rPr>
  </w:style>
  <w:style w:type="paragraph" w:styleId="Header">
    <w:name w:val="header"/>
    <w:basedOn w:val="Normal"/>
    <w:link w:val="HeaderChar"/>
    <w:uiPriority w:val="99"/>
    <w:unhideWhenUsed/>
    <w:rsid w:val="002B64D4"/>
    <w:pPr>
      <w:tabs>
        <w:tab w:val="center" w:pos="4680"/>
        <w:tab w:val="right" w:pos="9360"/>
      </w:tabs>
    </w:pPr>
  </w:style>
  <w:style w:type="character" w:customStyle="1" w:styleId="HeaderChar">
    <w:name w:val="Header Char"/>
    <w:basedOn w:val="DefaultParagraphFont"/>
    <w:link w:val="Header"/>
    <w:uiPriority w:val="99"/>
    <w:rsid w:val="002B64D4"/>
  </w:style>
  <w:style w:type="paragraph" w:styleId="Footer">
    <w:name w:val="footer"/>
    <w:basedOn w:val="Normal"/>
    <w:link w:val="FooterChar"/>
    <w:uiPriority w:val="99"/>
    <w:unhideWhenUsed/>
    <w:rsid w:val="002B64D4"/>
    <w:pPr>
      <w:tabs>
        <w:tab w:val="center" w:pos="4680"/>
        <w:tab w:val="right" w:pos="9360"/>
      </w:tabs>
    </w:pPr>
  </w:style>
  <w:style w:type="character" w:customStyle="1" w:styleId="FooterChar">
    <w:name w:val="Footer Char"/>
    <w:basedOn w:val="DefaultParagraphFont"/>
    <w:link w:val="Footer"/>
    <w:uiPriority w:val="99"/>
    <w:rsid w:val="002B64D4"/>
  </w:style>
  <w:style w:type="character" w:styleId="Hyperlink">
    <w:name w:val="Hyperlink"/>
    <w:basedOn w:val="DefaultParagraphFont"/>
    <w:uiPriority w:val="99"/>
    <w:unhideWhenUsed/>
    <w:rsid w:val="008552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Lawal, Oluwadare Adesina</dc:creator>
  <cp:keywords/>
  <dc:description/>
  <cp:lastModifiedBy>Sreenivas Jonna</cp:lastModifiedBy>
  <cp:revision>2</cp:revision>
  <dcterms:created xsi:type="dcterms:W3CDTF">2019-06-27T19:46:00Z</dcterms:created>
  <dcterms:modified xsi:type="dcterms:W3CDTF">2019-06-27T19:46:00Z</dcterms:modified>
</cp:coreProperties>
</file>