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6431E" w:rsidRDefault="0006431E">
      <w:pPr>
        <w:pStyle w:val="Title"/>
        <w:rPr>
          <w:rFonts w:ascii="Times New Roman" w:hAnsi="Times New Roman" w:cs="Times New Roman"/>
          <w:sz w:val="20"/>
          <w:szCs w:val="20"/>
        </w:rPr>
      </w:pPr>
      <w:r>
        <w:rPr>
          <w:rFonts w:ascii="Times New Roman" w:hAnsi="Times New Roman" w:cs="Times New Roman"/>
          <w:sz w:val="96"/>
          <w:szCs w:val="96"/>
        </w:rPr>
        <w:t>A</w:t>
      </w:r>
      <w:r>
        <w:rPr>
          <w:rFonts w:ascii="Times New Roman" w:hAnsi="Times New Roman" w:cs="Times New Roman"/>
        </w:rPr>
        <w:t xml:space="preserve">rif </w:t>
      </w:r>
    </w:p>
    <w:p w:rsidR="0006431E" w:rsidRDefault="0006431E">
      <w:pPr>
        <w:pStyle w:val="BodyText2"/>
        <w:rPr>
          <w:rStyle w:val="SubtleEmphasis"/>
          <w:rFonts w:ascii="Verdana" w:hAnsi="Verdana" w:cs="Verdana"/>
          <w:b w:val="0"/>
          <w:bCs w:val="0"/>
          <w:i w:val="0"/>
          <w:iCs w:val="0"/>
        </w:rPr>
      </w:pPr>
      <w:r>
        <w:rPr>
          <w:rStyle w:val="SubtleEmphasis"/>
          <w:rFonts w:ascii="Verdana" w:hAnsi="Verdana" w:cs="Verdana"/>
          <w:b w:val="0"/>
          <w:bCs w:val="0"/>
          <w:i w:val="0"/>
          <w:iCs w:val="0"/>
        </w:rPr>
        <w:t>Oracle DBA  (oca)</w:t>
      </w:r>
    </w:p>
    <w:p w:rsidR="0006431E" w:rsidRDefault="0006431E">
      <w:pPr>
        <w:pStyle w:val="BodyText2"/>
        <w:rPr>
          <w:rStyle w:val="SubtleEmphasis"/>
          <w:rFonts w:ascii="Verdana" w:hAnsi="Verdana" w:cs="Verdana"/>
          <w:b w:val="0"/>
          <w:bCs w:val="0"/>
          <w:i w:val="0"/>
          <w:iCs w:val="0"/>
        </w:rPr>
      </w:pPr>
      <w:r>
        <w:rPr>
          <w:rStyle w:val="SubtleEmphasis"/>
          <w:rFonts w:ascii="Verdana" w:hAnsi="Verdana" w:cs="Verdana"/>
          <w:b w:val="0"/>
          <w:bCs w:val="0"/>
          <w:i w:val="0"/>
          <w:iCs w:val="0"/>
        </w:rPr>
        <w:t xml:space="preserve">Email Address: </w:t>
      </w:r>
      <w:r>
        <w:t>Arifoogle@gmail.com</w:t>
      </w:r>
    </w:p>
    <w:p w:rsidR="0006431E" w:rsidRDefault="0006431E">
      <w:pPr>
        <w:pStyle w:val="BodyText2"/>
        <w:rPr>
          <w:rStyle w:val="SubtleEmphasis"/>
          <w:rFonts w:ascii="Verdana" w:hAnsi="Verdana" w:cs="Verdana"/>
          <w:b w:val="0"/>
          <w:bCs w:val="0"/>
          <w:i w:val="0"/>
          <w:iCs w:val="0"/>
        </w:rPr>
      </w:pPr>
      <w:r>
        <w:rPr>
          <w:rStyle w:val="SubtleEmphasis"/>
          <w:rFonts w:ascii="Verdana" w:hAnsi="Verdana" w:cs="Verdana"/>
          <w:b w:val="0"/>
          <w:bCs w:val="0"/>
          <w:i w:val="0"/>
          <w:iCs w:val="0"/>
        </w:rPr>
        <w:t>Cell Phone: 773-437-6369</w:t>
      </w:r>
    </w:p>
    <w:p w:rsidR="0006431E" w:rsidRDefault="0006431E">
      <w:pPr>
        <w:pStyle w:val="BodyText2"/>
        <w:rPr>
          <w:rFonts w:ascii="Arial" w:hAnsi="Arial" w:cs="Arial"/>
          <w:sz w:val="20"/>
          <w:szCs w:val="20"/>
          <w:u w:val="single"/>
        </w:rPr>
      </w:pPr>
    </w:p>
    <w:p w:rsidR="0006431E" w:rsidRDefault="0006431E">
      <w:pPr>
        <w:pStyle w:val="Title"/>
        <w:rPr>
          <w:rFonts w:ascii="Times New Roman" w:hAnsi="Times New Roman" w:cs="Times New Roman"/>
        </w:rPr>
      </w:pPr>
      <w:r>
        <w:rPr>
          <w:rFonts w:ascii="Times New Roman" w:hAnsi="Times New Roman" w:cs="Times New Roman"/>
        </w:rPr>
        <w:t>Career Summary</w:t>
      </w:r>
    </w:p>
    <w:p w:rsidR="0006431E" w:rsidRDefault="0006431E">
      <w:pPr>
        <w:pStyle w:val="BodyText2"/>
        <w:rPr>
          <w:rStyle w:val="SubtleEmphasis"/>
          <w:rFonts w:ascii="Verdana" w:hAnsi="Verdana" w:cs="Verdana"/>
          <w:i w:val="0"/>
          <w:iCs w:val="0"/>
        </w:rPr>
      </w:pPr>
      <w:r>
        <w:rPr>
          <w:rStyle w:val="SubtleEmphasis"/>
          <w:rFonts w:ascii="Verdana" w:hAnsi="Verdana" w:cs="Verdana"/>
          <w:i w:val="0"/>
          <w:iCs w:val="0"/>
        </w:rPr>
        <w:t>Experience in the following areas of Oracle Database Administration</w:t>
      </w:r>
    </w:p>
    <w:p w:rsidR="0006431E" w:rsidRDefault="0006431E">
      <w:pPr>
        <w:pStyle w:val="BodyText2"/>
        <w:ind w:left="360"/>
        <w:rPr>
          <w:rFonts w:ascii="Arial" w:hAnsi="Arial" w:cs="Arial"/>
          <w:sz w:val="20"/>
          <w:szCs w:val="20"/>
          <w:u w:val="single"/>
        </w:rPr>
      </w:pPr>
    </w:p>
    <w:tbl>
      <w:tblPr>
        <w:tblW w:w="0" w:type="auto"/>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80"/>
        <w:gridCol w:w="1530"/>
        <w:gridCol w:w="1620"/>
        <w:gridCol w:w="2520"/>
      </w:tblGrid>
      <w:tr w:rsidR="0006431E" w:rsidRPr="00C057FE">
        <w:tc>
          <w:tcPr>
            <w:tcW w:w="3780" w:type="dxa"/>
          </w:tcPr>
          <w:p w:rsidR="0006431E" w:rsidRPr="00C057FE" w:rsidRDefault="0006431E">
            <w:pPr>
              <w:rPr>
                <w:rFonts w:ascii="Arial" w:hAnsi="Arial" w:cs="Arial"/>
                <w:color w:val="000000"/>
                <w:sz w:val="20"/>
                <w:szCs w:val="20"/>
              </w:rPr>
            </w:pPr>
            <w:r w:rsidRPr="00C057FE">
              <w:rPr>
                <w:rFonts w:ascii="Arial" w:hAnsi="Arial" w:cs="Arial"/>
                <w:color w:val="000000"/>
                <w:sz w:val="20"/>
                <w:szCs w:val="20"/>
              </w:rPr>
              <w:t>Oracle 12c Multitenant Databases</w:t>
            </w:r>
          </w:p>
        </w:tc>
        <w:tc>
          <w:tcPr>
            <w:tcW w:w="1530" w:type="dxa"/>
          </w:tcPr>
          <w:p w:rsidR="0006431E" w:rsidRPr="00C057FE" w:rsidRDefault="0006431E">
            <w:pPr>
              <w:rPr>
                <w:rFonts w:ascii="Arial" w:hAnsi="Arial" w:cs="Arial"/>
                <w:color w:val="000000"/>
                <w:sz w:val="20"/>
                <w:szCs w:val="20"/>
              </w:rPr>
            </w:pPr>
            <w:r w:rsidRPr="00C057FE">
              <w:rPr>
                <w:rFonts w:ascii="Arial" w:hAnsi="Arial" w:cs="Arial"/>
                <w:color w:val="000000"/>
                <w:sz w:val="20"/>
                <w:szCs w:val="20"/>
              </w:rPr>
              <w:t>RMAN</w:t>
            </w:r>
          </w:p>
        </w:tc>
        <w:tc>
          <w:tcPr>
            <w:tcW w:w="1620" w:type="dxa"/>
          </w:tcPr>
          <w:p w:rsidR="0006431E" w:rsidRPr="00C057FE" w:rsidRDefault="0006431E">
            <w:pPr>
              <w:rPr>
                <w:rFonts w:ascii="Arial" w:hAnsi="Arial" w:cs="Arial"/>
                <w:color w:val="000000"/>
                <w:sz w:val="20"/>
                <w:szCs w:val="20"/>
              </w:rPr>
            </w:pPr>
            <w:r w:rsidRPr="00C057FE">
              <w:rPr>
                <w:rFonts w:ascii="Arial" w:hAnsi="Arial" w:cs="Arial"/>
                <w:color w:val="000000"/>
                <w:sz w:val="20"/>
                <w:szCs w:val="20"/>
              </w:rPr>
              <w:t>VMWare</w:t>
            </w:r>
          </w:p>
        </w:tc>
        <w:tc>
          <w:tcPr>
            <w:tcW w:w="2520" w:type="dxa"/>
          </w:tcPr>
          <w:p w:rsidR="0006431E" w:rsidRPr="00C057FE" w:rsidRDefault="0006431E">
            <w:pPr>
              <w:rPr>
                <w:rFonts w:ascii="Arial" w:hAnsi="Arial" w:cs="Arial"/>
                <w:color w:val="000000"/>
                <w:sz w:val="20"/>
                <w:szCs w:val="20"/>
              </w:rPr>
            </w:pPr>
            <w:r w:rsidRPr="00C057FE">
              <w:rPr>
                <w:rFonts w:ascii="Arial" w:hAnsi="Arial" w:cs="Arial"/>
                <w:color w:val="000000"/>
                <w:sz w:val="20"/>
                <w:szCs w:val="20"/>
              </w:rPr>
              <w:t>Database Upgrade</w:t>
            </w:r>
          </w:p>
        </w:tc>
      </w:tr>
      <w:tr w:rsidR="0006431E" w:rsidRPr="00C057FE">
        <w:tc>
          <w:tcPr>
            <w:tcW w:w="3780" w:type="dxa"/>
          </w:tcPr>
          <w:p w:rsidR="0006431E" w:rsidRPr="00C057FE" w:rsidRDefault="0006431E">
            <w:pPr>
              <w:rPr>
                <w:rFonts w:ascii="Arial" w:hAnsi="Arial" w:cs="Arial"/>
                <w:color w:val="000000"/>
                <w:sz w:val="20"/>
                <w:szCs w:val="20"/>
              </w:rPr>
            </w:pPr>
            <w:r w:rsidRPr="00C057FE">
              <w:rPr>
                <w:rFonts w:ascii="Arial" w:hAnsi="Arial" w:cs="Arial"/>
                <w:color w:val="000000"/>
                <w:sz w:val="20"/>
                <w:szCs w:val="20"/>
              </w:rPr>
              <w:t>Real Application Cluster (RAC)</w:t>
            </w:r>
          </w:p>
        </w:tc>
        <w:tc>
          <w:tcPr>
            <w:tcW w:w="1530" w:type="dxa"/>
          </w:tcPr>
          <w:p w:rsidR="0006431E" w:rsidRPr="00C057FE" w:rsidRDefault="0006431E">
            <w:pPr>
              <w:rPr>
                <w:rFonts w:ascii="Arial" w:hAnsi="Arial" w:cs="Arial"/>
                <w:color w:val="000000"/>
                <w:sz w:val="20"/>
                <w:szCs w:val="20"/>
              </w:rPr>
            </w:pPr>
            <w:r w:rsidRPr="00C057FE">
              <w:rPr>
                <w:rFonts w:ascii="Arial" w:hAnsi="Arial" w:cs="Arial"/>
                <w:color w:val="000000"/>
                <w:sz w:val="20"/>
                <w:szCs w:val="20"/>
              </w:rPr>
              <w:t>SQL Loader</w:t>
            </w:r>
          </w:p>
        </w:tc>
        <w:tc>
          <w:tcPr>
            <w:tcW w:w="1620" w:type="dxa"/>
          </w:tcPr>
          <w:p w:rsidR="0006431E" w:rsidRPr="00C057FE" w:rsidRDefault="0006431E">
            <w:pPr>
              <w:rPr>
                <w:rFonts w:ascii="Arial" w:hAnsi="Arial" w:cs="Arial"/>
                <w:color w:val="000000"/>
                <w:sz w:val="20"/>
                <w:szCs w:val="20"/>
              </w:rPr>
            </w:pPr>
            <w:r w:rsidRPr="00C057FE">
              <w:rPr>
                <w:rFonts w:ascii="Arial" w:hAnsi="Arial" w:cs="Arial"/>
                <w:color w:val="000000"/>
                <w:sz w:val="20"/>
                <w:szCs w:val="20"/>
              </w:rPr>
              <w:t>Linux, RHEL</w:t>
            </w:r>
          </w:p>
        </w:tc>
        <w:tc>
          <w:tcPr>
            <w:tcW w:w="2520" w:type="dxa"/>
          </w:tcPr>
          <w:p w:rsidR="0006431E" w:rsidRPr="00C057FE" w:rsidRDefault="0006431E">
            <w:pPr>
              <w:rPr>
                <w:rFonts w:ascii="Arial" w:hAnsi="Arial" w:cs="Arial"/>
                <w:color w:val="000000"/>
                <w:sz w:val="20"/>
                <w:szCs w:val="20"/>
              </w:rPr>
            </w:pPr>
            <w:r w:rsidRPr="00C057FE">
              <w:rPr>
                <w:rFonts w:ascii="Arial" w:hAnsi="Arial" w:cs="Arial"/>
                <w:color w:val="000000"/>
                <w:sz w:val="20"/>
                <w:szCs w:val="20"/>
              </w:rPr>
              <w:t>User Management</w:t>
            </w:r>
          </w:p>
        </w:tc>
      </w:tr>
      <w:tr w:rsidR="0006431E" w:rsidRPr="00C057FE">
        <w:tc>
          <w:tcPr>
            <w:tcW w:w="3780" w:type="dxa"/>
          </w:tcPr>
          <w:p w:rsidR="0006431E" w:rsidRPr="00C057FE" w:rsidRDefault="0006431E">
            <w:pPr>
              <w:rPr>
                <w:rFonts w:ascii="Arial" w:hAnsi="Arial" w:cs="Arial"/>
                <w:color w:val="000000"/>
                <w:sz w:val="20"/>
                <w:szCs w:val="20"/>
              </w:rPr>
            </w:pPr>
            <w:r w:rsidRPr="00C057FE">
              <w:rPr>
                <w:rFonts w:ascii="Arial" w:hAnsi="Arial" w:cs="Arial"/>
                <w:color w:val="000000"/>
                <w:sz w:val="20"/>
                <w:szCs w:val="20"/>
              </w:rPr>
              <w:t>Real Application Testing (RAT)</w:t>
            </w:r>
          </w:p>
        </w:tc>
        <w:tc>
          <w:tcPr>
            <w:tcW w:w="1530" w:type="dxa"/>
          </w:tcPr>
          <w:p w:rsidR="0006431E" w:rsidRPr="00C057FE" w:rsidRDefault="0006431E">
            <w:pPr>
              <w:rPr>
                <w:rFonts w:ascii="Arial" w:hAnsi="Arial" w:cs="Arial"/>
                <w:color w:val="000000"/>
                <w:sz w:val="20"/>
                <w:szCs w:val="20"/>
              </w:rPr>
            </w:pPr>
            <w:r w:rsidRPr="00C057FE">
              <w:rPr>
                <w:rFonts w:ascii="Arial" w:hAnsi="Arial" w:cs="Arial"/>
                <w:color w:val="000000"/>
                <w:sz w:val="20"/>
                <w:szCs w:val="20"/>
              </w:rPr>
              <w:t>Export Import</w:t>
            </w:r>
          </w:p>
        </w:tc>
        <w:tc>
          <w:tcPr>
            <w:tcW w:w="1620" w:type="dxa"/>
          </w:tcPr>
          <w:p w:rsidR="0006431E" w:rsidRPr="00C057FE" w:rsidRDefault="0006431E">
            <w:pPr>
              <w:rPr>
                <w:rFonts w:ascii="Arial" w:hAnsi="Arial" w:cs="Arial"/>
                <w:color w:val="000000"/>
                <w:sz w:val="20"/>
                <w:szCs w:val="20"/>
              </w:rPr>
            </w:pPr>
            <w:r w:rsidRPr="00C057FE">
              <w:rPr>
                <w:rFonts w:ascii="Arial" w:hAnsi="Arial" w:cs="Arial"/>
                <w:color w:val="000000"/>
                <w:sz w:val="20"/>
                <w:szCs w:val="20"/>
              </w:rPr>
              <w:t>Solaris</w:t>
            </w:r>
          </w:p>
        </w:tc>
        <w:tc>
          <w:tcPr>
            <w:tcW w:w="2520" w:type="dxa"/>
          </w:tcPr>
          <w:p w:rsidR="0006431E" w:rsidRPr="00C057FE" w:rsidRDefault="0006431E">
            <w:pPr>
              <w:rPr>
                <w:rFonts w:ascii="Arial" w:hAnsi="Arial" w:cs="Arial"/>
                <w:color w:val="000000"/>
                <w:sz w:val="20"/>
                <w:szCs w:val="20"/>
              </w:rPr>
            </w:pPr>
            <w:r w:rsidRPr="00C057FE">
              <w:rPr>
                <w:rFonts w:ascii="Arial" w:hAnsi="Arial" w:cs="Arial"/>
                <w:color w:val="000000"/>
                <w:sz w:val="20"/>
                <w:szCs w:val="20"/>
              </w:rPr>
              <w:t>Oracle Security</w:t>
            </w:r>
          </w:p>
        </w:tc>
      </w:tr>
      <w:tr w:rsidR="0006431E" w:rsidRPr="00C057FE">
        <w:tc>
          <w:tcPr>
            <w:tcW w:w="3780" w:type="dxa"/>
          </w:tcPr>
          <w:p w:rsidR="0006431E" w:rsidRPr="00C057FE" w:rsidRDefault="0006431E">
            <w:pPr>
              <w:rPr>
                <w:rFonts w:ascii="Arial" w:hAnsi="Arial" w:cs="Arial"/>
                <w:color w:val="000000"/>
                <w:sz w:val="20"/>
                <w:szCs w:val="20"/>
              </w:rPr>
            </w:pPr>
            <w:r w:rsidRPr="00C057FE">
              <w:rPr>
                <w:rFonts w:ascii="Arial" w:hAnsi="Arial" w:cs="Arial"/>
                <w:color w:val="000000"/>
                <w:sz w:val="20"/>
                <w:szCs w:val="20"/>
              </w:rPr>
              <w:t>Automatic Storage Management (ASM)</w:t>
            </w:r>
          </w:p>
        </w:tc>
        <w:tc>
          <w:tcPr>
            <w:tcW w:w="1530" w:type="dxa"/>
          </w:tcPr>
          <w:p w:rsidR="0006431E" w:rsidRPr="00C057FE" w:rsidRDefault="0006431E">
            <w:pPr>
              <w:rPr>
                <w:rFonts w:ascii="Arial" w:hAnsi="Arial" w:cs="Arial"/>
                <w:color w:val="000000"/>
                <w:sz w:val="20"/>
                <w:szCs w:val="20"/>
              </w:rPr>
            </w:pPr>
            <w:r w:rsidRPr="00C057FE">
              <w:rPr>
                <w:rFonts w:ascii="Arial" w:hAnsi="Arial" w:cs="Arial"/>
                <w:color w:val="000000"/>
                <w:sz w:val="20"/>
                <w:szCs w:val="20"/>
              </w:rPr>
              <w:t>Data Pump</w:t>
            </w:r>
          </w:p>
        </w:tc>
        <w:tc>
          <w:tcPr>
            <w:tcW w:w="1620" w:type="dxa"/>
          </w:tcPr>
          <w:p w:rsidR="0006431E" w:rsidRPr="00C057FE" w:rsidRDefault="0006431E">
            <w:pPr>
              <w:rPr>
                <w:rFonts w:ascii="Arial" w:hAnsi="Arial" w:cs="Arial"/>
                <w:color w:val="000000"/>
                <w:sz w:val="20"/>
                <w:szCs w:val="20"/>
              </w:rPr>
            </w:pPr>
            <w:r w:rsidRPr="00C057FE">
              <w:rPr>
                <w:rFonts w:ascii="Arial" w:hAnsi="Arial" w:cs="Arial"/>
                <w:color w:val="000000"/>
                <w:sz w:val="20"/>
                <w:szCs w:val="20"/>
              </w:rPr>
              <w:t xml:space="preserve">Windows </w:t>
            </w:r>
          </w:p>
        </w:tc>
        <w:tc>
          <w:tcPr>
            <w:tcW w:w="2520" w:type="dxa"/>
          </w:tcPr>
          <w:p w:rsidR="0006431E" w:rsidRPr="00C057FE" w:rsidRDefault="0006431E">
            <w:pPr>
              <w:rPr>
                <w:rFonts w:ascii="Arial" w:hAnsi="Arial" w:cs="Arial"/>
                <w:color w:val="000000"/>
                <w:sz w:val="20"/>
                <w:szCs w:val="20"/>
              </w:rPr>
            </w:pPr>
            <w:r w:rsidRPr="00C057FE">
              <w:rPr>
                <w:rFonts w:ascii="Arial" w:hAnsi="Arial" w:cs="Arial"/>
                <w:color w:val="000000"/>
                <w:sz w:val="20"/>
                <w:szCs w:val="20"/>
              </w:rPr>
              <w:t>ASH, AWR and ADDM</w:t>
            </w:r>
          </w:p>
        </w:tc>
      </w:tr>
      <w:tr w:rsidR="0006431E" w:rsidRPr="00C057FE">
        <w:tc>
          <w:tcPr>
            <w:tcW w:w="3780" w:type="dxa"/>
          </w:tcPr>
          <w:p w:rsidR="0006431E" w:rsidRPr="00C057FE" w:rsidRDefault="0006431E">
            <w:pPr>
              <w:rPr>
                <w:rFonts w:ascii="Arial" w:hAnsi="Arial" w:cs="Arial"/>
                <w:color w:val="000000"/>
                <w:sz w:val="20"/>
                <w:szCs w:val="20"/>
              </w:rPr>
            </w:pPr>
            <w:r w:rsidRPr="00C057FE">
              <w:rPr>
                <w:rFonts w:ascii="Arial" w:hAnsi="Arial" w:cs="Arial"/>
                <w:color w:val="000000"/>
                <w:sz w:val="20"/>
                <w:szCs w:val="20"/>
              </w:rPr>
              <w:t>Tablespace Management</w:t>
            </w:r>
          </w:p>
        </w:tc>
        <w:tc>
          <w:tcPr>
            <w:tcW w:w="1530" w:type="dxa"/>
          </w:tcPr>
          <w:p w:rsidR="0006431E" w:rsidRPr="00C057FE" w:rsidRDefault="0006431E">
            <w:pPr>
              <w:rPr>
                <w:rFonts w:ascii="Arial" w:hAnsi="Arial" w:cs="Arial"/>
                <w:color w:val="000000"/>
                <w:sz w:val="20"/>
                <w:szCs w:val="20"/>
              </w:rPr>
            </w:pPr>
            <w:r w:rsidRPr="00C057FE">
              <w:rPr>
                <w:rFonts w:ascii="Arial" w:hAnsi="Arial" w:cs="Arial"/>
                <w:color w:val="000000"/>
                <w:sz w:val="20"/>
                <w:szCs w:val="20"/>
              </w:rPr>
              <w:t>SQL Trace</w:t>
            </w:r>
          </w:p>
        </w:tc>
        <w:tc>
          <w:tcPr>
            <w:tcW w:w="1620" w:type="dxa"/>
          </w:tcPr>
          <w:p w:rsidR="0006431E" w:rsidRPr="00C057FE" w:rsidRDefault="0006431E">
            <w:pPr>
              <w:rPr>
                <w:rFonts w:ascii="Arial" w:hAnsi="Arial" w:cs="Arial"/>
                <w:color w:val="000000"/>
                <w:sz w:val="20"/>
                <w:szCs w:val="20"/>
              </w:rPr>
            </w:pPr>
            <w:r w:rsidRPr="00C057FE">
              <w:rPr>
                <w:rFonts w:ascii="Arial" w:hAnsi="Arial" w:cs="Arial"/>
                <w:color w:val="000000"/>
                <w:sz w:val="20"/>
                <w:szCs w:val="20"/>
              </w:rPr>
              <w:t>SQL Server</w:t>
            </w:r>
          </w:p>
        </w:tc>
        <w:tc>
          <w:tcPr>
            <w:tcW w:w="2520" w:type="dxa"/>
          </w:tcPr>
          <w:p w:rsidR="0006431E" w:rsidRPr="00C057FE" w:rsidRDefault="0006431E">
            <w:pPr>
              <w:rPr>
                <w:rFonts w:ascii="Arial" w:hAnsi="Arial" w:cs="Arial"/>
                <w:color w:val="000000"/>
                <w:sz w:val="20"/>
                <w:szCs w:val="20"/>
              </w:rPr>
            </w:pPr>
            <w:r w:rsidRPr="00C057FE">
              <w:rPr>
                <w:rFonts w:ascii="Arial" w:hAnsi="Arial" w:cs="Arial"/>
                <w:color w:val="000000"/>
                <w:sz w:val="20"/>
                <w:szCs w:val="20"/>
              </w:rPr>
              <w:t>SPA, Hints, Indexes</w:t>
            </w:r>
          </w:p>
        </w:tc>
      </w:tr>
      <w:tr w:rsidR="0006431E" w:rsidRPr="00C057FE">
        <w:tc>
          <w:tcPr>
            <w:tcW w:w="3780" w:type="dxa"/>
          </w:tcPr>
          <w:p w:rsidR="0006431E" w:rsidRPr="00C057FE" w:rsidRDefault="0006431E">
            <w:pPr>
              <w:rPr>
                <w:rFonts w:ascii="Arial" w:hAnsi="Arial" w:cs="Arial"/>
                <w:color w:val="000000"/>
                <w:sz w:val="20"/>
                <w:szCs w:val="20"/>
              </w:rPr>
            </w:pPr>
            <w:r w:rsidRPr="00C057FE">
              <w:rPr>
                <w:rFonts w:ascii="Arial" w:hAnsi="Arial" w:cs="Arial"/>
                <w:color w:val="000000"/>
                <w:sz w:val="20"/>
                <w:szCs w:val="20"/>
              </w:rPr>
              <w:t>CPU / PSU / One off Patching</w:t>
            </w:r>
          </w:p>
        </w:tc>
        <w:tc>
          <w:tcPr>
            <w:tcW w:w="1530" w:type="dxa"/>
          </w:tcPr>
          <w:p w:rsidR="0006431E" w:rsidRPr="00C057FE" w:rsidRDefault="0006431E">
            <w:pPr>
              <w:rPr>
                <w:rFonts w:ascii="Arial" w:hAnsi="Arial" w:cs="Arial"/>
                <w:color w:val="000000"/>
                <w:sz w:val="20"/>
                <w:szCs w:val="20"/>
              </w:rPr>
            </w:pPr>
            <w:r w:rsidRPr="00C057FE">
              <w:rPr>
                <w:rFonts w:ascii="Arial" w:hAnsi="Arial" w:cs="Arial"/>
                <w:color w:val="000000"/>
                <w:sz w:val="20"/>
                <w:szCs w:val="20"/>
              </w:rPr>
              <w:t xml:space="preserve">Tkprof </w:t>
            </w:r>
          </w:p>
        </w:tc>
        <w:tc>
          <w:tcPr>
            <w:tcW w:w="1620" w:type="dxa"/>
          </w:tcPr>
          <w:p w:rsidR="0006431E" w:rsidRPr="00C057FE" w:rsidRDefault="0006431E">
            <w:pPr>
              <w:rPr>
                <w:rFonts w:ascii="Arial" w:hAnsi="Arial" w:cs="Arial"/>
                <w:color w:val="000000"/>
                <w:sz w:val="20"/>
                <w:szCs w:val="20"/>
              </w:rPr>
            </w:pPr>
            <w:r w:rsidRPr="00C057FE">
              <w:rPr>
                <w:rFonts w:ascii="Arial" w:hAnsi="Arial" w:cs="Arial"/>
                <w:color w:val="000000"/>
                <w:sz w:val="20"/>
                <w:szCs w:val="20"/>
              </w:rPr>
              <w:t>Log shipping</w:t>
            </w:r>
          </w:p>
        </w:tc>
        <w:tc>
          <w:tcPr>
            <w:tcW w:w="2520" w:type="dxa"/>
          </w:tcPr>
          <w:p w:rsidR="0006431E" w:rsidRPr="00C057FE" w:rsidRDefault="0006431E">
            <w:pPr>
              <w:rPr>
                <w:rFonts w:ascii="Arial" w:hAnsi="Arial" w:cs="Arial"/>
                <w:color w:val="000000"/>
                <w:sz w:val="20"/>
                <w:szCs w:val="20"/>
              </w:rPr>
            </w:pPr>
            <w:r w:rsidRPr="00C057FE">
              <w:rPr>
                <w:rFonts w:ascii="Arial" w:hAnsi="Arial" w:cs="Arial"/>
                <w:color w:val="000000"/>
                <w:sz w:val="20"/>
                <w:szCs w:val="20"/>
              </w:rPr>
              <w:t>12c Cloud Control / OEM</w:t>
            </w:r>
          </w:p>
        </w:tc>
      </w:tr>
      <w:tr w:rsidR="0006431E" w:rsidRPr="00C057FE">
        <w:tc>
          <w:tcPr>
            <w:tcW w:w="3780" w:type="dxa"/>
          </w:tcPr>
          <w:p w:rsidR="0006431E" w:rsidRPr="00C057FE" w:rsidRDefault="0006431E">
            <w:pPr>
              <w:rPr>
                <w:rFonts w:ascii="Arial" w:hAnsi="Arial" w:cs="Arial"/>
                <w:color w:val="000000"/>
                <w:sz w:val="20"/>
                <w:szCs w:val="20"/>
              </w:rPr>
            </w:pPr>
            <w:r w:rsidRPr="00C057FE">
              <w:rPr>
                <w:rFonts w:ascii="Arial" w:hAnsi="Arial" w:cs="Arial"/>
                <w:color w:val="000000"/>
                <w:sz w:val="20"/>
                <w:szCs w:val="20"/>
              </w:rPr>
              <w:t>SQL Developer / ERWIN / TOAD</w:t>
            </w:r>
          </w:p>
        </w:tc>
        <w:tc>
          <w:tcPr>
            <w:tcW w:w="1530" w:type="dxa"/>
          </w:tcPr>
          <w:p w:rsidR="0006431E" w:rsidRPr="00C057FE" w:rsidRDefault="0006431E">
            <w:pPr>
              <w:rPr>
                <w:rFonts w:ascii="Arial" w:hAnsi="Arial" w:cs="Arial"/>
                <w:color w:val="000000"/>
                <w:sz w:val="20"/>
                <w:szCs w:val="20"/>
              </w:rPr>
            </w:pPr>
            <w:r w:rsidRPr="00C057FE">
              <w:rPr>
                <w:rFonts w:ascii="Arial" w:hAnsi="Arial" w:cs="Arial"/>
                <w:color w:val="000000"/>
                <w:sz w:val="20"/>
                <w:szCs w:val="20"/>
              </w:rPr>
              <w:t>Shell scripting</w:t>
            </w:r>
          </w:p>
        </w:tc>
        <w:tc>
          <w:tcPr>
            <w:tcW w:w="1620" w:type="dxa"/>
          </w:tcPr>
          <w:p w:rsidR="0006431E" w:rsidRPr="00C057FE" w:rsidRDefault="0006431E">
            <w:pPr>
              <w:rPr>
                <w:rFonts w:ascii="Arial" w:hAnsi="Arial" w:cs="Arial"/>
                <w:color w:val="000000"/>
                <w:sz w:val="20"/>
                <w:szCs w:val="20"/>
              </w:rPr>
            </w:pPr>
            <w:r w:rsidRPr="00C057FE">
              <w:rPr>
                <w:rFonts w:ascii="Arial" w:hAnsi="Arial" w:cs="Arial"/>
                <w:color w:val="000000"/>
                <w:sz w:val="20"/>
                <w:szCs w:val="20"/>
              </w:rPr>
              <w:t>On-call support</w:t>
            </w:r>
          </w:p>
        </w:tc>
        <w:tc>
          <w:tcPr>
            <w:tcW w:w="2520" w:type="dxa"/>
          </w:tcPr>
          <w:p w:rsidR="0006431E" w:rsidRPr="00C057FE" w:rsidRDefault="0006431E">
            <w:pPr>
              <w:rPr>
                <w:rFonts w:ascii="Arial" w:hAnsi="Arial" w:cs="Arial"/>
                <w:color w:val="000000"/>
                <w:sz w:val="20"/>
                <w:szCs w:val="20"/>
              </w:rPr>
            </w:pPr>
            <w:r w:rsidRPr="00C057FE">
              <w:rPr>
                <w:rFonts w:ascii="Arial" w:hAnsi="Arial" w:cs="Arial"/>
                <w:color w:val="000000"/>
                <w:sz w:val="20"/>
                <w:szCs w:val="20"/>
              </w:rPr>
              <w:t>Oracle Data Guard</w:t>
            </w:r>
          </w:p>
        </w:tc>
      </w:tr>
      <w:tr w:rsidR="0006431E" w:rsidRPr="00C057FE">
        <w:tc>
          <w:tcPr>
            <w:tcW w:w="3780" w:type="dxa"/>
          </w:tcPr>
          <w:p w:rsidR="0006431E" w:rsidRPr="00C057FE" w:rsidRDefault="0006431E">
            <w:pPr>
              <w:rPr>
                <w:rFonts w:ascii="Arial" w:hAnsi="Arial" w:cs="Arial"/>
                <w:color w:val="000000"/>
                <w:sz w:val="20"/>
                <w:szCs w:val="20"/>
              </w:rPr>
            </w:pPr>
            <w:r w:rsidRPr="00C057FE">
              <w:rPr>
                <w:rFonts w:ascii="Arial" w:hAnsi="Arial" w:cs="Arial"/>
                <w:color w:val="000000"/>
                <w:sz w:val="20"/>
                <w:szCs w:val="20"/>
              </w:rPr>
              <w:t>RMAN Backups / Restore / Recover</w:t>
            </w:r>
          </w:p>
        </w:tc>
        <w:tc>
          <w:tcPr>
            <w:tcW w:w="1530" w:type="dxa"/>
          </w:tcPr>
          <w:p w:rsidR="0006431E" w:rsidRPr="00C057FE" w:rsidRDefault="0006431E">
            <w:pPr>
              <w:rPr>
                <w:rFonts w:ascii="Arial" w:hAnsi="Arial" w:cs="Arial"/>
                <w:color w:val="000000"/>
                <w:sz w:val="20"/>
                <w:szCs w:val="20"/>
              </w:rPr>
            </w:pPr>
            <w:r w:rsidRPr="00C057FE">
              <w:rPr>
                <w:rFonts w:ascii="Arial" w:hAnsi="Arial" w:cs="Arial"/>
                <w:color w:val="000000"/>
                <w:sz w:val="20"/>
                <w:szCs w:val="20"/>
              </w:rPr>
              <w:t>DB Cloning</w:t>
            </w:r>
          </w:p>
        </w:tc>
        <w:tc>
          <w:tcPr>
            <w:tcW w:w="1620" w:type="dxa"/>
          </w:tcPr>
          <w:p w:rsidR="0006431E" w:rsidRPr="00C057FE" w:rsidRDefault="0006431E">
            <w:pPr>
              <w:rPr>
                <w:rFonts w:ascii="Arial" w:hAnsi="Arial" w:cs="Arial"/>
                <w:color w:val="000000"/>
                <w:sz w:val="20"/>
                <w:szCs w:val="20"/>
              </w:rPr>
            </w:pPr>
            <w:r w:rsidRPr="00C057FE">
              <w:rPr>
                <w:rFonts w:ascii="Arial" w:hAnsi="Arial" w:cs="Arial"/>
                <w:color w:val="000000"/>
                <w:sz w:val="20"/>
                <w:szCs w:val="20"/>
              </w:rPr>
              <w:t>Exadata</w:t>
            </w:r>
          </w:p>
        </w:tc>
        <w:tc>
          <w:tcPr>
            <w:tcW w:w="2520" w:type="dxa"/>
          </w:tcPr>
          <w:p w:rsidR="0006431E" w:rsidRPr="00C057FE" w:rsidRDefault="0006431E">
            <w:pPr>
              <w:rPr>
                <w:rFonts w:ascii="Arial" w:hAnsi="Arial" w:cs="Arial"/>
                <w:color w:val="000000"/>
                <w:sz w:val="20"/>
                <w:szCs w:val="20"/>
              </w:rPr>
            </w:pPr>
            <w:r w:rsidRPr="00C057FE">
              <w:rPr>
                <w:rFonts w:ascii="Arial" w:hAnsi="Arial" w:cs="Arial"/>
                <w:color w:val="000000"/>
                <w:sz w:val="20"/>
                <w:szCs w:val="20"/>
              </w:rPr>
              <w:t>Oracle GoldenGate</w:t>
            </w:r>
          </w:p>
        </w:tc>
      </w:tr>
    </w:tbl>
    <w:p w:rsidR="0006431E" w:rsidRDefault="0006431E">
      <w:pPr>
        <w:rPr>
          <w:rFonts w:ascii="Arial" w:hAnsi="Arial" w:cs="Arial"/>
          <w:color w:val="000000"/>
          <w:sz w:val="20"/>
          <w:szCs w:val="20"/>
        </w:rPr>
      </w:pPr>
    </w:p>
    <w:p w:rsidR="0006431E" w:rsidRDefault="0006431E">
      <w:pPr>
        <w:pStyle w:val="Title"/>
        <w:rPr>
          <w:rFonts w:ascii="Times New Roman" w:hAnsi="Times New Roman" w:cs="Times New Roman"/>
        </w:rPr>
      </w:pPr>
      <w:r>
        <w:rPr>
          <w:rFonts w:ascii="Times New Roman" w:hAnsi="Times New Roman" w:cs="Times New Roman"/>
        </w:rPr>
        <w:t>PROFESSIONAL EXPERIENCE</w:t>
      </w:r>
    </w:p>
    <w:p w:rsidR="0006431E" w:rsidRDefault="0006431E">
      <w:pPr>
        <w:rPr>
          <w:rFonts w:ascii="Arial" w:hAnsi="Arial" w:cs="Arial"/>
          <w:sz w:val="20"/>
          <w:szCs w:val="20"/>
        </w:rPr>
      </w:pPr>
    </w:p>
    <w:p w:rsidR="0006431E" w:rsidRDefault="0006431E">
      <w:pPr>
        <w:pStyle w:val="BodyText2"/>
        <w:rPr>
          <w:rStyle w:val="SubtleEmphasis"/>
          <w:rFonts w:ascii="Verdana" w:hAnsi="Verdana" w:cs="Verdana"/>
          <w:i w:val="0"/>
          <w:iCs w:val="0"/>
        </w:rPr>
      </w:pPr>
      <w:r>
        <w:rPr>
          <w:rStyle w:val="SubtleEmphasis"/>
          <w:rFonts w:ascii="Verdana" w:hAnsi="Verdana" w:cs="Verdana"/>
          <w:i w:val="0"/>
          <w:iCs w:val="0"/>
        </w:rPr>
        <w:t>HP Enterprise Services</w:t>
      </w:r>
    </w:p>
    <w:p w:rsidR="0006431E" w:rsidRDefault="0006431E">
      <w:pPr>
        <w:pStyle w:val="BodyText2"/>
        <w:rPr>
          <w:rStyle w:val="SubtleEmphasis"/>
          <w:rFonts w:ascii="Verdana" w:hAnsi="Verdana" w:cs="Verdana"/>
          <w:i w:val="0"/>
          <w:iCs w:val="0"/>
        </w:rPr>
      </w:pPr>
      <w:r>
        <w:rPr>
          <w:rStyle w:val="SubtleEmphasis"/>
          <w:rFonts w:ascii="Verdana" w:hAnsi="Verdana" w:cs="Verdana"/>
          <w:i w:val="0"/>
          <w:iCs w:val="0"/>
        </w:rPr>
        <w:t>Utah Lehi.</w:t>
      </w:r>
      <w:r>
        <w:rPr>
          <w:rStyle w:val="SubtleEmphasis"/>
          <w:rFonts w:ascii="Verdana" w:hAnsi="Verdana" w:cs="Verdana"/>
          <w:i w:val="0"/>
          <w:iCs w:val="0"/>
        </w:rPr>
        <w:tab/>
      </w:r>
    </w:p>
    <w:p w:rsidR="0006431E" w:rsidRDefault="0006431E">
      <w:pPr>
        <w:pStyle w:val="BodyText2"/>
        <w:rPr>
          <w:rStyle w:val="SubtleEmphasis"/>
          <w:rFonts w:ascii="Verdana" w:hAnsi="Verdana" w:cs="Verdana"/>
          <w:i w:val="0"/>
          <w:iCs w:val="0"/>
        </w:rPr>
      </w:pPr>
      <w:r>
        <w:rPr>
          <w:rStyle w:val="SubtleEmphasis"/>
          <w:rFonts w:ascii="Verdana" w:hAnsi="Verdana" w:cs="Verdana"/>
          <w:i w:val="0"/>
          <w:iCs w:val="0"/>
        </w:rPr>
        <w:t>Dec 2010 – Present</w:t>
      </w:r>
      <w:r>
        <w:rPr>
          <w:rStyle w:val="SubtleEmphasis"/>
          <w:rFonts w:ascii="Verdana" w:hAnsi="Verdana" w:cs="Verdana"/>
          <w:i w:val="0"/>
          <w:iCs w:val="0"/>
        </w:rPr>
        <w:tab/>
      </w:r>
    </w:p>
    <w:p w:rsidR="0006431E" w:rsidRDefault="0006431E">
      <w:pPr>
        <w:pStyle w:val="BodyText2"/>
        <w:rPr>
          <w:rStyle w:val="SubtleEmphasis"/>
          <w:rFonts w:ascii="Verdana" w:hAnsi="Verdana" w:cs="Verdana"/>
          <w:i w:val="0"/>
          <w:iCs w:val="0"/>
        </w:rPr>
      </w:pPr>
      <w:r>
        <w:rPr>
          <w:rStyle w:val="SubtleEmphasis"/>
          <w:rFonts w:ascii="Verdana" w:hAnsi="Verdana" w:cs="Verdana"/>
          <w:i w:val="0"/>
          <w:iCs w:val="0"/>
        </w:rPr>
        <w:t>Oracle DBA</w:t>
      </w:r>
    </w:p>
    <w:p w:rsidR="0006431E" w:rsidRDefault="0006431E">
      <w:pPr>
        <w:pStyle w:val="BodyText2"/>
        <w:rPr>
          <w:rStyle w:val="SubtleEmphasis"/>
          <w:rFonts w:ascii="Verdana" w:hAnsi="Verdana" w:cs="Verdana"/>
          <w:i w:val="0"/>
          <w:iCs w:val="0"/>
        </w:rPr>
      </w:pPr>
    </w:p>
    <w:p w:rsidR="0006431E" w:rsidRDefault="0006431E">
      <w:pPr>
        <w:pStyle w:val="BodyText2"/>
        <w:rPr>
          <w:rStyle w:val="SubtleEmphasis"/>
          <w:rFonts w:ascii="Verdana" w:hAnsi="Verdana" w:cs="Verdana"/>
          <w:i w:val="0"/>
          <w:iCs w:val="0"/>
        </w:rPr>
      </w:pPr>
      <w:r>
        <w:rPr>
          <w:rStyle w:val="SubtleEmphasis"/>
          <w:rFonts w:ascii="Verdana" w:hAnsi="Verdana" w:cs="Verdana"/>
          <w:i w:val="0"/>
          <w:iCs w:val="0"/>
        </w:rPr>
        <w:t xml:space="preserve">Role &amp; Responsibilities: </w:t>
      </w:r>
    </w:p>
    <w:p w:rsidR="0006431E" w:rsidRDefault="0006431E">
      <w:pPr>
        <w:rPr>
          <w:rFonts w:ascii="Arial" w:hAnsi="Arial" w:cs="Arial"/>
          <w:sz w:val="20"/>
          <w:szCs w:val="20"/>
        </w:rPr>
      </w:pPr>
    </w:p>
    <w:p w:rsidR="0006431E" w:rsidRDefault="0006431E">
      <w:pPr>
        <w:widowControl w:val="0"/>
        <w:numPr>
          <w:ilvl w:val="0"/>
          <w:numId w:val="5"/>
        </w:numPr>
        <w:autoSpaceDE w:val="0"/>
        <w:autoSpaceDN w:val="0"/>
        <w:adjustRightInd w:val="0"/>
      </w:pPr>
      <w:r>
        <w:t>Build multiple 2 node RAC Clusters on Linux.</w:t>
      </w:r>
    </w:p>
    <w:p w:rsidR="0006431E" w:rsidRDefault="0006431E">
      <w:pPr>
        <w:widowControl w:val="0"/>
        <w:numPr>
          <w:ilvl w:val="0"/>
          <w:numId w:val="5"/>
        </w:numPr>
        <w:autoSpaceDE w:val="0"/>
        <w:autoSpaceDN w:val="0"/>
        <w:adjustRightInd w:val="0"/>
      </w:pPr>
      <w:r>
        <w:t>Build 12c Multitenant databases</w:t>
      </w:r>
    </w:p>
    <w:p w:rsidR="0006431E" w:rsidRDefault="0006431E">
      <w:pPr>
        <w:widowControl w:val="0"/>
        <w:numPr>
          <w:ilvl w:val="0"/>
          <w:numId w:val="5"/>
        </w:numPr>
        <w:autoSpaceDE w:val="0"/>
        <w:autoSpaceDN w:val="0"/>
        <w:adjustRightInd w:val="0"/>
      </w:pPr>
      <w:r>
        <w:t>Worked on upgrade and migration projects.</w:t>
      </w:r>
    </w:p>
    <w:p w:rsidR="0006431E" w:rsidRDefault="0006431E">
      <w:pPr>
        <w:widowControl w:val="0"/>
        <w:numPr>
          <w:ilvl w:val="0"/>
          <w:numId w:val="5"/>
        </w:numPr>
        <w:autoSpaceDE w:val="0"/>
        <w:autoSpaceDN w:val="0"/>
        <w:adjustRightInd w:val="0"/>
      </w:pPr>
      <w:r>
        <w:t>Cloned database suing RMAN duplicate database feature.</w:t>
      </w:r>
    </w:p>
    <w:p w:rsidR="0006431E" w:rsidRDefault="0006431E">
      <w:pPr>
        <w:widowControl w:val="0"/>
        <w:numPr>
          <w:ilvl w:val="0"/>
          <w:numId w:val="5"/>
        </w:numPr>
        <w:autoSpaceDE w:val="0"/>
        <w:autoSpaceDN w:val="0"/>
        <w:adjustRightInd w:val="0"/>
      </w:pPr>
      <w:r>
        <w:t>Used data pump, RMAN duplicate database and export/import for data moment.</w:t>
      </w:r>
    </w:p>
    <w:p w:rsidR="0006431E" w:rsidRDefault="0006431E">
      <w:pPr>
        <w:widowControl w:val="0"/>
        <w:numPr>
          <w:ilvl w:val="0"/>
          <w:numId w:val="5"/>
        </w:numPr>
        <w:autoSpaceDE w:val="0"/>
        <w:autoSpaceDN w:val="0"/>
        <w:adjustRightInd w:val="0"/>
      </w:pPr>
      <w:r>
        <w:t>Set up grid control alerts and thresholds.</w:t>
      </w:r>
    </w:p>
    <w:p w:rsidR="0006431E" w:rsidRDefault="0006431E">
      <w:pPr>
        <w:numPr>
          <w:ilvl w:val="0"/>
          <w:numId w:val="5"/>
        </w:numPr>
        <w:tabs>
          <w:tab w:val="left" w:pos="792"/>
        </w:tabs>
        <w:suppressAutoHyphens/>
      </w:pPr>
      <w:r>
        <w:t>Build Linux servers and build 12c standalone database server.</w:t>
      </w:r>
    </w:p>
    <w:p w:rsidR="0006431E" w:rsidRDefault="0006431E">
      <w:pPr>
        <w:numPr>
          <w:ilvl w:val="0"/>
          <w:numId w:val="5"/>
        </w:numPr>
        <w:tabs>
          <w:tab w:val="left" w:pos="792"/>
        </w:tabs>
        <w:suppressAutoHyphens/>
      </w:pPr>
      <w:r>
        <w:t>Moved database from one data center to another using data guard.</w:t>
      </w:r>
    </w:p>
    <w:p w:rsidR="0006431E" w:rsidRDefault="0006431E">
      <w:pPr>
        <w:numPr>
          <w:ilvl w:val="0"/>
          <w:numId w:val="5"/>
        </w:numPr>
        <w:tabs>
          <w:tab w:val="left" w:pos="792"/>
        </w:tabs>
        <w:suppressAutoHyphens/>
      </w:pPr>
      <w:r>
        <w:t xml:space="preserve">Configured / Managed ASM disks and disk groups </w:t>
      </w:r>
    </w:p>
    <w:p w:rsidR="0006431E" w:rsidRDefault="0006431E">
      <w:pPr>
        <w:numPr>
          <w:ilvl w:val="0"/>
          <w:numId w:val="5"/>
        </w:numPr>
        <w:tabs>
          <w:tab w:val="left" w:pos="792"/>
        </w:tabs>
        <w:suppressAutoHyphens/>
      </w:pPr>
      <w:r>
        <w:t>Worked with Different teams to completed Build tasks.</w:t>
      </w:r>
    </w:p>
    <w:p w:rsidR="0006431E" w:rsidRDefault="0006431E">
      <w:pPr>
        <w:numPr>
          <w:ilvl w:val="0"/>
          <w:numId w:val="5"/>
        </w:numPr>
        <w:tabs>
          <w:tab w:val="left" w:pos="792"/>
        </w:tabs>
        <w:suppressAutoHyphens/>
      </w:pPr>
      <w:r>
        <w:t>Created documents to speed up future builds.</w:t>
      </w:r>
    </w:p>
    <w:p w:rsidR="0006431E" w:rsidRDefault="0006431E">
      <w:pPr>
        <w:numPr>
          <w:ilvl w:val="0"/>
          <w:numId w:val="5"/>
        </w:numPr>
        <w:tabs>
          <w:tab w:val="left" w:pos="792"/>
        </w:tabs>
        <w:suppressAutoHyphens/>
      </w:pPr>
      <w:r>
        <w:t>Upgraded databases from 10g to 11g R2 to 12c</w:t>
      </w:r>
    </w:p>
    <w:p w:rsidR="0006431E" w:rsidRDefault="0006431E">
      <w:pPr>
        <w:numPr>
          <w:ilvl w:val="0"/>
          <w:numId w:val="5"/>
        </w:numPr>
        <w:tabs>
          <w:tab w:val="left" w:pos="792"/>
        </w:tabs>
        <w:suppressAutoHyphens/>
      </w:pPr>
      <w:r>
        <w:t>Improving the performance of the database by tuning SQL and database instance parameters using Automatic Database</w:t>
      </w:r>
      <w:bookmarkStart w:id="0" w:name="_GoBack"/>
      <w:bookmarkEnd w:id="0"/>
      <w:r>
        <w:t xml:space="preserve"> Diagnostic Monitor and SQL Tuning Advisor.</w:t>
      </w:r>
    </w:p>
    <w:p w:rsidR="0006431E" w:rsidRDefault="0006431E">
      <w:pPr>
        <w:numPr>
          <w:ilvl w:val="0"/>
          <w:numId w:val="5"/>
        </w:numPr>
      </w:pPr>
      <w:r>
        <w:t xml:space="preserve">Implemented an efficient RMAN backup and recovery strategy </w:t>
      </w:r>
    </w:p>
    <w:p w:rsidR="0006431E" w:rsidRDefault="0006431E">
      <w:pPr>
        <w:numPr>
          <w:ilvl w:val="0"/>
          <w:numId w:val="5"/>
        </w:numPr>
      </w:pPr>
      <w:r>
        <w:t>Performed datafile and point in time recovery.</w:t>
      </w:r>
    </w:p>
    <w:p w:rsidR="0006431E" w:rsidRDefault="0006431E">
      <w:pPr>
        <w:numPr>
          <w:ilvl w:val="0"/>
          <w:numId w:val="5"/>
        </w:numPr>
      </w:pPr>
      <w:r>
        <w:lastRenderedPageBreak/>
        <w:t>Refreshed data using exp/imp and data pump on a regular basis.</w:t>
      </w:r>
    </w:p>
    <w:p w:rsidR="0006431E" w:rsidRDefault="0006431E">
      <w:pPr>
        <w:numPr>
          <w:ilvl w:val="0"/>
          <w:numId w:val="5"/>
        </w:numPr>
      </w:pPr>
      <w:r>
        <w:t>Build 2-node, 4-node RAC Cluster from scratch.</w:t>
      </w:r>
    </w:p>
    <w:p w:rsidR="0006431E" w:rsidRDefault="0006431E">
      <w:pPr>
        <w:numPr>
          <w:ilvl w:val="0"/>
          <w:numId w:val="5"/>
        </w:numPr>
      </w:pPr>
      <w:r>
        <w:t xml:space="preserve">Helped in improving the performance by using the many techniques like Hints, Indexes, collecting stats, histogram tuning, sql tracing, explain plan, ASH, AWR, ADDM etc. Performed tuning of SQL statements using tkprof. </w:t>
      </w:r>
    </w:p>
    <w:p w:rsidR="0006431E" w:rsidRDefault="0006431E">
      <w:pPr>
        <w:numPr>
          <w:ilvl w:val="0"/>
          <w:numId w:val="5"/>
        </w:numPr>
      </w:pPr>
      <w:r>
        <w:t>Installed databases on Exadata</w:t>
      </w:r>
    </w:p>
    <w:p w:rsidR="0006431E" w:rsidRDefault="0006431E">
      <w:pPr>
        <w:numPr>
          <w:ilvl w:val="0"/>
          <w:numId w:val="5"/>
        </w:numPr>
      </w:pPr>
      <w:r>
        <w:t>Patched Exadata servers</w:t>
      </w:r>
    </w:p>
    <w:p w:rsidR="0006431E" w:rsidRDefault="0006431E">
      <w:pPr>
        <w:numPr>
          <w:ilvl w:val="0"/>
          <w:numId w:val="5"/>
        </w:numPr>
      </w:pPr>
      <w:r>
        <w:t>Administered VMWare environments.</w:t>
      </w:r>
    </w:p>
    <w:p w:rsidR="0006431E" w:rsidRDefault="0006431E">
      <w:pPr>
        <w:numPr>
          <w:ilvl w:val="0"/>
          <w:numId w:val="5"/>
        </w:numPr>
      </w:pPr>
      <w:r>
        <w:t>Used 12c Cloud Control to monitor and administer databases.</w:t>
      </w:r>
    </w:p>
    <w:p w:rsidR="0006431E" w:rsidRDefault="0006431E">
      <w:pPr>
        <w:numPr>
          <w:ilvl w:val="0"/>
          <w:numId w:val="5"/>
        </w:numPr>
      </w:pPr>
      <w:r>
        <w:t xml:space="preserve">Create and maintain multiple databases.  </w:t>
      </w:r>
    </w:p>
    <w:p w:rsidR="0006431E" w:rsidRDefault="0006431E">
      <w:pPr>
        <w:numPr>
          <w:ilvl w:val="0"/>
          <w:numId w:val="5"/>
        </w:numPr>
      </w:pPr>
      <w:r>
        <w:t>Created servers to install multiple 11g databases on RHEL5.</w:t>
      </w:r>
    </w:p>
    <w:p w:rsidR="0006431E" w:rsidRDefault="0006431E">
      <w:pPr>
        <w:numPr>
          <w:ilvl w:val="0"/>
          <w:numId w:val="5"/>
        </w:numPr>
      </w:pPr>
      <w:r>
        <w:t>Installed and Administer SQL Server 2008 R2</w:t>
      </w:r>
    </w:p>
    <w:p w:rsidR="0006431E" w:rsidRDefault="0006431E">
      <w:pPr>
        <w:numPr>
          <w:ilvl w:val="0"/>
          <w:numId w:val="5"/>
        </w:numPr>
      </w:pPr>
      <w:r>
        <w:t>Manage Backups, Log shipping, Restores, Patching SQL Server on Windows clustering.</w:t>
      </w:r>
    </w:p>
    <w:p w:rsidR="0006431E" w:rsidRDefault="0006431E">
      <w:pPr>
        <w:numPr>
          <w:ilvl w:val="0"/>
          <w:numId w:val="5"/>
        </w:numPr>
      </w:pPr>
      <w:r>
        <w:t>Set up 11g Physical standby Data Guard and Active-Active Data Guard.</w:t>
      </w:r>
    </w:p>
    <w:p w:rsidR="0006431E" w:rsidRDefault="0006431E">
      <w:pPr>
        <w:numPr>
          <w:ilvl w:val="0"/>
          <w:numId w:val="5"/>
        </w:numPr>
      </w:pPr>
      <w:r>
        <w:t xml:space="preserve">Configure Application user accounts, user profiles and monitoring application security </w:t>
      </w:r>
    </w:p>
    <w:p w:rsidR="0006431E" w:rsidRDefault="0006431E">
      <w:pPr>
        <w:numPr>
          <w:ilvl w:val="0"/>
          <w:numId w:val="5"/>
        </w:numPr>
      </w:pPr>
      <w:r>
        <w:t xml:space="preserve">Tablespace management including, adding/resize data files, allocated quotas to user </w:t>
      </w:r>
    </w:p>
    <w:p w:rsidR="0006431E" w:rsidRDefault="0006431E">
      <w:pPr>
        <w:pStyle w:val="PlainText"/>
        <w:numPr>
          <w:ilvl w:val="0"/>
          <w:numId w:val="5"/>
        </w:numPr>
        <w:autoSpaceDE w:val="0"/>
        <w:autoSpaceDN w:val="0"/>
        <w:jc w:val="both"/>
        <w:rPr>
          <w:rFonts w:ascii="Times New Roman" w:hAnsi="Times New Roman" w:cs="Times New Roman"/>
          <w:sz w:val="24"/>
          <w:szCs w:val="24"/>
        </w:rPr>
      </w:pPr>
      <w:r>
        <w:rPr>
          <w:rFonts w:ascii="Times New Roman" w:hAnsi="Times New Roman" w:cs="Times New Roman"/>
          <w:sz w:val="24"/>
          <w:szCs w:val="24"/>
        </w:rPr>
        <w:t>Setup and documented Oracle GoldenGate replication on 11g for support team.</w:t>
      </w:r>
    </w:p>
    <w:p w:rsidR="0006431E" w:rsidRDefault="0006431E">
      <w:pPr>
        <w:pStyle w:val="PlainText"/>
        <w:numPr>
          <w:ilvl w:val="0"/>
          <w:numId w:val="5"/>
        </w:numPr>
        <w:autoSpaceDE w:val="0"/>
        <w:autoSpaceDN w:val="0"/>
        <w:jc w:val="both"/>
        <w:rPr>
          <w:rFonts w:ascii="Times New Roman" w:hAnsi="Times New Roman" w:cs="Times New Roman"/>
          <w:sz w:val="24"/>
          <w:szCs w:val="24"/>
        </w:rPr>
      </w:pPr>
      <w:r>
        <w:rPr>
          <w:rFonts w:ascii="Times New Roman" w:hAnsi="Times New Roman" w:cs="Times New Roman"/>
          <w:sz w:val="24"/>
          <w:szCs w:val="24"/>
        </w:rPr>
        <w:t>Created, restore and duplicate database on oracle Exadata.</w:t>
      </w:r>
    </w:p>
    <w:p w:rsidR="0006431E" w:rsidRDefault="0006431E">
      <w:pPr>
        <w:widowControl w:val="0"/>
        <w:numPr>
          <w:ilvl w:val="0"/>
          <w:numId w:val="5"/>
        </w:numPr>
        <w:autoSpaceDE w:val="0"/>
        <w:autoSpaceDN w:val="0"/>
        <w:adjustRightInd w:val="0"/>
      </w:pPr>
      <w:r>
        <w:t xml:space="preserve">Perform Backup and Recovery thru RMAN. </w:t>
      </w:r>
    </w:p>
    <w:p w:rsidR="0006431E" w:rsidRDefault="0006431E">
      <w:pPr>
        <w:widowControl w:val="0"/>
        <w:numPr>
          <w:ilvl w:val="0"/>
          <w:numId w:val="5"/>
        </w:numPr>
        <w:autoSpaceDE w:val="0"/>
        <w:autoSpaceDN w:val="0"/>
        <w:adjustRightInd w:val="0"/>
      </w:pPr>
      <w:r>
        <w:t>Strong experience in Installing, configuring, maintaining Data Guard environment.</w:t>
      </w:r>
    </w:p>
    <w:p w:rsidR="0006431E" w:rsidRDefault="0006431E">
      <w:pPr>
        <w:widowControl w:val="0"/>
        <w:numPr>
          <w:ilvl w:val="0"/>
          <w:numId w:val="5"/>
        </w:numPr>
        <w:autoSpaceDE w:val="0"/>
        <w:autoSpaceDN w:val="0"/>
        <w:adjustRightInd w:val="0"/>
      </w:pPr>
      <w:r>
        <w:t>Strong experience in patching databases.</w:t>
      </w:r>
    </w:p>
    <w:p w:rsidR="0006431E" w:rsidRDefault="0006431E">
      <w:pPr>
        <w:widowControl w:val="0"/>
        <w:numPr>
          <w:ilvl w:val="0"/>
          <w:numId w:val="5"/>
        </w:numPr>
        <w:autoSpaceDE w:val="0"/>
        <w:autoSpaceDN w:val="0"/>
        <w:adjustRightInd w:val="0"/>
      </w:pPr>
      <w:r>
        <w:t>Worked on locking and issues with latches</w:t>
      </w:r>
    </w:p>
    <w:p w:rsidR="0006431E" w:rsidRDefault="0006431E">
      <w:pPr>
        <w:widowControl w:val="0"/>
        <w:numPr>
          <w:ilvl w:val="0"/>
          <w:numId w:val="5"/>
        </w:numPr>
        <w:autoSpaceDE w:val="0"/>
        <w:autoSpaceDN w:val="0"/>
        <w:adjustRightInd w:val="0"/>
      </w:pPr>
      <w:r>
        <w:t>Initiated cronjobs to review alert logs and dump files to check for any ORA- errors.</w:t>
      </w:r>
    </w:p>
    <w:p w:rsidR="0006431E" w:rsidRDefault="0006431E">
      <w:pPr>
        <w:numPr>
          <w:ilvl w:val="0"/>
          <w:numId w:val="5"/>
        </w:numPr>
      </w:pPr>
      <w:r>
        <w:t xml:space="preserve">Used ASH, AWR &amp; ADDM tools to troubleshoot performance </w:t>
      </w:r>
    </w:p>
    <w:p w:rsidR="0006431E" w:rsidRDefault="0006431E">
      <w:pPr>
        <w:numPr>
          <w:ilvl w:val="0"/>
          <w:numId w:val="5"/>
        </w:numPr>
      </w:pPr>
      <w:r>
        <w:t>Used TOAD, Grid Control, and SQL Developer as GUI tools aside from terminal.</w:t>
      </w:r>
    </w:p>
    <w:p w:rsidR="0006431E" w:rsidRDefault="0006431E">
      <w:pPr>
        <w:numPr>
          <w:ilvl w:val="0"/>
          <w:numId w:val="5"/>
        </w:numPr>
      </w:pPr>
      <w:r>
        <w:t>Provided on-call support.</w:t>
      </w:r>
    </w:p>
    <w:p w:rsidR="0006431E" w:rsidRDefault="0006431E">
      <w:pPr>
        <w:numPr>
          <w:ilvl w:val="0"/>
          <w:numId w:val="5"/>
        </w:numPr>
      </w:pPr>
      <w:r>
        <w:t>Conducting Installations of Oracle 10g, Oracle 11g on standalone servers</w:t>
      </w:r>
    </w:p>
    <w:p w:rsidR="0006431E" w:rsidRDefault="0006431E">
      <w:pPr>
        <w:numPr>
          <w:ilvl w:val="0"/>
          <w:numId w:val="5"/>
        </w:numPr>
      </w:pPr>
      <w:r>
        <w:t>Worked on Migration Projects.</w:t>
      </w:r>
    </w:p>
    <w:p w:rsidR="0006431E" w:rsidRDefault="0006431E"/>
    <w:p w:rsidR="0006431E" w:rsidRDefault="0006431E">
      <w:pPr>
        <w:pStyle w:val="BodyText2"/>
        <w:rPr>
          <w:rStyle w:val="SubtleEmphasis"/>
          <w:rFonts w:ascii="Verdana" w:hAnsi="Verdana" w:cs="Verdana"/>
          <w:i w:val="0"/>
          <w:iCs w:val="0"/>
        </w:rPr>
      </w:pPr>
      <w:r>
        <w:rPr>
          <w:rStyle w:val="SubtleEmphasis"/>
          <w:rFonts w:ascii="Verdana" w:hAnsi="Verdana" w:cs="Verdana"/>
          <w:i w:val="0"/>
          <w:iCs w:val="0"/>
        </w:rPr>
        <w:t>Saudi Soft</w:t>
      </w:r>
    </w:p>
    <w:p w:rsidR="0006431E" w:rsidRDefault="0006431E">
      <w:pPr>
        <w:pStyle w:val="BodyText2"/>
        <w:rPr>
          <w:rStyle w:val="SubtleEmphasis"/>
          <w:rFonts w:ascii="Verdana" w:hAnsi="Verdana" w:cs="Verdana"/>
          <w:i w:val="0"/>
          <w:iCs w:val="0"/>
        </w:rPr>
      </w:pPr>
      <w:r>
        <w:rPr>
          <w:rStyle w:val="SubtleEmphasis"/>
          <w:rFonts w:ascii="Verdana" w:hAnsi="Verdana" w:cs="Verdana"/>
          <w:i w:val="0"/>
          <w:iCs w:val="0"/>
        </w:rPr>
        <w:t>Jeddah, Saudi Arabia</w:t>
      </w:r>
      <w:r>
        <w:rPr>
          <w:rStyle w:val="SubtleEmphasis"/>
          <w:rFonts w:ascii="Verdana" w:hAnsi="Verdana" w:cs="Verdana"/>
          <w:i w:val="0"/>
          <w:iCs w:val="0"/>
        </w:rPr>
        <w:tab/>
      </w:r>
    </w:p>
    <w:p w:rsidR="0006431E" w:rsidRDefault="0006431E">
      <w:pPr>
        <w:pStyle w:val="BodyText2"/>
        <w:rPr>
          <w:rStyle w:val="SubtleEmphasis"/>
          <w:rFonts w:ascii="Verdana" w:hAnsi="Verdana" w:cs="Verdana"/>
          <w:i w:val="0"/>
          <w:iCs w:val="0"/>
        </w:rPr>
      </w:pPr>
      <w:r>
        <w:rPr>
          <w:rStyle w:val="SubtleEmphasis"/>
          <w:rFonts w:ascii="Verdana" w:hAnsi="Verdana" w:cs="Verdana"/>
          <w:i w:val="0"/>
          <w:iCs w:val="0"/>
        </w:rPr>
        <w:t>May 2007 – Dec 2010</w:t>
      </w:r>
    </w:p>
    <w:p w:rsidR="0006431E" w:rsidRDefault="0006431E">
      <w:pPr>
        <w:pStyle w:val="BodyText2"/>
        <w:rPr>
          <w:rStyle w:val="SubtleEmphasis"/>
          <w:rFonts w:ascii="Verdana" w:hAnsi="Verdana" w:cs="Verdana"/>
          <w:i w:val="0"/>
          <w:iCs w:val="0"/>
        </w:rPr>
      </w:pPr>
      <w:r>
        <w:rPr>
          <w:rStyle w:val="SubtleEmphasis"/>
          <w:rFonts w:ascii="Verdana" w:hAnsi="Verdana" w:cs="Verdana"/>
          <w:i w:val="0"/>
          <w:iCs w:val="0"/>
        </w:rPr>
        <w:t>Oracle Database Engineer</w:t>
      </w:r>
    </w:p>
    <w:p w:rsidR="0006431E" w:rsidRDefault="0006431E">
      <w:pPr>
        <w:pStyle w:val="BodyText2"/>
        <w:rPr>
          <w:rStyle w:val="SubtleEmphasis"/>
          <w:rFonts w:ascii="Verdana" w:hAnsi="Verdana" w:cs="Verdana"/>
          <w:i w:val="0"/>
          <w:iCs w:val="0"/>
        </w:rPr>
      </w:pPr>
    </w:p>
    <w:p w:rsidR="0006431E" w:rsidRDefault="0006431E">
      <w:pPr>
        <w:pStyle w:val="BodyText2"/>
        <w:rPr>
          <w:rStyle w:val="SubtleEmphasis"/>
          <w:rFonts w:ascii="Verdana" w:hAnsi="Verdana" w:cs="Verdana"/>
          <w:i w:val="0"/>
          <w:iCs w:val="0"/>
        </w:rPr>
      </w:pPr>
      <w:r>
        <w:rPr>
          <w:rStyle w:val="SubtleEmphasis"/>
          <w:rFonts w:ascii="Verdana" w:hAnsi="Verdana" w:cs="Verdana"/>
          <w:i w:val="0"/>
          <w:iCs w:val="0"/>
        </w:rPr>
        <w:t>Roles &amp; Responsibilities:</w:t>
      </w:r>
    </w:p>
    <w:p w:rsidR="0006431E" w:rsidRDefault="0006431E">
      <w:pPr>
        <w:widowControl w:val="0"/>
        <w:autoSpaceDE w:val="0"/>
        <w:autoSpaceDN w:val="0"/>
        <w:adjustRightInd w:val="0"/>
        <w:ind w:left="720"/>
      </w:pPr>
    </w:p>
    <w:p w:rsidR="0006431E" w:rsidRDefault="0006431E">
      <w:pPr>
        <w:widowControl w:val="0"/>
        <w:numPr>
          <w:ilvl w:val="0"/>
          <w:numId w:val="5"/>
        </w:numPr>
        <w:autoSpaceDE w:val="0"/>
        <w:autoSpaceDN w:val="0"/>
        <w:adjustRightInd w:val="0"/>
      </w:pPr>
      <w:r>
        <w:t>Build and managed RAC databases.</w:t>
      </w:r>
    </w:p>
    <w:p w:rsidR="0006431E" w:rsidRDefault="0006431E">
      <w:pPr>
        <w:widowControl w:val="0"/>
        <w:numPr>
          <w:ilvl w:val="0"/>
          <w:numId w:val="5"/>
        </w:numPr>
        <w:autoSpaceDE w:val="0"/>
        <w:autoSpaceDN w:val="0"/>
        <w:adjustRightInd w:val="0"/>
      </w:pPr>
      <w:r>
        <w:t>Primary DBA for 20 database for 24/7 support.</w:t>
      </w:r>
    </w:p>
    <w:p w:rsidR="0006431E" w:rsidRDefault="0006431E">
      <w:pPr>
        <w:widowControl w:val="0"/>
        <w:numPr>
          <w:ilvl w:val="0"/>
          <w:numId w:val="5"/>
        </w:numPr>
        <w:autoSpaceDE w:val="0"/>
        <w:autoSpaceDN w:val="0"/>
        <w:adjustRightInd w:val="0"/>
      </w:pPr>
      <w:r>
        <w:t>Worked on OLTP and Data warehouse farms.</w:t>
      </w:r>
    </w:p>
    <w:p w:rsidR="0006431E" w:rsidRDefault="0006431E">
      <w:pPr>
        <w:widowControl w:val="0"/>
        <w:numPr>
          <w:ilvl w:val="0"/>
          <w:numId w:val="5"/>
        </w:numPr>
        <w:autoSpaceDE w:val="0"/>
        <w:autoSpaceDN w:val="0"/>
        <w:adjustRightInd w:val="0"/>
      </w:pPr>
      <w:r>
        <w:t>Refreshed multiple databases for Development and Testing upon short request.</w:t>
      </w:r>
    </w:p>
    <w:p w:rsidR="0006431E" w:rsidRDefault="0006431E">
      <w:pPr>
        <w:widowControl w:val="0"/>
        <w:numPr>
          <w:ilvl w:val="0"/>
          <w:numId w:val="5"/>
        </w:numPr>
        <w:autoSpaceDE w:val="0"/>
        <w:autoSpaceDN w:val="0"/>
        <w:adjustRightInd w:val="0"/>
      </w:pPr>
      <w:r>
        <w:t xml:space="preserve">Actively involved in designing/Testing of Disaster Crash recovery. </w:t>
      </w:r>
    </w:p>
    <w:p w:rsidR="0006431E" w:rsidRDefault="0006431E">
      <w:pPr>
        <w:widowControl w:val="0"/>
        <w:numPr>
          <w:ilvl w:val="0"/>
          <w:numId w:val="5"/>
        </w:numPr>
        <w:autoSpaceDE w:val="0"/>
        <w:autoSpaceDN w:val="0"/>
        <w:adjustRightInd w:val="0"/>
      </w:pPr>
      <w:r>
        <w:t>Created and maintain users, roles and privileges.</w:t>
      </w:r>
    </w:p>
    <w:p w:rsidR="0006431E" w:rsidRDefault="0006431E">
      <w:pPr>
        <w:widowControl w:val="0"/>
        <w:numPr>
          <w:ilvl w:val="0"/>
          <w:numId w:val="5"/>
        </w:numPr>
        <w:autoSpaceDE w:val="0"/>
        <w:autoSpaceDN w:val="0"/>
        <w:adjustRightInd w:val="0"/>
      </w:pPr>
      <w:r>
        <w:t xml:space="preserve">Perform Backup and Recovery thru RMAN. </w:t>
      </w:r>
    </w:p>
    <w:p w:rsidR="0006431E" w:rsidRDefault="0006431E">
      <w:pPr>
        <w:widowControl w:val="0"/>
        <w:numPr>
          <w:ilvl w:val="0"/>
          <w:numId w:val="5"/>
        </w:numPr>
        <w:autoSpaceDE w:val="0"/>
        <w:autoSpaceDN w:val="0"/>
        <w:adjustRightInd w:val="0"/>
      </w:pPr>
      <w:r>
        <w:t>Strong exposure in Installing / configuring / maintaining RAC, Data Guard</w:t>
      </w:r>
    </w:p>
    <w:p w:rsidR="0006431E" w:rsidRDefault="0006431E">
      <w:pPr>
        <w:widowControl w:val="0"/>
        <w:numPr>
          <w:ilvl w:val="0"/>
          <w:numId w:val="5"/>
        </w:numPr>
        <w:autoSpaceDE w:val="0"/>
        <w:autoSpaceDN w:val="0"/>
        <w:adjustRightInd w:val="0"/>
      </w:pPr>
      <w:r>
        <w:t>Applied Quarterly CPU patches on a regular basis.</w:t>
      </w:r>
    </w:p>
    <w:p w:rsidR="0006431E" w:rsidRDefault="0006431E">
      <w:pPr>
        <w:widowControl w:val="0"/>
        <w:numPr>
          <w:ilvl w:val="0"/>
          <w:numId w:val="5"/>
        </w:numPr>
        <w:autoSpaceDE w:val="0"/>
        <w:autoSpaceDN w:val="0"/>
        <w:adjustRightInd w:val="0"/>
      </w:pPr>
      <w:r>
        <w:t xml:space="preserve">Performed Export/Import through Data Pump. </w:t>
      </w:r>
    </w:p>
    <w:p w:rsidR="0006431E" w:rsidRDefault="0006431E">
      <w:pPr>
        <w:widowControl w:val="0"/>
        <w:numPr>
          <w:ilvl w:val="0"/>
          <w:numId w:val="5"/>
        </w:numPr>
        <w:autoSpaceDE w:val="0"/>
        <w:autoSpaceDN w:val="0"/>
        <w:adjustRightInd w:val="0"/>
      </w:pPr>
      <w:r>
        <w:t>Build Grid control for Monitoring 40+ database.</w:t>
      </w:r>
    </w:p>
    <w:p w:rsidR="0006431E" w:rsidRDefault="0006431E">
      <w:pPr>
        <w:widowControl w:val="0"/>
        <w:numPr>
          <w:ilvl w:val="0"/>
          <w:numId w:val="5"/>
        </w:numPr>
        <w:autoSpaceDE w:val="0"/>
        <w:autoSpaceDN w:val="0"/>
        <w:adjustRightInd w:val="0"/>
      </w:pPr>
      <w:r>
        <w:t>Provided technical troubleshooting and give consultation to development teams.</w:t>
      </w:r>
    </w:p>
    <w:p w:rsidR="0006431E" w:rsidRDefault="0006431E">
      <w:pPr>
        <w:widowControl w:val="0"/>
        <w:numPr>
          <w:ilvl w:val="0"/>
          <w:numId w:val="5"/>
        </w:numPr>
        <w:autoSpaceDE w:val="0"/>
        <w:autoSpaceDN w:val="0"/>
        <w:adjustRightInd w:val="0"/>
      </w:pPr>
      <w:r>
        <w:lastRenderedPageBreak/>
        <w:t>Implemented basic replication through Materialized Views.</w:t>
      </w:r>
    </w:p>
    <w:p w:rsidR="0006431E" w:rsidRDefault="0006431E">
      <w:pPr>
        <w:widowControl w:val="0"/>
        <w:numPr>
          <w:ilvl w:val="0"/>
          <w:numId w:val="5"/>
        </w:numPr>
        <w:autoSpaceDE w:val="0"/>
        <w:autoSpaceDN w:val="0"/>
        <w:adjustRightInd w:val="0"/>
      </w:pPr>
      <w:r>
        <w:t>Initiated cronjobs to review alert logs and dump files to check for any ORA- errors.</w:t>
      </w:r>
    </w:p>
    <w:p w:rsidR="0006431E" w:rsidRDefault="0006431E">
      <w:pPr>
        <w:widowControl w:val="0"/>
        <w:numPr>
          <w:ilvl w:val="0"/>
          <w:numId w:val="5"/>
        </w:numPr>
        <w:autoSpaceDE w:val="0"/>
        <w:autoSpaceDN w:val="0"/>
        <w:adjustRightInd w:val="0"/>
      </w:pPr>
      <w:r>
        <w:t>Used Oracle 10g AWR &amp; ADDM to monitor database activities and performance tuning.</w:t>
      </w:r>
    </w:p>
    <w:p w:rsidR="0006431E" w:rsidRDefault="0006431E">
      <w:pPr>
        <w:numPr>
          <w:ilvl w:val="0"/>
          <w:numId w:val="5"/>
        </w:numPr>
      </w:pPr>
      <w:r>
        <w:t>Upgraded Databases from 10g to 11g R2.</w:t>
      </w:r>
    </w:p>
    <w:p w:rsidR="0006431E" w:rsidRDefault="0006431E">
      <w:pPr>
        <w:numPr>
          <w:ilvl w:val="0"/>
          <w:numId w:val="5"/>
        </w:numPr>
      </w:pPr>
      <w:r>
        <w:t>Fully documented 11g GoldenGate installation for internal DBA team members</w:t>
      </w:r>
    </w:p>
    <w:p w:rsidR="0006431E" w:rsidRDefault="0006431E">
      <w:pPr>
        <w:numPr>
          <w:ilvl w:val="0"/>
          <w:numId w:val="5"/>
        </w:numPr>
      </w:pPr>
      <w:r>
        <w:t>Build database servers on VMWare.</w:t>
      </w:r>
    </w:p>
    <w:p w:rsidR="0006431E" w:rsidRDefault="0006431E">
      <w:pPr>
        <w:numPr>
          <w:ilvl w:val="0"/>
          <w:numId w:val="5"/>
        </w:numPr>
      </w:pPr>
      <w:r>
        <w:t>Performed work on Capacity planning</w:t>
      </w:r>
    </w:p>
    <w:p w:rsidR="0006431E" w:rsidRDefault="0006431E">
      <w:pPr>
        <w:numPr>
          <w:ilvl w:val="0"/>
          <w:numId w:val="5"/>
        </w:numPr>
      </w:pPr>
      <w:r>
        <w:t>Applied patches</w:t>
      </w:r>
    </w:p>
    <w:p w:rsidR="0006431E" w:rsidRDefault="0006431E">
      <w:pPr>
        <w:numPr>
          <w:ilvl w:val="0"/>
          <w:numId w:val="5"/>
        </w:numPr>
      </w:pPr>
      <w:r>
        <w:t>Worked on 11g grid control</w:t>
      </w:r>
    </w:p>
    <w:p w:rsidR="0006431E" w:rsidRDefault="0006431E">
      <w:pPr>
        <w:numPr>
          <w:ilvl w:val="0"/>
          <w:numId w:val="5"/>
        </w:numPr>
      </w:pPr>
      <w:r>
        <w:t xml:space="preserve">Create and maintain multiple databases.  </w:t>
      </w:r>
    </w:p>
    <w:p w:rsidR="0006431E" w:rsidRDefault="0006431E">
      <w:pPr>
        <w:numPr>
          <w:ilvl w:val="0"/>
          <w:numId w:val="5"/>
        </w:numPr>
      </w:pPr>
      <w:r>
        <w:t>Create multiple 11g databases on RHEL5 in development.</w:t>
      </w:r>
    </w:p>
    <w:p w:rsidR="0006431E" w:rsidRDefault="0006431E">
      <w:pPr>
        <w:widowControl w:val="0"/>
        <w:numPr>
          <w:ilvl w:val="0"/>
          <w:numId w:val="5"/>
        </w:numPr>
        <w:autoSpaceDE w:val="0"/>
        <w:autoSpaceDN w:val="0"/>
        <w:adjustRightInd w:val="0"/>
      </w:pPr>
      <w:r>
        <w:t xml:space="preserve">Created and maintain users, roles and privileges. </w:t>
      </w:r>
    </w:p>
    <w:p w:rsidR="0006431E" w:rsidRDefault="0006431E">
      <w:pPr>
        <w:widowControl w:val="0"/>
        <w:numPr>
          <w:ilvl w:val="0"/>
          <w:numId w:val="5"/>
        </w:numPr>
        <w:autoSpaceDE w:val="0"/>
        <w:autoSpaceDN w:val="0"/>
        <w:adjustRightInd w:val="0"/>
      </w:pPr>
      <w:r>
        <w:t xml:space="preserve">Diagnosed Oracle bugs </w:t>
      </w:r>
    </w:p>
    <w:p w:rsidR="0006431E" w:rsidRDefault="0006431E">
      <w:pPr>
        <w:widowControl w:val="0"/>
        <w:numPr>
          <w:ilvl w:val="0"/>
          <w:numId w:val="5"/>
        </w:numPr>
        <w:autoSpaceDE w:val="0"/>
        <w:autoSpaceDN w:val="0"/>
        <w:adjustRightInd w:val="0"/>
      </w:pPr>
      <w:r>
        <w:t xml:space="preserve">Performed Export/Import through Data Pump. </w:t>
      </w:r>
    </w:p>
    <w:p w:rsidR="0006431E" w:rsidRDefault="0006431E">
      <w:pPr>
        <w:widowControl w:val="0"/>
        <w:numPr>
          <w:ilvl w:val="0"/>
          <w:numId w:val="5"/>
        </w:numPr>
        <w:autoSpaceDE w:val="0"/>
        <w:autoSpaceDN w:val="0"/>
        <w:adjustRightInd w:val="0"/>
      </w:pPr>
      <w:r>
        <w:t>Worked on basic replication through Materialized Views.</w:t>
      </w:r>
    </w:p>
    <w:p w:rsidR="0006431E" w:rsidRDefault="0006431E">
      <w:pPr>
        <w:widowControl w:val="0"/>
        <w:autoSpaceDE w:val="0"/>
        <w:autoSpaceDN w:val="0"/>
        <w:adjustRightInd w:val="0"/>
        <w:ind w:left="720"/>
      </w:pPr>
    </w:p>
    <w:p w:rsidR="0006431E" w:rsidRDefault="0006431E">
      <w:pPr>
        <w:jc w:val="both"/>
        <w:rPr>
          <w:rFonts w:ascii="Arial" w:hAnsi="Arial" w:cs="Arial"/>
          <w:b/>
          <w:bCs/>
          <w:color w:val="000000"/>
          <w:sz w:val="20"/>
          <w:szCs w:val="20"/>
        </w:rPr>
      </w:pPr>
    </w:p>
    <w:p w:rsidR="0006431E" w:rsidRDefault="0006431E">
      <w:pPr>
        <w:pStyle w:val="BodyText2"/>
        <w:rPr>
          <w:rStyle w:val="SubtleEmphasis"/>
          <w:rFonts w:ascii="Verdana" w:hAnsi="Verdana" w:cs="Verdana"/>
          <w:i w:val="0"/>
          <w:iCs w:val="0"/>
        </w:rPr>
      </w:pPr>
      <w:r>
        <w:rPr>
          <w:rStyle w:val="SubtleEmphasis"/>
          <w:rFonts w:ascii="Verdana" w:hAnsi="Verdana" w:cs="Verdana"/>
          <w:i w:val="0"/>
          <w:iCs w:val="0"/>
        </w:rPr>
        <w:t xml:space="preserve">Al-Bukhari </w:t>
      </w:r>
    </w:p>
    <w:p w:rsidR="0006431E" w:rsidRDefault="0006431E">
      <w:pPr>
        <w:pStyle w:val="BodyText2"/>
        <w:rPr>
          <w:rStyle w:val="SubtleEmphasis"/>
          <w:rFonts w:ascii="Verdana" w:hAnsi="Verdana" w:cs="Verdana"/>
          <w:i w:val="0"/>
          <w:iCs w:val="0"/>
        </w:rPr>
      </w:pPr>
      <w:r>
        <w:rPr>
          <w:rStyle w:val="SubtleEmphasis"/>
          <w:rFonts w:ascii="Verdana" w:hAnsi="Verdana" w:cs="Verdana"/>
          <w:i w:val="0"/>
          <w:iCs w:val="0"/>
        </w:rPr>
        <w:t xml:space="preserve">Dammam, Saudi Arabia                  </w:t>
      </w:r>
      <w:r>
        <w:rPr>
          <w:rStyle w:val="SubtleEmphasis"/>
          <w:rFonts w:ascii="Verdana" w:hAnsi="Verdana" w:cs="Verdana"/>
          <w:i w:val="0"/>
          <w:iCs w:val="0"/>
        </w:rPr>
        <w:tab/>
      </w:r>
      <w:r>
        <w:rPr>
          <w:rStyle w:val="SubtleEmphasis"/>
          <w:rFonts w:ascii="Verdana" w:hAnsi="Verdana" w:cs="Verdana"/>
          <w:i w:val="0"/>
          <w:iCs w:val="0"/>
        </w:rPr>
        <w:tab/>
      </w:r>
      <w:r>
        <w:rPr>
          <w:rStyle w:val="SubtleEmphasis"/>
          <w:rFonts w:ascii="Verdana" w:hAnsi="Verdana" w:cs="Verdana"/>
          <w:i w:val="0"/>
          <w:iCs w:val="0"/>
        </w:rPr>
        <w:tab/>
      </w:r>
    </w:p>
    <w:p w:rsidR="0006431E" w:rsidRDefault="0006431E">
      <w:pPr>
        <w:pStyle w:val="BodyText2"/>
        <w:rPr>
          <w:rStyle w:val="SubtleEmphasis"/>
          <w:rFonts w:ascii="Verdana" w:hAnsi="Verdana" w:cs="Verdana"/>
          <w:i w:val="0"/>
          <w:iCs w:val="0"/>
        </w:rPr>
      </w:pPr>
      <w:r>
        <w:rPr>
          <w:rStyle w:val="SubtleEmphasis"/>
          <w:rFonts w:ascii="Verdana" w:hAnsi="Verdana" w:cs="Verdana"/>
          <w:i w:val="0"/>
          <w:iCs w:val="0"/>
        </w:rPr>
        <w:t>Jan 2005 – Apr 2006</w:t>
      </w:r>
    </w:p>
    <w:p w:rsidR="0006431E" w:rsidRDefault="0006431E">
      <w:pPr>
        <w:pStyle w:val="BodyText2"/>
        <w:rPr>
          <w:rStyle w:val="SubtleEmphasis"/>
          <w:rFonts w:ascii="Verdana" w:hAnsi="Verdana" w:cs="Verdana"/>
          <w:i w:val="0"/>
          <w:iCs w:val="0"/>
        </w:rPr>
      </w:pPr>
      <w:r>
        <w:rPr>
          <w:rStyle w:val="SubtleEmphasis"/>
          <w:rFonts w:ascii="Verdana" w:hAnsi="Verdana" w:cs="Verdana"/>
          <w:i w:val="0"/>
          <w:iCs w:val="0"/>
        </w:rPr>
        <w:t>Jr. Oracle DBA</w:t>
      </w:r>
    </w:p>
    <w:p w:rsidR="0006431E" w:rsidRDefault="0006431E">
      <w:pPr>
        <w:pStyle w:val="BodyText2"/>
        <w:rPr>
          <w:rStyle w:val="SubtleEmphasis"/>
          <w:rFonts w:ascii="Verdana" w:hAnsi="Verdana" w:cs="Verdana"/>
          <w:i w:val="0"/>
          <w:iCs w:val="0"/>
        </w:rPr>
      </w:pPr>
    </w:p>
    <w:p w:rsidR="0006431E" w:rsidRDefault="0006431E">
      <w:pPr>
        <w:pStyle w:val="BodyText2"/>
        <w:rPr>
          <w:rStyle w:val="SubtleEmphasis"/>
          <w:rFonts w:ascii="Verdana" w:hAnsi="Verdana" w:cs="Verdana"/>
          <w:i w:val="0"/>
          <w:iCs w:val="0"/>
        </w:rPr>
      </w:pPr>
      <w:r>
        <w:rPr>
          <w:rStyle w:val="SubtleEmphasis"/>
          <w:rFonts w:ascii="Verdana" w:hAnsi="Verdana" w:cs="Verdana"/>
          <w:i w:val="0"/>
          <w:iCs w:val="0"/>
        </w:rPr>
        <w:t>Responsibilities:</w:t>
      </w:r>
    </w:p>
    <w:p w:rsidR="0006431E" w:rsidRDefault="0006431E">
      <w:pPr>
        <w:pStyle w:val="BodyText2"/>
        <w:rPr>
          <w:rStyle w:val="SubtleEmphasis"/>
          <w:rFonts w:ascii="Verdana" w:hAnsi="Verdana" w:cs="Verdana"/>
          <w:i w:val="0"/>
          <w:iCs w:val="0"/>
        </w:rPr>
      </w:pPr>
    </w:p>
    <w:p w:rsidR="0006431E" w:rsidRDefault="0006431E">
      <w:pPr>
        <w:widowControl w:val="0"/>
        <w:numPr>
          <w:ilvl w:val="0"/>
          <w:numId w:val="5"/>
        </w:numPr>
        <w:autoSpaceDE w:val="0"/>
        <w:autoSpaceDN w:val="0"/>
        <w:adjustRightInd w:val="0"/>
      </w:pPr>
      <w:r>
        <w:t>Performed RMAN backups (full backups, archived log backups and incremental backups).</w:t>
      </w:r>
    </w:p>
    <w:p w:rsidR="0006431E" w:rsidRDefault="0006431E">
      <w:pPr>
        <w:widowControl w:val="0"/>
        <w:numPr>
          <w:ilvl w:val="0"/>
          <w:numId w:val="5"/>
        </w:numPr>
        <w:autoSpaceDE w:val="0"/>
        <w:autoSpaceDN w:val="0"/>
        <w:adjustRightInd w:val="0"/>
      </w:pPr>
      <w:r>
        <w:t>Backed up/refreshed databases, schemas using exp/imp and data pump (expdp, impdp).</w:t>
      </w:r>
    </w:p>
    <w:p w:rsidR="0006431E" w:rsidRDefault="0006431E">
      <w:pPr>
        <w:widowControl w:val="0"/>
        <w:numPr>
          <w:ilvl w:val="0"/>
          <w:numId w:val="5"/>
        </w:numPr>
        <w:autoSpaceDE w:val="0"/>
        <w:autoSpaceDN w:val="0"/>
        <w:adjustRightInd w:val="0"/>
      </w:pPr>
      <w:r>
        <w:t>Installed and configured SQL Server databases based on documentation...</w:t>
      </w:r>
    </w:p>
    <w:p w:rsidR="0006431E" w:rsidRDefault="0006431E">
      <w:pPr>
        <w:widowControl w:val="0"/>
        <w:numPr>
          <w:ilvl w:val="0"/>
          <w:numId w:val="5"/>
        </w:numPr>
        <w:autoSpaceDE w:val="0"/>
        <w:autoSpaceDN w:val="0"/>
        <w:adjustRightInd w:val="0"/>
      </w:pPr>
      <w:r>
        <w:t>Performed Metalink research, opened tars, identified bugs, found technical solutions, etc.</w:t>
      </w:r>
    </w:p>
    <w:p w:rsidR="0006431E" w:rsidRDefault="0006431E">
      <w:pPr>
        <w:widowControl w:val="0"/>
        <w:numPr>
          <w:ilvl w:val="0"/>
          <w:numId w:val="5"/>
        </w:numPr>
        <w:autoSpaceDE w:val="0"/>
        <w:autoSpaceDN w:val="0"/>
        <w:adjustRightInd w:val="0"/>
      </w:pPr>
      <w:r>
        <w:t>Altering the Database objects and files during maintenance.</w:t>
      </w:r>
    </w:p>
    <w:p w:rsidR="0006431E" w:rsidRDefault="0006431E">
      <w:pPr>
        <w:widowControl w:val="0"/>
        <w:numPr>
          <w:ilvl w:val="0"/>
          <w:numId w:val="5"/>
        </w:numPr>
        <w:autoSpaceDE w:val="0"/>
        <w:autoSpaceDN w:val="0"/>
        <w:adjustRightInd w:val="0"/>
      </w:pPr>
      <w:r>
        <w:t>Load data using SQL*Loader</w:t>
      </w:r>
    </w:p>
    <w:p w:rsidR="0006431E" w:rsidRDefault="0006431E">
      <w:pPr>
        <w:widowControl w:val="0"/>
        <w:numPr>
          <w:ilvl w:val="0"/>
          <w:numId w:val="5"/>
        </w:numPr>
        <w:autoSpaceDE w:val="0"/>
        <w:autoSpaceDN w:val="0"/>
        <w:adjustRightInd w:val="0"/>
      </w:pPr>
      <w:r>
        <w:t xml:space="preserve">Scripts for Complete and Hot backup, </w:t>
      </w:r>
    </w:p>
    <w:p w:rsidR="0006431E" w:rsidRDefault="0006431E">
      <w:pPr>
        <w:widowControl w:val="0"/>
        <w:numPr>
          <w:ilvl w:val="0"/>
          <w:numId w:val="5"/>
        </w:numPr>
        <w:autoSpaceDE w:val="0"/>
        <w:autoSpaceDN w:val="0"/>
        <w:adjustRightInd w:val="0"/>
      </w:pPr>
      <w:r>
        <w:t>Create database-links</w:t>
      </w:r>
    </w:p>
    <w:p w:rsidR="0006431E" w:rsidRDefault="0006431E">
      <w:pPr>
        <w:widowControl w:val="0"/>
        <w:numPr>
          <w:ilvl w:val="0"/>
          <w:numId w:val="5"/>
        </w:numPr>
        <w:autoSpaceDE w:val="0"/>
        <w:autoSpaceDN w:val="0"/>
        <w:adjustRightInd w:val="0"/>
      </w:pPr>
      <w:r>
        <w:t xml:space="preserve">Create snapshots, views, remote procedure calls on the remote databases, </w:t>
      </w:r>
    </w:p>
    <w:p w:rsidR="0006431E" w:rsidRDefault="0006431E">
      <w:pPr>
        <w:widowControl w:val="0"/>
        <w:numPr>
          <w:ilvl w:val="0"/>
          <w:numId w:val="5"/>
        </w:numPr>
        <w:autoSpaceDE w:val="0"/>
        <w:autoSpaceDN w:val="0"/>
        <w:adjustRightInd w:val="0"/>
      </w:pPr>
      <w:r>
        <w:t xml:space="preserve">Granting roles and Security Management using roles and privileges. </w:t>
      </w:r>
    </w:p>
    <w:p w:rsidR="0006431E" w:rsidRDefault="0006431E">
      <w:pPr>
        <w:widowControl w:val="0"/>
        <w:numPr>
          <w:ilvl w:val="0"/>
          <w:numId w:val="5"/>
        </w:numPr>
        <w:autoSpaceDE w:val="0"/>
        <w:autoSpaceDN w:val="0"/>
        <w:adjustRightInd w:val="0"/>
      </w:pPr>
      <w:r>
        <w:t xml:space="preserve">Create and maintain multiple databases.  </w:t>
      </w:r>
    </w:p>
    <w:p w:rsidR="0006431E" w:rsidRDefault="0006431E">
      <w:pPr>
        <w:widowControl w:val="0"/>
        <w:numPr>
          <w:ilvl w:val="0"/>
          <w:numId w:val="5"/>
        </w:numPr>
        <w:autoSpaceDE w:val="0"/>
        <w:autoSpaceDN w:val="0"/>
        <w:adjustRightInd w:val="0"/>
      </w:pPr>
      <w:r>
        <w:t>Perform client installation</w:t>
      </w:r>
    </w:p>
    <w:p w:rsidR="0006431E" w:rsidRDefault="0006431E">
      <w:pPr>
        <w:widowControl w:val="0"/>
        <w:numPr>
          <w:ilvl w:val="0"/>
          <w:numId w:val="5"/>
        </w:numPr>
        <w:autoSpaceDE w:val="0"/>
        <w:autoSpaceDN w:val="0"/>
        <w:adjustRightInd w:val="0"/>
      </w:pPr>
      <w:r>
        <w:t>Used TOAD for many database management tasks.</w:t>
      </w:r>
    </w:p>
    <w:p w:rsidR="0006431E" w:rsidRDefault="0006431E">
      <w:pPr>
        <w:ind w:right="-540"/>
        <w:jc w:val="both"/>
        <w:rPr>
          <w:rFonts w:ascii="Arial" w:hAnsi="Arial" w:cs="Arial"/>
          <w:color w:val="000000"/>
        </w:rPr>
      </w:pPr>
    </w:p>
    <w:p w:rsidR="0006431E" w:rsidRDefault="0006431E">
      <w:pPr>
        <w:rPr>
          <w:rFonts w:ascii="Arial" w:hAnsi="Arial" w:cs="Arial"/>
          <w:b/>
          <w:bCs/>
          <w:color w:val="000000"/>
          <w:sz w:val="20"/>
          <w:szCs w:val="20"/>
        </w:rPr>
      </w:pPr>
    </w:p>
    <w:p w:rsidR="0006431E" w:rsidRDefault="0006431E">
      <w:pPr>
        <w:pStyle w:val="Title"/>
        <w:rPr>
          <w:rFonts w:ascii="Times New Roman" w:hAnsi="Times New Roman" w:cs="Times New Roman"/>
        </w:rPr>
      </w:pPr>
      <w:r>
        <w:rPr>
          <w:rFonts w:ascii="Times New Roman" w:hAnsi="Times New Roman" w:cs="Times New Roman"/>
        </w:rPr>
        <w:t xml:space="preserve">Education: </w:t>
      </w:r>
    </w:p>
    <w:tbl>
      <w:tblPr>
        <w:tblW w:w="0" w:type="auto"/>
        <w:tblInd w:w="-106" w:type="dxa"/>
        <w:tblLook w:val="0000" w:firstRow="0" w:lastRow="0" w:firstColumn="0" w:lastColumn="0" w:noHBand="0" w:noVBand="0"/>
      </w:tblPr>
      <w:tblGrid>
        <w:gridCol w:w="4788"/>
        <w:gridCol w:w="4788"/>
      </w:tblGrid>
      <w:tr w:rsidR="0006431E" w:rsidRPr="00C057FE">
        <w:tc>
          <w:tcPr>
            <w:tcW w:w="4788" w:type="dxa"/>
            <w:tcBorders>
              <w:top w:val="nil"/>
              <w:left w:val="nil"/>
              <w:bottom w:val="nil"/>
              <w:right w:val="nil"/>
            </w:tcBorders>
          </w:tcPr>
          <w:p w:rsidR="0006431E" w:rsidRPr="00C057FE" w:rsidRDefault="0006431E">
            <w:pPr>
              <w:pStyle w:val="BodyText2"/>
              <w:rPr>
                <w:rStyle w:val="SubtleEmphasis"/>
                <w:rFonts w:ascii="Verdana" w:hAnsi="Verdana" w:cs="Verdana"/>
                <w:i w:val="0"/>
                <w:iCs w:val="0"/>
              </w:rPr>
            </w:pPr>
            <w:r w:rsidRPr="00C057FE">
              <w:rPr>
                <w:rStyle w:val="SubtleEmphasis"/>
                <w:rFonts w:ascii="Verdana" w:hAnsi="Verdana" w:cs="Verdana"/>
                <w:i w:val="0"/>
                <w:iCs w:val="0"/>
              </w:rPr>
              <w:t>Degree:</w:t>
            </w:r>
          </w:p>
        </w:tc>
        <w:tc>
          <w:tcPr>
            <w:tcW w:w="4788" w:type="dxa"/>
            <w:tcBorders>
              <w:top w:val="nil"/>
              <w:left w:val="nil"/>
              <w:bottom w:val="nil"/>
              <w:right w:val="nil"/>
            </w:tcBorders>
          </w:tcPr>
          <w:p w:rsidR="0006431E" w:rsidRPr="00C057FE" w:rsidRDefault="0006431E">
            <w:pPr>
              <w:pStyle w:val="BodyText2"/>
              <w:rPr>
                <w:rStyle w:val="SubtleEmphasis"/>
                <w:rFonts w:ascii="Verdana" w:hAnsi="Verdana" w:cs="Verdana"/>
                <w:i w:val="0"/>
                <w:iCs w:val="0"/>
              </w:rPr>
            </w:pPr>
            <w:r w:rsidRPr="00C057FE">
              <w:rPr>
                <w:rStyle w:val="SubtleEmphasis"/>
                <w:rFonts w:ascii="Verdana" w:hAnsi="Verdana" w:cs="Verdana"/>
                <w:i w:val="0"/>
                <w:iCs w:val="0"/>
              </w:rPr>
              <w:t>Certification:</w:t>
            </w:r>
          </w:p>
        </w:tc>
      </w:tr>
      <w:tr w:rsidR="0006431E" w:rsidRPr="00C057FE">
        <w:tc>
          <w:tcPr>
            <w:tcW w:w="4788" w:type="dxa"/>
            <w:tcBorders>
              <w:top w:val="nil"/>
              <w:left w:val="nil"/>
              <w:bottom w:val="nil"/>
              <w:right w:val="nil"/>
            </w:tcBorders>
          </w:tcPr>
          <w:p w:rsidR="0006431E" w:rsidRPr="00C057FE" w:rsidRDefault="0006431E">
            <w:pPr>
              <w:rPr>
                <w:rFonts w:ascii="Arial" w:hAnsi="Arial" w:cs="Arial"/>
                <w:sz w:val="20"/>
                <w:szCs w:val="20"/>
              </w:rPr>
            </w:pPr>
            <w:r w:rsidRPr="00C057FE">
              <w:rPr>
                <w:rFonts w:ascii="Arial" w:hAnsi="Arial" w:cs="Arial"/>
                <w:sz w:val="20"/>
                <w:szCs w:val="20"/>
              </w:rPr>
              <w:t>Bachelors in Commerce,</w:t>
            </w:r>
          </w:p>
          <w:p w:rsidR="0006431E" w:rsidRPr="00C057FE" w:rsidRDefault="0006431E">
            <w:pPr>
              <w:rPr>
                <w:rFonts w:ascii="Arial" w:hAnsi="Arial" w:cs="Arial"/>
                <w:sz w:val="20"/>
                <w:szCs w:val="20"/>
              </w:rPr>
            </w:pPr>
            <w:r w:rsidRPr="00C057FE">
              <w:rPr>
                <w:rFonts w:ascii="Arial" w:hAnsi="Arial" w:cs="Arial"/>
                <w:sz w:val="20"/>
                <w:szCs w:val="20"/>
              </w:rPr>
              <w:t>Vardhiman Technology University,</w:t>
            </w:r>
          </w:p>
          <w:p w:rsidR="0006431E" w:rsidRPr="00C057FE" w:rsidRDefault="0006431E">
            <w:pPr>
              <w:rPr>
                <w:rStyle w:val="SubtleEmphasis"/>
                <w:rFonts w:ascii="Arial" w:hAnsi="Arial" w:cs="Arial"/>
                <w:i w:val="0"/>
                <w:iCs w:val="0"/>
                <w:color w:val="auto"/>
                <w:sz w:val="20"/>
                <w:szCs w:val="20"/>
              </w:rPr>
            </w:pPr>
            <w:r w:rsidRPr="00C057FE">
              <w:rPr>
                <w:rFonts w:ascii="Arial" w:hAnsi="Arial" w:cs="Arial"/>
                <w:sz w:val="20"/>
                <w:szCs w:val="20"/>
              </w:rPr>
              <w:t xml:space="preserve">Hyderabad, India </w:t>
            </w:r>
          </w:p>
        </w:tc>
        <w:tc>
          <w:tcPr>
            <w:tcW w:w="4788" w:type="dxa"/>
            <w:tcBorders>
              <w:top w:val="nil"/>
              <w:left w:val="nil"/>
              <w:bottom w:val="nil"/>
              <w:right w:val="nil"/>
            </w:tcBorders>
          </w:tcPr>
          <w:p w:rsidR="0006431E" w:rsidRPr="00C057FE" w:rsidRDefault="0006431E">
            <w:pPr>
              <w:rPr>
                <w:rFonts w:ascii="Arial" w:hAnsi="Arial" w:cs="Arial"/>
                <w:sz w:val="20"/>
                <w:szCs w:val="20"/>
              </w:rPr>
            </w:pPr>
            <w:r w:rsidRPr="00C057FE">
              <w:rPr>
                <w:rFonts w:ascii="Arial" w:hAnsi="Arial" w:cs="Arial"/>
                <w:sz w:val="20"/>
                <w:szCs w:val="20"/>
              </w:rPr>
              <w:t xml:space="preserve">OCA 11g certified </w:t>
            </w:r>
          </w:p>
          <w:p w:rsidR="0006431E" w:rsidRPr="00C057FE" w:rsidRDefault="0006431E">
            <w:pPr>
              <w:pStyle w:val="BodyText2"/>
              <w:rPr>
                <w:rStyle w:val="SubtleEmphasis"/>
                <w:rFonts w:ascii="Verdana" w:hAnsi="Verdana" w:cs="Verdana"/>
                <w:i w:val="0"/>
                <w:iCs w:val="0"/>
              </w:rPr>
            </w:pPr>
          </w:p>
        </w:tc>
      </w:tr>
    </w:tbl>
    <w:p w:rsidR="0006431E" w:rsidRDefault="0006431E">
      <w:pPr>
        <w:pStyle w:val="BodyText2"/>
        <w:rPr>
          <w:rStyle w:val="SubtleEmphasis"/>
          <w:rFonts w:ascii="Verdana" w:hAnsi="Verdana" w:cs="Verdana"/>
          <w:i w:val="0"/>
          <w:iCs w:val="0"/>
        </w:rPr>
      </w:pPr>
    </w:p>
    <w:p w:rsidR="0006431E" w:rsidRDefault="0006431E">
      <w:pPr>
        <w:rPr>
          <w:rFonts w:ascii="Arial" w:hAnsi="Arial" w:cs="Arial"/>
          <w:sz w:val="20"/>
          <w:szCs w:val="20"/>
        </w:rPr>
      </w:pPr>
    </w:p>
    <w:p w:rsidR="0006431E" w:rsidRDefault="0006431E">
      <w:pPr>
        <w:rPr>
          <w:rFonts w:ascii="Arial" w:hAnsi="Arial" w:cs="Arial"/>
          <w:sz w:val="20"/>
          <w:szCs w:val="20"/>
        </w:rPr>
      </w:pPr>
    </w:p>
    <w:sectPr w:rsidR="0006431E" w:rsidSect="0006431E">
      <w:headerReference w:type="default" r:id="rId7"/>
      <w:footerReference w:type="default" r:id="rId8"/>
      <w:pgSz w:w="12240" w:h="15840"/>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057FE" w:rsidRDefault="00C057FE">
      <w:r>
        <w:separator/>
      </w:r>
    </w:p>
  </w:endnote>
  <w:endnote w:type="continuationSeparator" w:id="0">
    <w:p w:rsidR="00C057FE" w:rsidRDefault="00C05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6431E" w:rsidRDefault="00C057FE">
    <w:pPr>
      <w:pStyle w:val="Footer"/>
    </w:pPr>
    <w:r>
      <w:rPr>
        <w:noProof/>
      </w:rPr>
      <w:pict>
        <v:rect id="Rectangle 454" o:spid="_x0000_s2049" style="position:absolute;margin-left:0;margin-top:0;width:468pt;height:43.7pt;z-index:2;visibility:visible;mso-position-horizontal:center;mso-position-horizontal-relative:margin;mso-position-vertical:bottom;mso-position-vertical-relative:page" o:allowincell="f" filled="f" stroked="f">
          <v:textbox inset=",0">
            <w:txbxContent>
              <w:p w:rsidR="0006431E" w:rsidRDefault="0006431E">
                <w:r>
                  <w:t xml:space="preserve">Arif | Oracle DBA | Phone: </w:t>
                </w:r>
                <w:hyperlink r:id="rId1" w:tgtFrame="_blank" w:history="1">
                  <w:r>
                    <w:t>773.341.7075</w:t>
                  </w:r>
                </w:hyperlink>
                <w:r>
                  <w:tab/>
                </w:r>
                <w:r>
                  <w:tab/>
                </w:r>
                <w:r>
                  <w:tab/>
                </w:r>
                <w:r>
                  <w:tab/>
                </w:r>
                <w:r>
                  <w:tab/>
                </w:r>
                <w:r>
                  <w:tab/>
                  <w:t xml:space="preserve">Page </w:t>
                </w:r>
                <w:r>
                  <w:fldChar w:fldCharType="begin"/>
                </w:r>
                <w:r>
                  <w:instrText xml:space="preserve"> PAGE  \* Arabic  \* MERGEFORMAT </w:instrText>
                </w:r>
                <w:r>
                  <w:fldChar w:fldCharType="separate"/>
                </w:r>
                <w:r w:rsidR="004E4F88">
                  <w:rPr>
                    <w:noProof/>
                  </w:rPr>
                  <w:t>1</w:t>
                </w:r>
                <w:r>
                  <w:fldChar w:fldCharType="end"/>
                </w:r>
                <w:r>
                  <w:t xml:space="preserve"> of </w:t>
                </w:r>
                <w:r w:rsidR="00C057FE">
                  <w:fldChar w:fldCharType="begin"/>
                </w:r>
                <w:r w:rsidR="00C057FE">
                  <w:instrText xml:space="preserve"> NUMPAGES  \* Arabic  \* MERGEFORMAT </w:instrText>
                </w:r>
                <w:r w:rsidR="00C057FE">
                  <w:fldChar w:fldCharType="separate"/>
                </w:r>
                <w:r w:rsidR="004E4F88" w:rsidRPr="004E4F88">
                  <w:rPr>
                    <w:noProof/>
                  </w:rPr>
                  <w:t>3</w:t>
                </w:r>
                <w:r w:rsidR="00C057FE">
                  <w:rPr>
                    <w:noProof/>
                  </w:rPr>
                  <w:fldChar w:fldCharType="end"/>
                </w:r>
              </w:p>
            </w:txbxContent>
          </v:textbox>
          <w10:wrap anchorx="margin" anchory="page"/>
        </v:rect>
      </w:pict>
    </w:r>
    <w:r>
      <w:rPr>
        <w:noProof/>
      </w:rPr>
      <w:pict>
        <v:group id="Group 455" o:spid="_x0000_s2050" style="position:absolute;margin-left:66.55pt;margin-top:0;width:6pt;height:40.6pt;z-index:1;mso-position-horizontal-relative:page;mso-position-vertical:bottom;mso-position-vertical-relative:page" coordorigin="2820,4935" coordsize="120,1320">
          <v:shapetype id="_x0000_t32" coordsize="21600,21600" o:spt="32" o:oned="t" path="m,l21600,21600e" filled="f">
            <v:path arrowok="t" fillok="f" o:connecttype="none"/>
            <o:lock v:ext="edit" shapetype="t"/>
          </v:shapetype>
          <v:shape id="AutoShape 2" o:spid="_x0000_s2051" type="#_x0000_t32" style="position:absolute;left:2820;top:4935;width:0;height:1320;visibility:visible" o:connectortype="straight" strokecolor="#4f81bd"/>
          <v:shape id="AutoShape 3" o:spid="_x0000_s2052" type="#_x0000_t32" style="position:absolute;left:2880;top:4935;width:0;height:1320;visibility:visible" o:connectortype="straight" strokecolor="#4f81bd"/>
          <v:shape id="AutoShape 4" o:spid="_x0000_s2053" type="#_x0000_t32" style="position:absolute;left:2940;top:4935;width:0;height:1320;visibility:visible" o:connectortype="straight" strokecolor="#4f81bd"/>
          <w10:wrap anchorx="margin" anchory="page"/>
        </v:group>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057FE" w:rsidRDefault="00C057FE">
      <w:r>
        <w:separator/>
      </w:r>
    </w:p>
  </w:footnote>
  <w:footnote w:type="continuationSeparator" w:id="0">
    <w:p w:rsidR="00C057FE" w:rsidRDefault="00C057F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6431E" w:rsidRDefault="0006431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3"/>
    <w:multiLevelType w:val="singleLevel"/>
    <w:tmpl w:val="00000003"/>
    <w:name w:val="WW8Num3"/>
    <w:lvl w:ilvl="0">
      <w:start w:val="1"/>
      <w:numFmt w:val="bullet"/>
      <w:lvlText w:val=""/>
      <w:lvlJc w:val="left"/>
      <w:pPr>
        <w:tabs>
          <w:tab w:val="num" w:pos="1152"/>
        </w:tabs>
        <w:ind w:left="1152" w:hanging="432"/>
      </w:pPr>
      <w:rPr>
        <w:rFonts w:ascii="Symbol" w:hAnsi="Symbol" w:cs="Symbol"/>
        <w:color w:val="auto"/>
      </w:rPr>
    </w:lvl>
  </w:abstractNum>
  <w:abstractNum w:abstractNumId="1">
    <w:nsid w:val="00000008"/>
    <w:multiLevelType w:val="singleLevel"/>
    <w:tmpl w:val="00000008"/>
    <w:name w:val="WW8Num8"/>
    <w:lvl w:ilvl="0">
      <w:start w:val="1"/>
      <w:numFmt w:val="bullet"/>
      <w:lvlText w:val=""/>
      <w:lvlJc w:val="left"/>
      <w:pPr>
        <w:tabs>
          <w:tab w:val="num" w:pos="360"/>
        </w:tabs>
        <w:ind w:left="360" w:hanging="360"/>
      </w:pPr>
      <w:rPr>
        <w:rFonts w:ascii="Symbol" w:hAnsi="Symbol" w:cs="Symbol"/>
        <w:sz w:val="20"/>
        <w:szCs w:val="20"/>
      </w:rPr>
    </w:lvl>
  </w:abstractNum>
  <w:abstractNum w:abstractNumId="2">
    <w:nsid w:val="00000009"/>
    <w:multiLevelType w:val="singleLevel"/>
    <w:tmpl w:val="00000009"/>
    <w:name w:val="WW8Num9"/>
    <w:lvl w:ilvl="0">
      <w:start w:val="1"/>
      <w:numFmt w:val="bullet"/>
      <w:lvlText w:val=""/>
      <w:lvlJc w:val="left"/>
      <w:pPr>
        <w:tabs>
          <w:tab w:val="num" w:pos="1152"/>
        </w:tabs>
        <w:ind w:left="1152" w:hanging="432"/>
      </w:pPr>
      <w:rPr>
        <w:rFonts w:ascii="Symbol" w:hAnsi="Symbol" w:cs="Symbol"/>
      </w:rPr>
    </w:lvl>
  </w:abstractNum>
  <w:abstractNum w:abstractNumId="3">
    <w:nsid w:val="0CD461B9"/>
    <w:multiLevelType w:val="hybridMultilevel"/>
    <w:tmpl w:val="1A6A95BE"/>
    <w:lvl w:ilvl="0" w:tplc="FF029072">
      <w:start w:val="1"/>
      <w:numFmt w:val="bullet"/>
      <w:lvlText w:val=""/>
      <w:lvlJc w:val="left"/>
      <w:pPr>
        <w:tabs>
          <w:tab w:val="num" w:pos="360"/>
        </w:tabs>
        <w:ind w:left="360" w:hanging="360"/>
      </w:pPr>
      <w:rPr>
        <w:rFonts w:ascii="Symbol" w:hAnsi="Symbol" w:cs="Symbol" w:hint="default"/>
        <w:sz w:val="20"/>
        <w:szCs w:val="20"/>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cs="Wingdings" w:hint="default"/>
      </w:rPr>
    </w:lvl>
    <w:lvl w:ilvl="3" w:tplc="04090001">
      <w:start w:val="1"/>
      <w:numFmt w:val="bullet"/>
      <w:lvlText w:val=""/>
      <w:lvlJc w:val="left"/>
      <w:pPr>
        <w:tabs>
          <w:tab w:val="num" w:pos="2520"/>
        </w:tabs>
        <w:ind w:left="2520" w:hanging="360"/>
      </w:pPr>
      <w:rPr>
        <w:rFonts w:ascii="Symbol" w:hAnsi="Symbol" w:cs="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cs="Wingdings" w:hint="default"/>
      </w:rPr>
    </w:lvl>
    <w:lvl w:ilvl="6" w:tplc="04090001">
      <w:start w:val="1"/>
      <w:numFmt w:val="bullet"/>
      <w:lvlText w:val=""/>
      <w:lvlJc w:val="left"/>
      <w:pPr>
        <w:tabs>
          <w:tab w:val="num" w:pos="4680"/>
        </w:tabs>
        <w:ind w:left="4680" w:hanging="360"/>
      </w:pPr>
      <w:rPr>
        <w:rFonts w:ascii="Symbol" w:hAnsi="Symbol" w:cs="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cs="Wingdings" w:hint="default"/>
      </w:rPr>
    </w:lvl>
  </w:abstractNum>
  <w:abstractNum w:abstractNumId="4">
    <w:nsid w:val="0EA86BBC"/>
    <w:multiLevelType w:val="multilevel"/>
    <w:tmpl w:val="BBA2CCE2"/>
    <w:lvl w:ilvl="0">
      <w:start w:val="1"/>
      <w:numFmt w:val="bullet"/>
      <w:lvlText w:val=""/>
      <w:lvlJc w:val="left"/>
      <w:pPr>
        <w:tabs>
          <w:tab w:val="num" w:pos="720"/>
        </w:tabs>
        <w:ind w:left="720" w:hanging="360"/>
      </w:pPr>
      <w:rPr>
        <w:rFonts w:ascii="Symbol" w:hAnsi="Symbol" w:cs="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cs="Wingdings" w:hint="default"/>
        <w:sz w:val="20"/>
        <w:szCs w:val="20"/>
      </w:rPr>
    </w:lvl>
    <w:lvl w:ilvl="3">
      <w:start w:val="1"/>
      <w:numFmt w:val="bullet"/>
      <w:lvlText w:val=""/>
      <w:lvlJc w:val="left"/>
      <w:pPr>
        <w:tabs>
          <w:tab w:val="num" w:pos="2880"/>
        </w:tabs>
        <w:ind w:left="2880" w:hanging="360"/>
      </w:pPr>
      <w:rPr>
        <w:rFonts w:ascii="Wingdings" w:hAnsi="Wingdings" w:cs="Wingdings" w:hint="default"/>
        <w:sz w:val="20"/>
        <w:szCs w:val="20"/>
      </w:rPr>
    </w:lvl>
    <w:lvl w:ilvl="4">
      <w:start w:val="1"/>
      <w:numFmt w:val="bullet"/>
      <w:lvlText w:val=""/>
      <w:lvlJc w:val="left"/>
      <w:pPr>
        <w:tabs>
          <w:tab w:val="num" w:pos="3600"/>
        </w:tabs>
        <w:ind w:left="3600" w:hanging="360"/>
      </w:pPr>
      <w:rPr>
        <w:rFonts w:ascii="Wingdings" w:hAnsi="Wingdings" w:cs="Wingdings" w:hint="default"/>
        <w:sz w:val="20"/>
        <w:szCs w:val="20"/>
      </w:rPr>
    </w:lvl>
    <w:lvl w:ilvl="5">
      <w:start w:val="1"/>
      <w:numFmt w:val="bullet"/>
      <w:lvlText w:val=""/>
      <w:lvlJc w:val="left"/>
      <w:pPr>
        <w:tabs>
          <w:tab w:val="num" w:pos="4320"/>
        </w:tabs>
        <w:ind w:left="4320" w:hanging="360"/>
      </w:pPr>
      <w:rPr>
        <w:rFonts w:ascii="Wingdings" w:hAnsi="Wingdings" w:cs="Wingdings" w:hint="default"/>
        <w:sz w:val="20"/>
        <w:szCs w:val="20"/>
      </w:rPr>
    </w:lvl>
    <w:lvl w:ilvl="6">
      <w:start w:val="1"/>
      <w:numFmt w:val="bullet"/>
      <w:lvlText w:val=""/>
      <w:lvlJc w:val="left"/>
      <w:pPr>
        <w:tabs>
          <w:tab w:val="num" w:pos="5040"/>
        </w:tabs>
        <w:ind w:left="5040" w:hanging="360"/>
      </w:pPr>
      <w:rPr>
        <w:rFonts w:ascii="Wingdings" w:hAnsi="Wingdings" w:cs="Wingdings" w:hint="default"/>
        <w:sz w:val="20"/>
        <w:szCs w:val="20"/>
      </w:rPr>
    </w:lvl>
    <w:lvl w:ilvl="7">
      <w:start w:val="1"/>
      <w:numFmt w:val="bullet"/>
      <w:lvlText w:val=""/>
      <w:lvlJc w:val="left"/>
      <w:pPr>
        <w:tabs>
          <w:tab w:val="num" w:pos="5760"/>
        </w:tabs>
        <w:ind w:left="5760" w:hanging="360"/>
      </w:pPr>
      <w:rPr>
        <w:rFonts w:ascii="Wingdings" w:hAnsi="Wingdings" w:cs="Wingdings" w:hint="default"/>
        <w:sz w:val="20"/>
        <w:szCs w:val="20"/>
      </w:rPr>
    </w:lvl>
    <w:lvl w:ilvl="8">
      <w:start w:val="1"/>
      <w:numFmt w:val="bullet"/>
      <w:lvlText w:val=""/>
      <w:lvlJc w:val="left"/>
      <w:pPr>
        <w:tabs>
          <w:tab w:val="num" w:pos="6480"/>
        </w:tabs>
        <w:ind w:left="6480" w:hanging="360"/>
      </w:pPr>
      <w:rPr>
        <w:rFonts w:ascii="Wingdings" w:hAnsi="Wingdings" w:cs="Wingdings" w:hint="default"/>
        <w:sz w:val="20"/>
        <w:szCs w:val="20"/>
      </w:rPr>
    </w:lvl>
  </w:abstractNum>
  <w:abstractNum w:abstractNumId="5">
    <w:nsid w:val="0EB56AF4"/>
    <w:multiLevelType w:val="hybridMultilevel"/>
    <w:tmpl w:val="D63091E8"/>
    <w:lvl w:ilvl="0" w:tplc="04090001">
      <w:start w:val="1"/>
      <w:numFmt w:val="bullet"/>
      <w:lvlText w:val=""/>
      <w:lvlJc w:val="left"/>
      <w:pPr>
        <w:tabs>
          <w:tab w:val="num" w:pos="960"/>
        </w:tabs>
        <w:ind w:left="960" w:hanging="360"/>
      </w:pPr>
      <w:rPr>
        <w:rFonts w:ascii="Symbol" w:hAnsi="Symbol" w:cs="Symbol" w:hint="default"/>
      </w:rPr>
    </w:lvl>
    <w:lvl w:ilvl="1" w:tplc="04090003">
      <w:start w:val="1"/>
      <w:numFmt w:val="bullet"/>
      <w:lvlText w:val="o"/>
      <w:lvlJc w:val="left"/>
      <w:pPr>
        <w:tabs>
          <w:tab w:val="num" w:pos="1680"/>
        </w:tabs>
        <w:ind w:left="1680" w:hanging="360"/>
      </w:pPr>
      <w:rPr>
        <w:rFonts w:ascii="Courier New" w:hAnsi="Courier New" w:cs="Courier New" w:hint="default"/>
      </w:rPr>
    </w:lvl>
    <w:lvl w:ilvl="2" w:tplc="04090005">
      <w:start w:val="1"/>
      <w:numFmt w:val="bullet"/>
      <w:lvlText w:val=""/>
      <w:lvlJc w:val="left"/>
      <w:pPr>
        <w:tabs>
          <w:tab w:val="num" w:pos="2400"/>
        </w:tabs>
        <w:ind w:left="2400" w:hanging="360"/>
      </w:pPr>
      <w:rPr>
        <w:rFonts w:ascii="Wingdings" w:hAnsi="Wingdings" w:cs="Wingdings" w:hint="default"/>
      </w:rPr>
    </w:lvl>
    <w:lvl w:ilvl="3" w:tplc="04090001">
      <w:start w:val="1"/>
      <w:numFmt w:val="bullet"/>
      <w:lvlText w:val=""/>
      <w:lvlJc w:val="left"/>
      <w:pPr>
        <w:tabs>
          <w:tab w:val="num" w:pos="3120"/>
        </w:tabs>
        <w:ind w:left="3120" w:hanging="360"/>
      </w:pPr>
      <w:rPr>
        <w:rFonts w:ascii="Symbol" w:hAnsi="Symbol" w:cs="Symbol" w:hint="default"/>
      </w:rPr>
    </w:lvl>
    <w:lvl w:ilvl="4" w:tplc="04090003">
      <w:start w:val="1"/>
      <w:numFmt w:val="bullet"/>
      <w:lvlText w:val="o"/>
      <w:lvlJc w:val="left"/>
      <w:pPr>
        <w:tabs>
          <w:tab w:val="num" w:pos="3840"/>
        </w:tabs>
        <w:ind w:left="3840" w:hanging="360"/>
      </w:pPr>
      <w:rPr>
        <w:rFonts w:ascii="Courier New" w:hAnsi="Courier New" w:cs="Courier New" w:hint="default"/>
      </w:rPr>
    </w:lvl>
    <w:lvl w:ilvl="5" w:tplc="04090005">
      <w:start w:val="1"/>
      <w:numFmt w:val="bullet"/>
      <w:lvlText w:val=""/>
      <w:lvlJc w:val="left"/>
      <w:pPr>
        <w:tabs>
          <w:tab w:val="num" w:pos="4560"/>
        </w:tabs>
        <w:ind w:left="4560" w:hanging="360"/>
      </w:pPr>
      <w:rPr>
        <w:rFonts w:ascii="Wingdings" w:hAnsi="Wingdings" w:cs="Wingdings" w:hint="default"/>
      </w:rPr>
    </w:lvl>
    <w:lvl w:ilvl="6" w:tplc="04090001">
      <w:start w:val="1"/>
      <w:numFmt w:val="bullet"/>
      <w:lvlText w:val=""/>
      <w:lvlJc w:val="left"/>
      <w:pPr>
        <w:tabs>
          <w:tab w:val="num" w:pos="5280"/>
        </w:tabs>
        <w:ind w:left="5280" w:hanging="360"/>
      </w:pPr>
      <w:rPr>
        <w:rFonts w:ascii="Symbol" w:hAnsi="Symbol" w:cs="Symbol" w:hint="default"/>
      </w:rPr>
    </w:lvl>
    <w:lvl w:ilvl="7" w:tplc="04090003">
      <w:start w:val="1"/>
      <w:numFmt w:val="bullet"/>
      <w:lvlText w:val="o"/>
      <w:lvlJc w:val="left"/>
      <w:pPr>
        <w:tabs>
          <w:tab w:val="num" w:pos="6000"/>
        </w:tabs>
        <w:ind w:left="6000" w:hanging="360"/>
      </w:pPr>
      <w:rPr>
        <w:rFonts w:ascii="Courier New" w:hAnsi="Courier New" w:cs="Courier New" w:hint="default"/>
      </w:rPr>
    </w:lvl>
    <w:lvl w:ilvl="8" w:tplc="04090005">
      <w:start w:val="1"/>
      <w:numFmt w:val="bullet"/>
      <w:lvlText w:val=""/>
      <w:lvlJc w:val="left"/>
      <w:pPr>
        <w:tabs>
          <w:tab w:val="num" w:pos="6720"/>
        </w:tabs>
        <w:ind w:left="6720" w:hanging="360"/>
      </w:pPr>
      <w:rPr>
        <w:rFonts w:ascii="Wingdings" w:hAnsi="Wingdings" w:cs="Wingdings" w:hint="default"/>
      </w:rPr>
    </w:lvl>
  </w:abstractNum>
  <w:abstractNum w:abstractNumId="6">
    <w:nsid w:val="105660EF"/>
    <w:multiLevelType w:val="hybridMultilevel"/>
    <w:tmpl w:val="D23267E2"/>
    <w:lvl w:ilvl="0" w:tplc="04090001">
      <w:start w:val="1"/>
      <w:numFmt w:val="bullet"/>
      <w:lvlText w:val=""/>
      <w:lvlJc w:val="left"/>
      <w:pPr>
        <w:tabs>
          <w:tab w:val="num" w:pos="720"/>
        </w:tabs>
        <w:ind w:left="720" w:hanging="360"/>
      </w:pPr>
      <w:rPr>
        <w:rFonts w:ascii="Symbol" w:hAnsi="Symbol" w:cs="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7">
    <w:nsid w:val="124D476B"/>
    <w:multiLevelType w:val="multilevel"/>
    <w:tmpl w:val="1518A200"/>
    <w:lvl w:ilvl="0">
      <w:start w:val="1"/>
      <w:numFmt w:val="bullet"/>
      <w:lvlText w:val=""/>
      <w:lvlJc w:val="left"/>
      <w:pPr>
        <w:tabs>
          <w:tab w:val="num" w:pos="720"/>
        </w:tabs>
        <w:ind w:left="720" w:hanging="360"/>
      </w:pPr>
      <w:rPr>
        <w:rFonts w:ascii="Symbol" w:hAnsi="Symbol" w:cs="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cs="Wingdings" w:hint="default"/>
        <w:sz w:val="20"/>
        <w:szCs w:val="20"/>
      </w:rPr>
    </w:lvl>
    <w:lvl w:ilvl="3">
      <w:start w:val="1"/>
      <w:numFmt w:val="bullet"/>
      <w:lvlText w:val=""/>
      <w:lvlJc w:val="left"/>
      <w:pPr>
        <w:tabs>
          <w:tab w:val="num" w:pos="2880"/>
        </w:tabs>
        <w:ind w:left="2880" w:hanging="360"/>
      </w:pPr>
      <w:rPr>
        <w:rFonts w:ascii="Wingdings" w:hAnsi="Wingdings" w:cs="Wingdings" w:hint="default"/>
        <w:sz w:val="20"/>
        <w:szCs w:val="20"/>
      </w:rPr>
    </w:lvl>
    <w:lvl w:ilvl="4">
      <w:start w:val="1"/>
      <w:numFmt w:val="bullet"/>
      <w:lvlText w:val=""/>
      <w:lvlJc w:val="left"/>
      <w:pPr>
        <w:tabs>
          <w:tab w:val="num" w:pos="3600"/>
        </w:tabs>
        <w:ind w:left="3600" w:hanging="360"/>
      </w:pPr>
      <w:rPr>
        <w:rFonts w:ascii="Wingdings" w:hAnsi="Wingdings" w:cs="Wingdings" w:hint="default"/>
        <w:sz w:val="20"/>
        <w:szCs w:val="20"/>
      </w:rPr>
    </w:lvl>
    <w:lvl w:ilvl="5">
      <w:start w:val="1"/>
      <w:numFmt w:val="bullet"/>
      <w:lvlText w:val=""/>
      <w:lvlJc w:val="left"/>
      <w:pPr>
        <w:tabs>
          <w:tab w:val="num" w:pos="4320"/>
        </w:tabs>
        <w:ind w:left="4320" w:hanging="360"/>
      </w:pPr>
      <w:rPr>
        <w:rFonts w:ascii="Wingdings" w:hAnsi="Wingdings" w:cs="Wingdings" w:hint="default"/>
        <w:sz w:val="20"/>
        <w:szCs w:val="20"/>
      </w:rPr>
    </w:lvl>
    <w:lvl w:ilvl="6">
      <w:start w:val="1"/>
      <w:numFmt w:val="bullet"/>
      <w:lvlText w:val=""/>
      <w:lvlJc w:val="left"/>
      <w:pPr>
        <w:tabs>
          <w:tab w:val="num" w:pos="5040"/>
        </w:tabs>
        <w:ind w:left="5040" w:hanging="360"/>
      </w:pPr>
      <w:rPr>
        <w:rFonts w:ascii="Wingdings" w:hAnsi="Wingdings" w:cs="Wingdings" w:hint="default"/>
        <w:sz w:val="20"/>
        <w:szCs w:val="20"/>
      </w:rPr>
    </w:lvl>
    <w:lvl w:ilvl="7">
      <w:start w:val="1"/>
      <w:numFmt w:val="bullet"/>
      <w:lvlText w:val=""/>
      <w:lvlJc w:val="left"/>
      <w:pPr>
        <w:tabs>
          <w:tab w:val="num" w:pos="5760"/>
        </w:tabs>
        <w:ind w:left="5760" w:hanging="360"/>
      </w:pPr>
      <w:rPr>
        <w:rFonts w:ascii="Wingdings" w:hAnsi="Wingdings" w:cs="Wingdings" w:hint="default"/>
        <w:sz w:val="20"/>
        <w:szCs w:val="20"/>
      </w:rPr>
    </w:lvl>
    <w:lvl w:ilvl="8">
      <w:start w:val="1"/>
      <w:numFmt w:val="bullet"/>
      <w:lvlText w:val=""/>
      <w:lvlJc w:val="left"/>
      <w:pPr>
        <w:tabs>
          <w:tab w:val="num" w:pos="6480"/>
        </w:tabs>
        <w:ind w:left="6480" w:hanging="360"/>
      </w:pPr>
      <w:rPr>
        <w:rFonts w:ascii="Wingdings" w:hAnsi="Wingdings" w:cs="Wingdings" w:hint="default"/>
        <w:sz w:val="20"/>
        <w:szCs w:val="20"/>
      </w:rPr>
    </w:lvl>
  </w:abstractNum>
  <w:abstractNum w:abstractNumId="8">
    <w:nsid w:val="17C76AF6"/>
    <w:multiLevelType w:val="multilevel"/>
    <w:tmpl w:val="468A78EC"/>
    <w:lvl w:ilvl="0">
      <w:start w:val="1"/>
      <w:numFmt w:val="bullet"/>
      <w:lvlText w:val=""/>
      <w:lvlJc w:val="left"/>
      <w:pPr>
        <w:tabs>
          <w:tab w:val="num" w:pos="720"/>
        </w:tabs>
        <w:ind w:left="720" w:hanging="360"/>
      </w:pPr>
      <w:rPr>
        <w:rFonts w:ascii="Symbol" w:hAnsi="Symbol" w:cs="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cs="Wingdings" w:hint="default"/>
        <w:sz w:val="20"/>
        <w:szCs w:val="20"/>
      </w:rPr>
    </w:lvl>
    <w:lvl w:ilvl="3">
      <w:start w:val="1"/>
      <w:numFmt w:val="bullet"/>
      <w:lvlText w:val=""/>
      <w:lvlJc w:val="left"/>
      <w:pPr>
        <w:tabs>
          <w:tab w:val="num" w:pos="2880"/>
        </w:tabs>
        <w:ind w:left="2880" w:hanging="360"/>
      </w:pPr>
      <w:rPr>
        <w:rFonts w:ascii="Wingdings" w:hAnsi="Wingdings" w:cs="Wingdings" w:hint="default"/>
        <w:sz w:val="20"/>
        <w:szCs w:val="20"/>
      </w:rPr>
    </w:lvl>
    <w:lvl w:ilvl="4">
      <w:start w:val="1"/>
      <w:numFmt w:val="bullet"/>
      <w:lvlText w:val=""/>
      <w:lvlJc w:val="left"/>
      <w:pPr>
        <w:tabs>
          <w:tab w:val="num" w:pos="3600"/>
        </w:tabs>
        <w:ind w:left="3600" w:hanging="360"/>
      </w:pPr>
      <w:rPr>
        <w:rFonts w:ascii="Wingdings" w:hAnsi="Wingdings" w:cs="Wingdings" w:hint="default"/>
        <w:sz w:val="20"/>
        <w:szCs w:val="20"/>
      </w:rPr>
    </w:lvl>
    <w:lvl w:ilvl="5">
      <w:start w:val="1"/>
      <w:numFmt w:val="bullet"/>
      <w:lvlText w:val=""/>
      <w:lvlJc w:val="left"/>
      <w:pPr>
        <w:tabs>
          <w:tab w:val="num" w:pos="4320"/>
        </w:tabs>
        <w:ind w:left="4320" w:hanging="360"/>
      </w:pPr>
      <w:rPr>
        <w:rFonts w:ascii="Wingdings" w:hAnsi="Wingdings" w:cs="Wingdings" w:hint="default"/>
        <w:sz w:val="20"/>
        <w:szCs w:val="20"/>
      </w:rPr>
    </w:lvl>
    <w:lvl w:ilvl="6">
      <w:start w:val="1"/>
      <w:numFmt w:val="bullet"/>
      <w:lvlText w:val=""/>
      <w:lvlJc w:val="left"/>
      <w:pPr>
        <w:tabs>
          <w:tab w:val="num" w:pos="5040"/>
        </w:tabs>
        <w:ind w:left="5040" w:hanging="360"/>
      </w:pPr>
      <w:rPr>
        <w:rFonts w:ascii="Wingdings" w:hAnsi="Wingdings" w:cs="Wingdings" w:hint="default"/>
        <w:sz w:val="20"/>
        <w:szCs w:val="20"/>
      </w:rPr>
    </w:lvl>
    <w:lvl w:ilvl="7">
      <w:start w:val="1"/>
      <w:numFmt w:val="bullet"/>
      <w:lvlText w:val=""/>
      <w:lvlJc w:val="left"/>
      <w:pPr>
        <w:tabs>
          <w:tab w:val="num" w:pos="5760"/>
        </w:tabs>
        <w:ind w:left="5760" w:hanging="360"/>
      </w:pPr>
      <w:rPr>
        <w:rFonts w:ascii="Wingdings" w:hAnsi="Wingdings" w:cs="Wingdings" w:hint="default"/>
        <w:sz w:val="20"/>
        <w:szCs w:val="20"/>
      </w:rPr>
    </w:lvl>
    <w:lvl w:ilvl="8">
      <w:start w:val="1"/>
      <w:numFmt w:val="bullet"/>
      <w:lvlText w:val=""/>
      <w:lvlJc w:val="left"/>
      <w:pPr>
        <w:tabs>
          <w:tab w:val="num" w:pos="6480"/>
        </w:tabs>
        <w:ind w:left="6480" w:hanging="360"/>
      </w:pPr>
      <w:rPr>
        <w:rFonts w:ascii="Wingdings" w:hAnsi="Wingdings" w:cs="Wingdings" w:hint="default"/>
        <w:sz w:val="20"/>
        <w:szCs w:val="20"/>
      </w:rPr>
    </w:lvl>
  </w:abstractNum>
  <w:abstractNum w:abstractNumId="9">
    <w:nsid w:val="1D4D3C28"/>
    <w:multiLevelType w:val="hybridMultilevel"/>
    <w:tmpl w:val="2CE81DBE"/>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0">
    <w:nsid w:val="207F5D2F"/>
    <w:multiLevelType w:val="hybridMultilevel"/>
    <w:tmpl w:val="4A9C997C"/>
    <w:lvl w:ilvl="0" w:tplc="04090001">
      <w:start w:val="1"/>
      <w:numFmt w:val="bullet"/>
      <w:lvlText w:val=""/>
      <w:lvlJc w:val="left"/>
      <w:pPr>
        <w:ind w:left="1080" w:hanging="360"/>
      </w:pPr>
      <w:rPr>
        <w:rFonts w:ascii="Symbol" w:hAnsi="Symbol" w:cs="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cs="Wingdings" w:hint="default"/>
      </w:rPr>
    </w:lvl>
    <w:lvl w:ilvl="3" w:tplc="04090001">
      <w:start w:val="1"/>
      <w:numFmt w:val="bullet"/>
      <w:lvlText w:val=""/>
      <w:lvlJc w:val="left"/>
      <w:pPr>
        <w:ind w:left="3240" w:hanging="360"/>
      </w:pPr>
      <w:rPr>
        <w:rFonts w:ascii="Symbol" w:hAnsi="Symbol" w:cs="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cs="Wingdings" w:hint="default"/>
      </w:rPr>
    </w:lvl>
    <w:lvl w:ilvl="6" w:tplc="04090001">
      <w:start w:val="1"/>
      <w:numFmt w:val="bullet"/>
      <w:lvlText w:val=""/>
      <w:lvlJc w:val="left"/>
      <w:pPr>
        <w:ind w:left="5400" w:hanging="360"/>
      </w:pPr>
      <w:rPr>
        <w:rFonts w:ascii="Symbol" w:hAnsi="Symbol" w:cs="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cs="Wingdings" w:hint="default"/>
      </w:rPr>
    </w:lvl>
  </w:abstractNum>
  <w:abstractNum w:abstractNumId="11">
    <w:nsid w:val="27581D48"/>
    <w:multiLevelType w:val="multilevel"/>
    <w:tmpl w:val="1BBA24B4"/>
    <w:lvl w:ilvl="0">
      <w:start w:val="1"/>
      <w:numFmt w:val="bullet"/>
      <w:lvlText w:val=""/>
      <w:lvlJc w:val="left"/>
      <w:pPr>
        <w:tabs>
          <w:tab w:val="num" w:pos="720"/>
        </w:tabs>
        <w:ind w:left="720" w:hanging="360"/>
      </w:pPr>
      <w:rPr>
        <w:rFonts w:ascii="Symbol" w:hAnsi="Symbol" w:cs="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cs="Wingdings" w:hint="default"/>
        <w:sz w:val="20"/>
        <w:szCs w:val="20"/>
      </w:rPr>
    </w:lvl>
    <w:lvl w:ilvl="3">
      <w:start w:val="1"/>
      <w:numFmt w:val="bullet"/>
      <w:lvlText w:val=""/>
      <w:lvlJc w:val="left"/>
      <w:pPr>
        <w:tabs>
          <w:tab w:val="num" w:pos="2880"/>
        </w:tabs>
        <w:ind w:left="2880" w:hanging="360"/>
      </w:pPr>
      <w:rPr>
        <w:rFonts w:ascii="Wingdings" w:hAnsi="Wingdings" w:cs="Wingdings" w:hint="default"/>
        <w:sz w:val="20"/>
        <w:szCs w:val="20"/>
      </w:rPr>
    </w:lvl>
    <w:lvl w:ilvl="4">
      <w:start w:val="1"/>
      <w:numFmt w:val="bullet"/>
      <w:lvlText w:val=""/>
      <w:lvlJc w:val="left"/>
      <w:pPr>
        <w:tabs>
          <w:tab w:val="num" w:pos="3600"/>
        </w:tabs>
        <w:ind w:left="3600" w:hanging="360"/>
      </w:pPr>
      <w:rPr>
        <w:rFonts w:ascii="Wingdings" w:hAnsi="Wingdings" w:cs="Wingdings" w:hint="default"/>
        <w:sz w:val="20"/>
        <w:szCs w:val="20"/>
      </w:rPr>
    </w:lvl>
    <w:lvl w:ilvl="5">
      <w:start w:val="1"/>
      <w:numFmt w:val="bullet"/>
      <w:lvlText w:val=""/>
      <w:lvlJc w:val="left"/>
      <w:pPr>
        <w:tabs>
          <w:tab w:val="num" w:pos="4320"/>
        </w:tabs>
        <w:ind w:left="4320" w:hanging="360"/>
      </w:pPr>
      <w:rPr>
        <w:rFonts w:ascii="Wingdings" w:hAnsi="Wingdings" w:cs="Wingdings" w:hint="default"/>
        <w:sz w:val="20"/>
        <w:szCs w:val="20"/>
      </w:rPr>
    </w:lvl>
    <w:lvl w:ilvl="6">
      <w:start w:val="1"/>
      <w:numFmt w:val="bullet"/>
      <w:lvlText w:val=""/>
      <w:lvlJc w:val="left"/>
      <w:pPr>
        <w:tabs>
          <w:tab w:val="num" w:pos="5040"/>
        </w:tabs>
        <w:ind w:left="5040" w:hanging="360"/>
      </w:pPr>
      <w:rPr>
        <w:rFonts w:ascii="Wingdings" w:hAnsi="Wingdings" w:cs="Wingdings" w:hint="default"/>
        <w:sz w:val="20"/>
        <w:szCs w:val="20"/>
      </w:rPr>
    </w:lvl>
    <w:lvl w:ilvl="7">
      <w:start w:val="1"/>
      <w:numFmt w:val="bullet"/>
      <w:lvlText w:val=""/>
      <w:lvlJc w:val="left"/>
      <w:pPr>
        <w:tabs>
          <w:tab w:val="num" w:pos="5760"/>
        </w:tabs>
        <w:ind w:left="5760" w:hanging="360"/>
      </w:pPr>
      <w:rPr>
        <w:rFonts w:ascii="Wingdings" w:hAnsi="Wingdings" w:cs="Wingdings" w:hint="default"/>
        <w:sz w:val="20"/>
        <w:szCs w:val="20"/>
      </w:rPr>
    </w:lvl>
    <w:lvl w:ilvl="8">
      <w:start w:val="1"/>
      <w:numFmt w:val="bullet"/>
      <w:lvlText w:val=""/>
      <w:lvlJc w:val="left"/>
      <w:pPr>
        <w:tabs>
          <w:tab w:val="num" w:pos="6480"/>
        </w:tabs>
        <w:ind w:left="6480" w:hanging="360"/>
      </w:pPr>
      <w:rPr>
        <w:rFonts w:ascii="Wingdings" w:hAnsi="Wingdings" w:cs="Wingdings" w:hint="default"/>
        <w:sz w:val="20"/>
        <w:szCs w:val="20"/>
      </w:rPr>
    </w:lvl>
  </w:abstractNum>
  <w:abstractNum w:abstractNumId="12">
    <w:nsid w:val="29916BD6"/>
    <w:multiLevelType w:val="hybridMultilevel"/>
    <w:tmpl w:val="85DE123E"/>
    <w:lvl w:ilvl="0" w:tplc="B2A29590">
      <w:numFmt w:val="bullet"/>
      <w:lvlText w:val=""/>
      <w:lvlJc w:val="left"/>
      <w:pPr>
        <w:tabs>
          <w:tab w:val="num" w:pos="720"/>
        </w:tabs>
        <w:ind w:left="720" w:hanging="360"/>
      </w:pPr>
      <w:rPr>
        <w:rFonts w:ascii="Symbol" w:eastAsia="Times New Roman"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3">
    <w:nsid w:val="347D505B"/>
    <w:multiLevelType w:val="hybridMultilevel"/>
    <w:tmpl w:val="23DAD24A"/>
    <w:lvl w:ilvl="0" w:tplc="1E76D746">
      <w:start w:val="1"/>
      <w:numFmt w:val="bullet"/>
      <w:pStyle w:val="Nomal"/>
      <w:lvlText w:val=""/>
      <w:lvlJc w:val="left"/>
      <w:pPr>
        <w:tabs>
          <w:tab w:val="num" w:pos="720"/>
        </w:tabs>
        <w:ind w:left="720" w:hanging="360"/>
      </w:pPr>
      <w:rPr>
        <w:rFonts w:ascii="Wingdings" w:hAnsi="Wingdings" w:cs="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4">
    <w:nsid w:val="38FF5E7C"/>
    <w:multiLevelType w:val="hybridMultilevel"/>
    <w:tmpl w:val="F74A7126"/>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5">
    <w:nsid w:val="39F6477B"/>
    <w:multiLevelType w:val="hybridMultilevel"/>
    <w:tmpl w:val="F1D28998"/>
    <w:lvl w:ilvl="0" w:tplc="04090001">
      <w:start w:val="1"/>
      <w:numFmt w:val="bullet"/>
      <w:lvlText w:val=""/>
      <w:lvlJc w:val="left"/>
      <w:pPr>
        <w:tabs>
          <w:tab w:val="num" w:pos="900"/>
        </w:tabs>
        <w:ind w:left="900" w:hanging="360"/>
      </w:pPr>
      <w:rPr>
        <w:rFonts w:ascii="Symbol" w:hAnsi="Symbol" w:cs="Symbol" w:hint="default"/>
      </w:rPr>
    </w:lvl>
    <w:lvl w:ilvl="1" w:tplc="04090003">
      <w:start w:val="1"/>
      <w:numFmt w:val="bullet"/>
      <w:lvlText w:val="o"/>
      <w:lvlJc w:val="left"/>
      <w:pPr>
        <w:tabs>
          <w:tab w:val="num" w:pos="1620"/>
        </w:tabs>
        <w:ind w:left="1620" w:hanging="360"/>
      </w:pPr>
      <w:rPr>
        <w:rFonts w:ascii="Courier New" w:hAnsi="Courier New" w:cs="Courier New" w:hint="default"/>
      </w:rPr>
    </w:lvl>
    <w:lvl w:ilvl="2" w:tplc="04090005">
      <w:start w:val="1"/>
      <w:numFmt w:val="bullet"/>
      <w:lvlText w:val=""/>
      <w:lvlJc w:val="left"/>
      <w:pPr>
        <w:tabs>
          <w:tab w:val="num" w:pos="2340"/>
        </w:tabs>
        <w:ind w:left="2340" w:hanging="360"/>
      </w:pPr>
      <w:rPr>
        <w:rFonts w:ascii="Wingdings" w:hAnsi="Wingdings" w:cs="Wingdings" w:hint="default"/>
      </w:rPr>
    </w:lvl>
    <w:lvl w:ilvl="3" w:tplc="04090001">
      <w:start w:val="1"/>
      <w:numFmt w:val="bullet"/>
      <w:lvlText w:val=""/>
      <w:lvlJc w:val="left"/>
      <w:pPr>
        <w:tabs>
          <w:tab w:val="num" w:pos="3060"/>
        </w:tabs>
        <w:ind w:left="3060" w:hanging="360"/>
      </w:pPr>
      <w:rPr>
        <w:rFonts w:ascii="Symbol" w:hAnsi="Symbol" w:cs="Symbol" w:hint="default"/>
      </w:rPr>
    </w:lvl>
    <w:lvl w:ilvl="4" w:tplc="04090003">
      <w:start w:val="1"/>
      <w:numFmt w:val="bullet"/>
      <w:lvlText w:val="o"/>
      <w:lvlJc w:val="left"/>
      <w:pPr>
        <w:tabs>
          <w:tab w:val="num" w:pos="3780"/>
        </w:tabs>
        <w:ind w:left="3780" w:hanging="360"/>
      </w:pPr>
      <w:rPr>
        <w:rFonts w:ascii="Courier New" w:hAnsi="Courier New" w:cs="Courier New" w:hint="default"/>
      </w:rPr>
    </w:lvl>
    <w:lvl w:ilvl="5" w:tplc="04090005">
      <w:start w:val="1"/>
      <w:numFmt w:val="bullet"/>
      <w:lvlText w:val=""/>
      <w:lvlJc w:val="left"/>
      <w:pPr>
        <w:tabs>
          <w:tab w:val="num" w:pos="4500"/>
        </w:tabs>
        <w:ind w:left="4500" w:hanging="360"/>
      </w:pPr>
      <w:rPr>
        <w:rFonts w:ascii="Wingdings" w:hAnsi="Wingdings" w:cs="Wingdings" w:hint="default"/>
      </w:rPr>
    </w:lvl>
    <w:lvl w:ilvl="6" w:tplc="04090001">
      <w:start w:val="1"/>
      <w:numFmt w:val="bullet"/>
      <w:lvlText w:val=""/>
      <w:lvlJc w:val="left"/>
      <w:pPr>
        <w:tabs>
          <w:tab w:val="num" w:pos="5220"/>
        </w:tabs>
        <w:ind w:left="5220" w:hanging="360"/>
      </w:pPr>
      <w:rPr>
        <w:rFonts w:ascii="Symbol" w:hAnsi="Symbol" w:cs="Symbol" w:hint="default"/>
      </w:rPr>
    </w:lvl>
    <w:lvl w:ilvl="7" w:tplc="04090003">
      <w:start w:val="1"/>
      <w:numFmt w:val="bullet"/>
      <w:lvlText w:val="o"/>
      <w:lvlJc w:val="left"/>
      <w:pPr>
        <w:tabs>
          <w:tab w:val="num" w:pos="5940"/>
        </w:tabs>
        <w:ind w:left="5940" w:hanging="360"/>
      </w:pPr>
      <w:rPr>
        <w:rFonts w:ascii="Courier New" w:hAnsi="Courier New" w:cs="Courier New" w:hint="default"/>
      </w:rPr>
    </w:lvl>
    <w:lvl w:ilvl="8" w:tplc="04090005">
      <w:start w:val="1"/>
      <w:numFmt w:val="bullet"/>
      <w:lvlText w:val=""/>
      <w:lvlJc w:val="left"/>
      <w:pPr>
        <w:tabs>
          <w:tab w:val="num" w:pos="6660"/>
        </w:tabs>
        <w:ind w:left="6660" w:hanging="360"/>
      </w:pPr>
      <w:rPr>
        <w:rFonts w:ascii="Wingdings" w:hAnsi="Wingdings" w:cs="Wingdings" w:hint="default"/>
      </w:rPr>
    </w:lvl>
  </w:abstractNum>
  <w:abstractNum w:abstractNumId="16">
    <w:nsid w:val="4590748D"/>
    <w:multiLevelType w:val="hybridMultilevel"/>
    <w:tmpl w:val="DFAC6718"/>
    <w:lvl w:ilvl="0" w:tplc="04090001">
      <w:start w:val="1"/>
      <w:numFmt w:val="bullet"/>
      <w:lvlText w:val=""/>
      <w:lvlJc w:val="left"/>
      <w:pPr>
        <w:tabs>
          <w:tab w:val="num" w:pos="360"/>
        </w:tabs>
        <w:ind w:left="360" w:hanging="360"/>
      </w:pPr>
      <w:rPr>
        <w:rFonts w:ascii="Symbol" w:hAnsi="Symbol" w:cs="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cs="Wingdings" w:hint="default"/>
      </w:rPr>
    </w:lvl>
    <w:lvl w:ilvl="3" w:tplc="04090001">
      <w:start w:val="1"/>
      <w:numFmt w:val="bullet"/>
      <w:lvlText w:val=""/>
      <w:lvlJc w:val="left"/>
      <w:pPr>
        <w:tabs>
          <w:tab w:val="num" w:pos="2520"/>
        </w:tabs>
        <w:ind w:left="2520" w:hanging="360"/>
      </w:pPr>
      <w:rPr>
        <w:rFonts w:ascii="Symbol" w:hAnsi="Symbol" w:cs="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cs="Wingdings" w:hint="default"/>
      </w:rPr>
    </w:lvl>
    <w:lvl w:ilvl="6" w:tplc="04090001">
      <w:start w:val="1"/>
      <w:numFmt w:val="bullet"/>
      <w:lvlText w:val=""/>
      <w:lvlJc w:val="left"/>
      <w:pPr>
        <w:tabs>
          <w:tab w:val="num" w:pos="4680"/>
        </w:tabs>
        <w:ind w:left="4680" w:hanging="360"/>
      </w:pPr>
      <w:rPr>
        <w:rFonts w:ascii="Symbol" w:hAnsi="Symbol" w:cs="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cs="Wingdings" w:hint="default"/>
      </w:rPr>
    </w:lvl>
  </w:abstractNum>
  <w:abstractNum w:abstractNumId="17">
    <w:nsid w:val="46950312"/>
    <w:multiLevelType w:val="hybridMultilevel"/>
    <w:tmpl w:val="D82EDF34"/>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8">
    <w:nsid w:val="488726BE"/>
    <w:multiLevelType w:val="hybridMultilevel"/>
    <w:tmpl w:val="F03833C0"/>
    <w:lvl w:ilvl="0" w:tplc="04090001">
      <w:start w:val="1"/>
      <w:numFmt w:val="bullet"/>
      <w:lvlText w:val=""/>
      <w:lvlJc w:val="left"/>
      <w:pPr>
        <w:tabs>
          <w:tab w:val="num" w:pos="720"/>
        </w:tabs>
        <w:ind w:left="720" w:hanging="360"/>
      </w:pPr>
      <w:rPr>
        <w:rFonts w:ascii="Symbol" w:hAnsi="Symbol" w:cs="Symbol" w:hint="default"/>
        <w:color w:val="auto"/>
      </w:rPr>
    </w:lvl>
    <w:lvl w:ilvl="1" w:tplc="04B280C8">
      <w:start w:val="1"/>
      <w:numFmt w:val="bullet"/>
      <w:lvlText w:val="o"/>
      <w:lvlJc w:val="left"/>
      <w:pPr>
        <w:tabs>
          <w:tab w:val="num" w:pos="1440"/>
        </w:tabs>
        <w:ind w:left="1440" w:hanging="360"/>
      </w:pPr>
      <w:rPr>
        <w:rFonts w:ascii="Courier New" w:hAnsi="Courier New" w:cs="Courier New" w:hint="default"/>
      </w:rPr>
    </w:lvl>
    <w:lvl w:ilvl="2" w:tplc="1F2C4558">
      <w:start w:val="1"/>
      <w:numFmt w:val="bullet"/>
      <w:lvlText w:val=""/>
      <w:lvlJc w:val="left"/>
      <w:pPr>
        <w:tabs>
          <w:tab w:val="num" w:pos="2160"/>
        </w:tabs>
        <w:ind w:left="2160" w:hanging="360"/>
      </w:pPr>
      <w:rPr>
        <w:rFonts w:ascii="Wingdings" w:hAnsi="Wingdings" w:cs="Wingdings" w:hint="default"/>
      </w:rPr>
    </w:lvl>
    <w:lvl w:ilvl="3" w:tplc="B4DCFE94">
      <w:start w:val="1"/>
      <w:numFmt w:val="bullet"/>
      <w:lvlText w:val=""/>
      <w:lvlJc w:val="left"/>
      <w:pPr>
        <w:tabs>
          <w:tab w:val="num" w:pos="2880"/>
        </w:tabs>
        <w:ind w:left="2880" w:hanging="360"/>
      </w:pPr>
      <w:rPr>
        <w:rFonts w:ascii="Symbol" w:hAnsi="Symbol" w:cs="Symbol" w:hint="default"/>
      </w:rPr>
    </w:lvl>
    <w:lvl w:ilvl="4" w:tplc="31F29190">
      <w:start w:val="1"/>
      <w:numFmt w:val="bullet"/>
      <w:lvlText w:val="o"/>
      <w:lvlJc w:val="left"/>
      <w:pPr>
        <w:tabs>
          <w:tab w:val="num" w:pos="3600"/>
        </w:tabs>
        <w:ind w:left="3600" w:hanging="360"/>
      </w:pPr>
      <w:rPr>
        <w:rFonts w:ascii="Courier New" w:hAnsi="Courier New" w:cs="Courier New" w:hint="default"/>
      </w:rPr>
    </w:lvl>
    <w:lvl w:ilvl="5" w:tplc="B4C22260">
      <w:start w:val="1"/>
      <w:numFmt w:val="bullet"/>
      <w:lvlText w:val=""/>
      <w:lvlJc w:val="left"/>
      <w:pPr>
        <w:tabs>
          <w:tab w:val="num" w:pos="4320"/>
        </w:tabs>
        <w:ind w:left="4320" w:hanging="360"/>
      </w:pPr>
      <w:rPr>
        <w:rFonts w:ascii="Wingdings" w:hAnsi="Wingdings" w:cs="Wingdings" w:hint="default"/>
      </w:rPr>
    </w:lvl>
    <w:lvl w:ilvl="6" w:tplc="3216033A">
      <w:start w:val="1"/>
      <w:numFmt w:val="bullet"/>
      <w:lvlText w:val=""/>
      <w:lvlJc w:val="left"/>
      <w:pPr>
        <w:tabs>
          <w:tab w:val="num" w:pos="5040"/>
        </w:tabs>
        <w:ind w:left="5040" w:hanging="360"/>
      </w:pPr>
      <w:rPr>
        <w:rFonts w:ascii="Symbol" w:hAnsi="Symbol" w:cs="Symbol" w:hint="default"/>
      </w:rPr>
    </w:lvl>
    <w:lvl w:ilvl="7" w:tplc="0C904DCC">
      <w:start w:val="1"/>
      <w:numFmt w:val="bullet"/>
      <w:lvlText w:val="o"/>
      <w:lvlJc w:val="left"/>
      <w:pPr>
        <w:tabs>
          <w:tab w:val="num" w:pos="5760"/>
        </w:tabs>
        <w:ind w:left="5760" w:hanging="360"/>
      </w:pPr>
      <w:rPr>
        <w:rFonts w:ascii="Courier New" w:hAnsi="Courier New" w:cs="Courier New" w:hint="default"/>
      </w:rPr>
    </w:lvl>
    <w:lvl w:ilvl="8" w:tplc="D9A40774">
      <w:start w:val="1"/>
      <w:numFmt w:val="bullet"/>
      <w:lvlText w:val=""/>
      <w:lvlJc w:val="left"/>
      <w:pPr>
        <w:tabs>
          <w:tab w:val="num" w:pos="6480"/>
        </w:tabs>
        <w:ind w:left="6480" w:hanging="360"/>
      </w:pPr>
      <w:rPr>
        <w:rFonts w:ascii="Wingdings" w:hAnsi="Wingdings" w:cs="Wingdings" w:hint="default"/>
      </w:rPr>
    </w:lvl>
  </w:abstractNum>
  <w:abstractNum w:abstractNumId="19">
    <w:nsid w:val="4ACD5581"/>
    <w:multiLevelType w:val="hybridMultilevel"/>
    <w:tmpl w:val="10FAADEC"/>
    <w:lvl w:ilvl="0" w:tplc="04090001">
      <w:start w:val="1"/>
      <w:numFmt w:val="bullet"/>
      <w:lvlText w:val=""/>
      <w:lvlJc w:val="left"/>
      <w:pPr>
        <w:tabs>
          <w:tab w:val="num" w:pos="900"/>
        </w:tabs>
        <w:ind w:left="90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0">
    <w:nsid w:val="4B2D31F1"/>
    <w:multiLevelType w:val="hybridMultilevel"/>
    <w:tmpl w:val="931AF5C6"/>
    <w:lvl w:ilvl="0" w:tplc="B8C0550E">
      <w:numFmt w:val="bullet"/>
      <w:lvlText w:val=""/>
      <w:lvlJc w:val="left"/>
      <w:pPr>
        <w:ind w:left="1296" w:hanging="360"/>
      </w:pPr>
      <w:rPr>
        <w:rFonts w:ascii="Symbol" w:eastAsia="Times New Roman" w:hAnsi="Symbol" w:hint="default"/>
      </w:rPr>
    </w:lvl>
    <w:lvl w:ilvl="1" w:tplc="04090003">
      <w:start w:val="1"/>
      <w:numFmt w:val="bullet"/>
      <w:lvlText w:val="o"/>
      <w:lvlJc w:val="left"/>
      <w:pPr>
        <w:ind w:left="2016" w:hanging="360"/>
      </w:pPr>
      <w:rPr>
        <w:rFonts w:ascii="Courier New" w:hAnsi="Courier New" w:cs="Courier New" w:hint="default"/>
      </w:rPr>
    </w:lvl>
    <w:lvl w:ilvl="2" w:tplc="04090005">
      <w:start w:val="1"/>
      <w:numFmt w:val="bullet"/>
      <w:lvlText w:val=""/>
      <w:lvlJc w:val="left"/>
      <w:pPr>
        <w:ind w:left="2736" w:hanging="360"/>
      </w:pPr>
      <w:rPr>
        <w:rFonts w:ascii="Wingdings" w:hAnsi="Wingdings" w:cs="Wingdings" w:hint="default"/>
      </w:rPr>
    </w:lvl>
    <w:lvl w:ilvl="3" w:tplc="04090001">
      <w:start w:val="1"/>
      <w:numFmt w:val="bullet"/>
      <w:lvlText w:val=""/>
      <w:lvlJc w:val="left"/>
      <w:pPr>
        <w:ind w:left="3456" w:hanging="360"/>
      </w:pPr>
      <w:rPr>
        <w:rFonts w:ascii="Symbol" w:hAnsi="Symbol" w:cs="Symbol" w:hint="default"/>
      </w:rPr>
    </w:lvl>
    <w:lvl w:ilvl="4" w:tplc="04090003">
      <w:start w:val="1"/>
      <w:numFmt w:val="bullet"/>
      <w:lvlText w:val="o"/>
      <w:lvlJc w:val="left"/>
      <w:pPr>
        <w:ind w:left="4176" w:hanging="360"/>
      </w:pPr>
      <w:rPr>
        <w:rFonts w:ascii="Courier New" w:hAnsi="Courier New" w:cs="Courier New" w:hint="default"/>
      </w:rPr>
    </w:lvl>
    <w:lvl w:ilvl="5" w:tplc="04090005">
      <w:start w:val="1"/>
      <w:numFmt w:val="bullet"/>
      <w:lvlText w:val=""/>
      <w:lvlJc w:val="left"/>
      <w:pPr>
        <w:ind w:left="4896" w:hanging="360"/>
      </w:pPr>
      <w:rPr>
        <w:rFonts w:ascii="Wingdings" w:hAnsi="Wingdings" w:cs="Wingdings" w:hint="default"/>
      </w:rPr>
    </w:lvl>
    <w:lvl w:ilvl="6" w:tplc="04090001">
      <w:start w:val="1"/>
      <w:numFmt w:val="bullet"/>
      <w:lvlText w:val=""/>
      <w:lvlJc w:val="left"/>
      <w:pPr>
        <w:ind w:left="5616" w:hanging="360"/>
      </w:pPr>
      <w:rPr>
        <w:rFonts w:ascii="Symbol" w:hAnsi="Symbol" w:cs="Symbol" w:hint="default"/>
      </w:rPr>
    </w:lvl>
    <w:lvl w:ilvl="7" w:tplc="04090003">
      <w:start w:val="1"/>
      <w:numFmt w:val="bullet"/>
      <w:lvlText w:val="o"/>
      <w:lvlJc w:val="left"/>
      <w:pPr>
        <w:ind w:left="6336" w:hanging="360"/>
      </w:pPr>
      <w:rPr>
        <w:rFonts w:ascii="Courier New" w:hAnsi="Courier New" w:cs="Courier New" w:hint="default"/>
      </w:rPr>
    </w:lvl>
    <w:lvl w:ilvl="8" w:tplc="04090005">
      <w:start w:val="1"/>
      <w:numFmt w:val="bullet"/>
      <w:lvlText w:val=""/>
      <w:lvlJc w:val="left"/>
      <w:pPr>
        <w:ind w:left="7056" w:hanging="360"/>
      </w:pPr>
      <w:rPr>
        <w:rFonts w:ascii="Wingdings" w:hAnsi="Wingdings" w:cs="Wingdings" w:hint="default"/>
      </w:rPr>
    </w:lvl>
  </w:abstractNum>
  <w:abstractNum w:abstractNumId="21">
    <w:nsid w:val="57CC03CC"/>
    <w:multiLevelType w:val="hybridMultilevel"/>
    <w:tmpl w:val="B3FEB5B2"/>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2">
    <w:nsid w:val="616F2C91"/>
    <w:multiLevelType w:val="hybridMultilevel"/>
    <w:tmpl w:val="D29AD646"/>
    <w:lvl w:ilvl="0" w:tplc="04090001">
      <w:start w:val="1"/>
      <w:numFmt w:val="bullet"/>
      <w:lvlText w:val=""/>
      <w:lvlJc w:val="left"/>
      <w:pPr>
        <w:tabs>
          <w:tab w:val="num" w:pos="1080"/>
        </w:tabs>
        <w:ind w:left="1080" w:hanging="360"/>
      </w:pPr>
      <w:rPr>
        <w:rFonts w:ascii="Symbol" w:hAnsi="Symbol" w:cs="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abstractNum w:abstractNumId="23">
    <w:nsid w:val="64DB62B3"/>
    <w:multiLevelType w:val="hybridMultilevel"/>
    <w:tmpl w:val="708052B2"/>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4">
    <w:nsid w:val="68512D1E"/>
    <w:multiLevelType w:val="hybridMultilevel"/>
    <w:tmpl w:val="01FEC79C"/>
    <w:lvl w:ilvl="0" w:tplc="04090001">
      <w:start w:val="1"/>
      <w:numFmt w:val="bullet"/>
      <w:lvlText w:val=""/>
      <w:lvlJc w:val="left"/>
      <w:pPr>
        <w:tabs>
          <w:tab w:val="num" w:pos="720"/>
        </w:tabs>
        <w:ind w:left="720" w:hanging="360"/>
      </w:pPr>
      <w:rPr>
        <w:rFonts w:ascii="Symbol" w:hAnsi="Symbol" w:cs="Symbol" w:hint="default"/>
        <w:color w:val="auto"/>
      </w:rPr>
    </w:lvl>
    <w:lvl w:ilvl="1" w:tplc="8F505550">
      <w:start w:val="1"/>
      <w:numFmt w:val="bullet"/>
      <w:lvlText w:val="o"/>
      <w:lvlJc w:val="left"/>
      <w:pPr>
        <w:tabs>
          <w:tab w:val="num" w:pos="1440"/>
        </w:tabs>
        <w:ind w:left="1440" w:hanging="360"/>
      </w:pPr>
      <w:rPr>
        <w:rFonts w:ascii="Courier New" w:hAnsi="Courier New" w:cs="Courier New" w:hint="default"/>
      </w:rPr>
    </w:lvl>
    <w:lvl w:ilvl="2" w:tplc="43EADA16">
      <w:start w:val="1"/>
      <w:numFmt w:val="bullet"/>
      <w:lvlText w:val=""/>
      <w:lvlJc w:val="left"/>
      <w:pPr>
        <w:tabs>
          <w:tab w:val="num" w:pos="2160"/>
        </w:tabs>
        <w:ind w:left="2160" w:hanging="360"/>
      </w:pPr>
      <w:rPr>
        <w:rFonts w:ascii="Wingdings" w:hAnsi="Wingdings" w:cs="Wingdings" w:hint="default"/>
      </w:rPr>
    </w:lvl>
    <w:lvl w:ilvl="3" w:tplc="38D47C3A">
      <w:start w:val="1"/>
      <w:numFmt w:val="bullet"/>
      <w:lvlText w:val=""/>
      <w:lvlJc w:val="left"/>
      <w:pPr>
        <w:tabs>
          <w:tab w:val="num" w:pos="2880"/>
        </w:tabs>
        <w:ind w:left="2880" w:hanging="360"/>
      </w:pPr>
      <w:rPr>
        <w:rFonts w:ascii="Symbol" w:hAnsi="Symbol" w:cs="Symbol" w:hint="default"/>
      </w:rPr>
    </w:lvl>
    <w:lvl w:ilvl="4" w:tplc="1BACF30A">
      <w:start w:val="1"/>
      <w:numFmt w:val="bullet"/>
      <w:lvlText w:val="o"/>
      <w:lvlJc w:val="left"/>
      <w:pPr>
        <w:tabs>
          <w:tab w:val="num" w:pos="3600"/>
        </w:tabs>
        <w:ind w:left="3600" w:hanging="360"/>
      </w:pPr>
      <w:rPr>
        <w:rFonts w:ascii="Courier New" w:hAnsi="Courier New" w:cs="Courier New" w:hint="default"/>
      </w:rPr>
    </w:lvl>
    <w:lvl w:ilvl="5" w:tplc="8618C944">
      <w:start w:val="1"/>
      <w:numFmt w:val="bullet"/>
      <w:lvlText w:val=""/>
      <w:lvlJc w:val="left"/>
      <w:pPr>
        <w:tabs>
          <w:tab w:val="num" w:pos="4320"/>
        </w:tabs>
        <w:ind w:left="4320" w:hanging="360"/>
      </w:pPr>
      <w:rPr>
        <w:rFonts w:ascii="Wingdings" w:hAnsi="Wingdings" w:cs="Wingdings" w:hint="default"/>
      </w:rPr>
    </w:lvl>
    <w:lvl w:ilvl="6" w:tplc="AA98FF76">
      <w:start w:val="1"/>
      <w:numFmt w:val="bullet"/>
      <w:lvlText w:val=""/>
      <w:lvlJc w:val="left"/>
      <w:pPr>
        <w:tabs>
          <w:tab w:val="num" w:pos="5040"/>
        </w:tabs>
        <w:ind w:left="5040" w:hanging="360"/>
      </w:pPr>
      <w:rPr>
        <w:rFonts w:ascii="Symbol" w:hAnsi="Symbol" w:cs="Symbol" w:hint="default"/>
      </w:rPr>
    </w:lvl>
    <w:lvl w:ilvl="7" w:tplc="F8C68C12">
      <w:start w:val="1"/>
      <w:numFmt w:val="bullet"/>
      <w:lvlText w:val="o"/>
      <w:lvlJc w:val="left"/>
      <w:pPr>
        <w:tabs>
          <w:tab w:val="num" w:pos="5760"/>
        </w:tabs>
        <w:ind w:left="5760" w:hanging="360"/>
      </w:pPr>
      <w:rPr>
        <w:rFonts w:ascii="Courier New" w:hAnsi="Courier New" w:cs="Courier New" w:hint="default"/>
      </w:rPr>
    </w:lvl>
    <w:lvl w:ilvl="8" w:tplc="EF4E35F0">
      <w:start w:val="1"/>
      <w:numFmt w:val="bullet"/>
      <w:lvlText w:val=""/>
      <w:lvlJc w:val="left"/>
      <w:pPr>
        <w:tabs>
          <w:tab w:val="num" w:pos="6480"/>
        </w:tabs>
        <w:ind w:left="6480" w:hanging="360"/>
      </w:pPr>
      <w:rPr>
        <w:rFonts w:ascii="Wingdings" w:hAnsi="Wingdings" w:cs="Wingdings" w:hint="default"/>
      </w:rPr>
    </w:lvl>
  </w:abstractNum>
  <w:abstractNum w:abstractNumId="25">
    <w:nsid w:val="693E415E"/>
    <w:multiLevelType w:val="hybridMultilevel"/>
    <w:tmpl w:val="EC58B410"/>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6">
    <w:nsid w:val="6A2860CB"/>
    <w:multiLevelType w:val="hybridMultilevel"/>
    <w:tmpl w:val="146499BA"/>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7">
    <w:nsid w:val="6DD01062"/>
    <w:multiLevelType w:val="hybridMultilevel"/>
    <w:tmpl w:val="813C3F32"/>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8">
    <w:nsid w:val="7B33332E"/>
    <w:multiLevelType w:val="hybridMultilevel"/>
    <w:tmpl w:val="37A2B06C"/>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9">
    <w:nsid w:val="7F967E12"/>
    <w:multiLevelType w:val="hybridMultilevel"/>
    <w:tmpl w:val="87BEE646"/>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num w:numId="1">
    <w:abstractNumId w:val="29"/>
  </w:num>
  <w:num w:numId="2">
    <w:abstractNumId w:val="21"/>
  </w:num>
  <w:num w:numId="3">
    <w:abstractNumId w:val="28"/>
  </w:num>
  <w:num w:numId="4">
    <w:abstractNumId w:val="17"/>
  </w:num>
  <w:num w:numId="5">
    <w:abstractNumId w:val="12"/>
  </w:num>
  <w:num w:numId="6">
    <w:abstractNumId w:val="23"/>
  </w:num>
  <w:num w:numId="7">
    <w:abstractNumId w:val="25"/>
  </w:num>
  <w:num w:numId="8">
    <w:abstractNumId w:val="15"/>
  </w:num>
  <w:num w:numId="9">
    <w:abstractNumId w:val="13"/>
  </w:num>
  <w:num w:numId="10">
    <w:abstractNumId w:val="19"/>
  </w:num>
  <w:num w:numId="11">
    <w:abstractNumId w:val="14"/>
  </w:num>
  <w:num w:numId="12">
    <w:abstractNumId w:val="1"/>
  </w:num>
  <w:num w:numId="13">
    <w:abstractNumId w:val="0"/>
  </w:num>
  <w:num w:numId="14">
    <w:abstractNumId w:val="2"/>
  </w:num>
  <w:num w:numId="15">
    <w:abstractNumId w:val="5"/>
  </w:num>
  <w:num w:numId="16">
    <w:abstractNumId w:val="4"/>
  </w:num>
  <w:num w:numId="17">
    <w:abstractNumId w:val="8"/>
  </w:num>
  <w:num w:numId="18">
    <w:abstractNumId w:val="11"/>
  </w:num>
  <w:num w:numId="19">
    <w:abstractNumId w:val="7"/>
  </w:num>
  <w:num w:numId="20">
    <w:abstractNumId w:val="26"/>
  </w:num>
  <w:num w:numId="21">
    <w:abstractNumId w:val="18"/>
  </w:num>
  <w:num w:numId="22">
    <w:abstractNumId w:val="6"/>
  </w:num>
  <w:num w:numId="23">
    <w:abstractNumId w:val="22"/>
  </w:num>
  <w:num w:numId="24">
    <w:abstractNumId w:val="24"/>
  </w:num>
  <w:num w:numId="25">
    <w:abstractNumId w:val="16"/>
  </w:num>
  <w:num w:numId="26">
    <w:abstractNumId w:val="9"/>
  </w:num>
  <w:num w:numId="27">
    <w:abstractNumId w:val="27"/>
  </w:num>
  <w:num w:numId="28">
    <w:abstractNumId w:val="3"/>
  </w:num>
  <w:num w:numId="29">
    <w:abstractNumId w:val="10"/>
  </w:num>
  <w:num w:numId="3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720"/>
  <w:doNotHyphenateCaps/>
  <w:characterSpacingControl w:val="doNotCompress"/>
  <w:doNotValidateAgainstSchema/>
  <w:doNotDemarcateInvalidXml/>
  <w:hdrShapeDefaults>
    <o:shapedefaults v:ext="edit" spidmax="2054"/>
    <o:shapelayout v:ext="edit">
      <o:idmap v:ext="edit" data="2"/>
      <o:rules v:ext="edit">
        <o:r id="V:Rule1" type="connector" idref="#AutoShape 2"/>
        <o:r id="V:Rule2" type="connector" idref="#AutoShape 3"/>
        <o:r id="V:Rule3" type="connector" idref="#AutoShape 4"/>
      </o:rules>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6431E"/>
    <w:rsid w:val="0006431E"/>
    <w:rsid w:val="004E4F88"/>
    <w:rsid w:val="00C057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4"/>
    <o:shapelayout v:ext="edit">
      <o:idmap v:ext="edit" data="1"/>
    </o:shapelayout>
  </w:shapeDefaults>
  <w:decimalSymbol w:val="."/>
  <w:listSeparator w:val=","/>
  <w15:docId w15:val="{AC4A7265-2286-4011-AD68-D6D208F8C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qFormat="1"/>
    <w:lsdException w:name="heading 2" w:qFormat="1"/>
    <w:lsdException w:name="heading 3" w:semiHidden="1" w:uiPriority="9" w:unhideWhenUsed="1"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lsdException w:name="Body Text 3" w:semiHidden="1" w:unhideWhenUsed="1"/>
    <w:lsdException w:name="Body Text Indent 2" w:semiHidden="1" w:unhideWhenUsed="1"/>
    <w:lsdException w:name="Body Text Indent 3" w:semiHidden="1"/>
    <w:lsdException w:name="Block Text" w:semiHidden="1" w:unhideWhenUsed="1"/>
    <w:lsdException w:name="Hyperlink" w:semiHidden="1"/>
    <w:lsdException w:name="FollowedHyperlink" w:semiHidden="1"/>
    <w:lsdException w:name="Strong"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hAnsi="Times New Roman"/>
      <w:sz w:val="24"/>
      <w:szCs w:val="24"/>
    </w:rPr>
  </w:style>
  <w:style w:type="paragraph" w:styleId="Heading1">
    <w:name w:val="heading 1"/>
    <w:basedOn w:val="Normal"/>
    <w:next w:val="Normal"/>
    <w:link w:val="Heading1Char"/>
    <w:uiPriority w:val="99"/>
    <w:qFormat/>
    <w:pPr>
      <w:keepNext/>
      <w:keepLines/>
      <w:outlineLvl w:val="0"/>
    </w:pPr>
    <w:rPr>
      <w:b/>
      <w:bCs/>
      <w:sz w:val="27"/>
      <w:szCs w:val="27"/>
    </w:rPr>
  </w:style>
  <w:style w:type="paragraph" w:styleId="Heading2">
    <w:name w:val="heading 2"/>
    <w:basedOn w:val="Normal"/>
    <w:next w:val="Normal"/>
    <w:link w:val="Heading2Char"/>
    <w:uiPriority w:val="99"/>
    <w:qFormat/>
    <w:pPr>
      <w:keepNext/>
      <w:keepLines/>
      <w:outlineLvl w:val="1"/>
    </w:pPr>
    <w:rPr>
      <w:b/>
      <w:bCs/>
    </w:rPr>
  </w:style>
  <w:style w:type="paragraph" w:styleId="Heading4">
    <w:name w:val="heading 4"/>
    <w:basedOn w:val="Normal"/>
    <w:next w:val="Normal"/>
    <w:link w:val="Heading4Char"/>
    <w:uiPriority w:val="99"/>
    <w:qFormat/>
    <w:pPr>
      <w:keepNext/>
      <w:spacing w:before="240" w:after="60"/>
      <w:outlineLvl w:val="3"/>
    </w:pPr>
    <w:rPr>
      <w:rFonts w:ascii="Calibri" w:hAnsi="Calibri" w:cs="Calibri"/>
      <w:b/>
      <w:bCs/>
      <w:sz w:val="28"/>
      <w:szCs w:val="28"/>
    </w:rPr>
  </w:style>
  <w:style w:type="paragraph" w:styleId="Heading9">
    <w:name w:val="heading 9"/>
    <w:basedOn w:val="Normal"/>
    <w:next w:val="Normal"/>
    <w:link w:val="Heading9Char"/>
    <w:uiPriority w:val="99"/>
    <w:qFormat/>
    <w:pPr>
      <w:spacing w:before="240" w:after="60"/>
      <w:outlineLvl w:val="8"/>
    </w:pPr>
    <w:rPr>
      <w:rFonts w:ascii="Cambria" w:hAnsi="Cambria" w:cs="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Pr>
      <w:rFonts w:ascii="Cambria" w:hAnsi="Cambria" w:cs="Cambria"/>
      <w:b/>
      <w:bCs/>
      <w:kern w:val="32"/>
      <w:sz w:val="32"/>
      <w:szCs w:val="32"/>
    </w:rPr>
  </w:style>
  <w:style w:type="character" w:customStyle="1" w:styleId="Heading2Char">
    <w:name w:val="Heading 2 Char"/>
    <w:link w:val="Heading2"/>
    <w:uiPriority w:val="99"/>
    <w:rPr>
      <w:rFonts w:ascii="Cambria" w:hAnsi="Cambria" w:cs="Cambria"/>
      <w:b/>
      <w:bCs/>
      <w:i/>
      <w:iCs/>
      <w:sz w:val="28"/>
      <w:szCs w:val="28"/>
    </w:rPr>
  </w:style>
  <w:style w:type="character" w:customStyle="1" w:styleId="Heading4Char">
    <w:name w:val="Heading 4 Char"/>
    <w:link w:val="Heading4"/>
    <w:uiPriority w:val="99"/>
    <w:rPr>
      <w:rFonts w:ascii="Calibri" w:hAnsi="Calibri" w:cs="Calibri"/>
      <w:b/>
      <w:bCs/>
      <w:sz w:val="28"/>
      <w:szCs w:val="28"/>
    </w:rPr>
  </w:style>
  <w:style w:type="character" w:customStyle="1" w:styleId="Heading9Char">
    <w:name w:val="Heading 9 Char"/>
    <w:link w:val="Heading9"/>
    <w:uiPriority w:val="99"/>
    <w:rPr>
      <w:rFonts w:ascii="Cambria" w:hAnsi="Cambria" w:cs="Cambria"/>
      <w:sz w:val="22"/>
      <w:szCs w:val="22"/>
    </w:rPr>
  </w:style>
  <w:style w:type="paragraph" w:styleId="BodyText">
    <w:name w:val="Body Text"/>
    <w:basedOn w:val="Normal"/>
    <w:link w:val="BodyTextChar"/>
    <w:uiPriority w:val="99"/>
    <w:pPr>
      <w:spacing w:line="360" w:lineRule="auto"/>
    </w:pPr>
    <w:rPr>
      <w:rFonts w:ascii="Verdana" w:hAnsi="Verdana" w:cs="Verdana"/>
      <w:color w:val="000000"/>
      <w:sz w:val="18"/>
      <w:szCs w:val="18"/>
    </w:rPr>
  </w:style>
  <w:style w:type="character" w:customStyle="1" w:styleId="BodyTextChar">
    <w:name w:val="Body Text Char"/>
    <w:link w:val="BodyText"/>
    <w:uiPriority w:val="99"/>
    <w:rPr>
      <w:rFonts w:ascii="Times New Roman" w:hAnsi="Times New Roman" w:cs="Times New Roman"/>
      <w:sz w:val="24"/>
      <w:szCs w:val="24"/>
    </w:rPr>
  </w:style>
  <w:style w:type="paragraph" w:styleId="BodyText2">
    <w:name w:val="Body Text 2"/>
    <w:basedOn w:val="Normal"/>
    <w:link w:val="BodyText2Char"/>
    <w:uiPriority w:val="99"/>
    <w:rPr>
      <w:rFonts w:ascii="Verdana" w:hAnsi="Verdana" w:cs="Verdana"/>
      <w:b/>
      <w:bCs/>
      <w:color w:val="000000"/>
      <w:sz w:val="18"/>
      <w:szCs w:val="18"/>
    </w:rPr>
  </w:style>
  <w:style w:type="character" w:customStyle="1" w:styleId="BodyText2Char">
    <w:name w:val="Body Text 2 Char"/>
    <w:link w:val="BodyText2"/>
    <w:uiPriority w:val="99"/>
    <w:rPr>
      <w:rFonts w:ascii="Times New Roman" w:hAnsi="Times New Roman" w:cs="Times New Roman"/>
      <w:sz w:val="24"/>
      <w:szCs w:val="24"/>
    </w:rPr>
  </w:style>
  <w:style w:type="character" w:styleId="Hyperlink">
    <w:name w:val="Hyperlink"/>
    <w:uiPriority w:val="99"/>
    <w:rPr>
      <w:rFonts w:ascii="Times New Roman" w:hAnsi="Times New Roman" w:cs="Times New Roman"/>
      <w:color w:val="0000FF"/>
      <w:u w:val="single"/>
    </w:rPr>
  </w:style>
  <w:style w:type="paragraph" w:customStyle="1" w:styleId="Nomal">
    <w:name w:val="Nomal"/>
    <w:basedOn w:val="BodyText"/>
    <w:uiPriority w:val="99"/>
    <w:pPr>
      <w:widowControl w:val="0"/>
      <w:numPr>
        <w:numId w:val="9"/>
      </w:numPr>
      <w:spacing w:line="240" w:lineRule="auto"/>
      <w:jc w:val="both"/>
    </w:pPr>
    <w:rPr>
      <w:rFonts w:ascii="Times New Roman" w:hAnsi="Times New Roman" w:cs="Times New Roman"/>
      <w:sz w:val="22"/>
      <w:szCs w:val="22"/>
    </w:rPr>
  </w:style>
  <w:style w:type="character" w:customStyle="1" w:styleId="apple-style-span">
    <w:name w:val="apple-style-span"/>
    <w:uiPriority w:val="99"/>
    <w:rPr>
      <w:rFonts w:ascii="Times New Roman" w:hAnsi="Times New Roman" w:cs="Times New Roman"/>
    </w:rPr>
  </w:style>
  <w:style w:type="paragraph" w:customStyle="1" w:styleId="Style0">
    <w:name w:val="Style0"/>
    <w:uiPriority w:val="99"/>
    <w:pPr>
      <w:suppressAutoHyphens/>
    </w:pPr>
    <w:rPr>
      <w:rFonts w:ascii="Arial" w:hAnsi="Arial" w:cs="Arial"/>
      <w:noProof/>
      <w:sz w:val="24"/>
      <w:szCs w:val="24"/>
    </w:rPr>
  </w:style>
  <w:style w:type="paragraph" w:styleId="PlainText">
    <w:name w:val="Plain Text"/>
    <w:basedOn w:val="Normal"/>
    <w:link w:val="PlainTextChar"/>
    <w:uiPriority w:val="99"/>
    <w:rPr>
      <w:rFonts w:ascii="Courier New" w:hAnsi="Courier New" w:cs="Courier New"/>
      <w:sz w:val="20"/>
      <w:szCs w:val="20"/>
    </w:rPr>
  </w:style>
  <w:style w:type="character" w:customStyle="1" w:styleId="PlainTextChar">
    <w:name w:val="Plain Text Char"/>
    <w:link w:val="PlainText"/>
    <w:uiPriority w:val="99"/>
    <w:rPr>
      <w:rFonts w:ascii="Courier New" w:hAnsi="Courier New" w:cs="Courier New"/>
    </w:rPr>
  </w:style>
  <w:style w:type="paragraph" w:styleId="BodyTextIndent3">
    <w:name w:val="Body Text Indent 3"/>
    <w:basedOn w:val="Normal"/>
    <w:link w:val="BodyTextIndent3Char"/>
    <w:uiPriority w:val="99"/>
    <w:pPr>
      <w:spacing w:after="120"/>
      <w:ind w:left="360"/>
    </w:pPr>
    <w:rPr>
      <w:sz w:val="16"/>
      <w:szCs w:val="16"/>
    </w:rPr>
  </w:style>
  <w:style w:type="character" w:customStyle="1" w:styleId="BodyTextIndent3Char">
    <w:name w:val="Body Text Indent 3 Char"/>
    <w:link w:val="BodyTextIndent3"/>
    <w:uiPriority w:val="99"/>
    <w:rPr>
      <w:rFonts w:ascii="Times New Roman" w:hAnsi="Times New Roman" w:cs="Times New Roman"/>
      <w:sz w:val="16"/>
      <w:szCs w:val="16"/>
    </w:rPr>
  </w:style>
  <w:style w:type="paragraph" w:styleId="ListParagraph">
    <w:name w:val="List Paragraph"/>
    <w:basedOn w:val="Normal"/>
    <w:uiPriority w:val="99"/>
    <w:qFormat/>
    <w:pPr>
      <w:ind w:left="720"/>
    </w:pPr>
  </w:style>
  <w:style w:type="character" w:styleId="Strong">
    <w:name w:val="Strong"/>
    <w:uiPriority w:val="99"/>
    <w:qFormat/>
    <w:rPr>
      <w:rFonts w:ascii="Times New Roman" w:hAnsi="Times New Roman" w:cs="Times New Roman"/>
      <w:b/>
      <w:bCs/>
    </w:r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link w:val="Header"/>
    <w:uiPriority w:val="99"/>
    <w:rPr>
      <w:rFonts w:ascii="Times New Roman" w:hAnsi="Times New Roman" w:cs="Times New Roman"/>
      <w:sz w:val="24"/>
      <w:szCs w:val="24"/>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link w:val="Footer"/>
    <w:uiPriority w:val="99"/>
    <w:rPr>
      <w:rFonts w:ascii="Times New Roman" w:hAnsi="Times New Roman" w:cs="Times New Roman"/>
      <w:sz w:val="24"/>
      <w:szCs w:val="24"/>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link w:val="BalloonText"/>
    <w:uiPriority w:val="99"/>
    <w:rPr>
      <w:rFonts w:ascii="Tahoma" w:hAnsi="Tahoma" w:cs="Tahoma"/>
      <w:sz w:val="16"/>
      <w:szCs w:val="16"/>
    </w:rPr>
  </w:style>
  <w:style w:type="character" w:styleId="FollowedHyperlink">
    <w:name w:val="FollowedHyperlink"/>
    <w:uiPriority w:val="99"/>
    <w:rPr>
      <w:rFonts w:ascii="Times New Roman" w:hAnsi="Times New Roman" w:cs="Times New Roman"/>
      <w:color w:val="800080"/>
      <w:u w:val="single"/>
    </w:rPr>
  </w:style>
  <w:style w:type="paragraph" w:styleId="Title">
    <w:name w:val="Title"/>
    <w:basedOn w:val="Normal"/>
    <w:next w:val="Normal"/>
    <w:link w:val="TitleChar"/>
    <w:uiPriority w:val="99"/>
    <w:qFormat/>
    <w:pPr>
      <w:pBdr>
        <w:bottom w:val="single" w:sz="8" w:space="4" w:color="4F81BD"/>
      </w:pBdr>
      <w:spacing w:after="300"/>
    </w:pPr>
    <w:rPr>
      <w:rFonts w:ascii="Cambria" w:hAnsi="Cambria" w:cs="Cambria"/>
      <w:color w:val="17365D"/>
      <w:spacing w:val="5"/>
      <w:kern w:val="28"/>
      <w:sz w:val="52"/>
      <w:szCs w:val="52"/>
    </w:rPr>
  </w:style>
  <w:style w:type="character" w:customStyle="1" w:styleId="TitleChar">
    <w:name w:val="Title Char"/>
    <w:link w:val="Title"/>
    <w:uiPriority w:val="99"/>
    <w:rPr>
      <w:rFonts w:ascii="Cambria" w:hAnsi="Cambria" w:cs="Cambria"/>
      <w:color w:val="17365D"/>
      <w:spacing w:val="5"/>
      <w:kern w:val="28"/>
      <w:sz w:val="52"/>
      <w:szCs w:val="52"/>
    </w:rPr>
  </w:style>
  <w:style w:type="character" w:styleId="IntenseEmphasis">
    <w:name w:val="Intense Emphasis"/>
    <w:uiPriority w:val="99"/>
    <w:qFormat/>
    <w:rPr>
      <w:rFonts w:ascii="Times New Roman" w:hAnsi="Times New Roman" w:cs="Times New Roman"/>
      <w:b/>
      <w:bCs/>
      <w:i/>
      <w:iCs/>
      <w:color w:val="4F81BD"/>
    </w:rPr>
  </w:style>
  <w:style w:type="character" w:styleId="SubtleEmphasis">
    <w:name w:val="Subtle Emphasis"/>
    <w:uiPriority w:val="99"/>
    <w:qFormat/>
    <w:rPr>
      <w:rFonts w:ascii="Times New Roman" w:hAnsi="Times New Roman" w:cs="Times New Roman"/>
      <w:i/>
      <w:iCs/>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tel:773.341.70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870</Words>
  <Characters>4960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Arif </vt:lpstr>
    </vt:vector>
  </TitlesOfParts>
  <Company/>
  <LinksUpToDate>false</LinksUpToDate>
  <CharactersWithSpaces>5819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Arif</dc:title>
  <dc:subject/>
  <dc:creator>Mehwish</dc:creator>
  <cp:keywords/>
  <dc:description/>
  <cp:lastModifiedBy>sreenivas Jonna</cp:lastModifiedBy>
  <cp:revision>2</cp:revision>
  <dcterms:created xsi:type="dcterms:W3CDTF">2017-04-17T18:08:00Z</dcterms:created>
  <dcterms:modified xsi:type="dcterms:W3CDTF">2017-04-17T18:08:00Z</dcterms:modified>
</cp:coreProperties>
</file>