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697" w:rsidRPr="0092360A" w:rsidRDefault="00517A62" w:rsidP="00517A62">
      <w:pPr>
        <w:ind w:left="2880" w:firstLine="720"/>
        <w:rPr>
          <w:b/>
          <w:sz w:val="22"/>
          <w:szCs w:val="22"/>
          <w:lang w:val="pt-PT"/>
        </w:rPr>
      </w:pPr>
      <w:r w:rsidRPr="0092360A">
        <w:rPr>
          <w:b/>
          <w:sz w:val="22"/>
          <w:szCs w:val="22"/>
          <w:lang w:val="pt-PT"/>
        </w:rPr>
        <w:t>ARAVIND YARLAGADDA</w:t>
      </w:r>
    </w:p>
    <w:p w:rsidR="00001697" w:rsidRPr="0092360A" w:rsidRDefault="00517A62">
      <w:pPr>
        <w:jc w:val="center"/>
        <w:rPr>
          <w:b/>
          <w:sz w:val="22"/>
          <w:szCs w:val="22"/>
          <w:lang w:val="pt-PT"/>
        </w:rPr>
      </w:pPr>
      <w:r w:rsidRPr="0092360A">
        <w:rPr>
          <w:b/>
          <w:sz w:val="22"/>
          <w:szCs w:val="22"/>
          <w:lang w:val="pt-PT"/>
        </w:rPr>
        <w:t xml:space="preserve"> </w:t>
      </w:r>
    </w:p>
    <w:p w:rsidR="00001697" w:rsidRPr="0092360A" w:rsidRDefault="00517A62">
      <w:pPr>
        <w:ind w:left="5760" w:firstLine="720"/>
        <w:rPr>
          <w:sz w:val="22"/>
          <w:szCs w:val="22"/>
          <w:lang w:val="pt-PT"/>
        </w:rPr>
      </w:pPr>
      <w:r w:rsidRPr="0092360A">
        <w:rPr>
          <w:sz w:val="22"/>
          <w:szCs w:val="22"/>
          <w:lang w:val="pt-PT"/>
        </w:rPr>
        <w:t xml:space="preserve">               </w:t>
      </w:r>
      <w:hyperlink r:id="rId7" w:history="1">
        <w:r w:rsidRPr="0092360A">
          <w:rPr>
            <w:rStyle w:val="Hyperlink"/>
            <w:sz w:val="22"/>
            <w:szCs w:val="22"/>
            <w:u w:val="none"/>
            <w:lang w:val="pt-PT"/>
          </w:rPr>
          <w:t>yarlagadda.aravind@gmail.com</w:t>
        </w:r>
      </w:hyperlink>
      <w:r w:rsidRPr="0092360A">
        <w:rPr>
          <w:rStyle w:val="Hyperlink"/>
          <w:color w:val="auto"/>
          <w:sz w:val="22"/>
          <w:szCs w:val="22"/>
          <w:u w:val="none"/>
          <w:lang w:val="pt-PT"/>
        </w:rPr>
        <w:t xml:space="preserve"> </w:t>
      </w:r>
      <w:r w:rsidRPr="0092360A">
        <w:rPr>
          <w:sz w:val="22"/>
          <w:szCs w:val="22"/>
          <w:lang w:val="pt-PT"/>
        </w:rPr>
        <w:t xml:space="preserve"> </w:t>
      </w:r>
    </w:p>
    <w:p w:rsidR="00001697" w:rsidRDefault="00517A62">
      <w:pPr>
        <w:ind w:left="5760" w:firstLine="720"/>
        <w:rPr>
          <w:sz w:val="22"/>
          <w:szCs w:val="22"/>
        </w:rPr>
      </w:pPr>
      <w:r w:rsidRPr="0092360A">
        <w:rPr>
          <w:sz w:val="22"/>
          <w:szCs w:val="22"/>
          <w:lang w:val="pt-PT"/>
        </w:rPr>
        <w:t xml:space="preserve">               </w:t>
      </w:r>
      <w:r>
        <w:rPr>
          <w:sz w:val="22"/>
          <w:szCs w:val="22"/>
        </w:rPr>
        <w:t>917-723-8778</w:t>
      </w:r>
    </w:p>
    <w:p w:rsidR="00001697" w:rsidRDefault="00001697">
      <w:pPr>
        <w:jc w:val="center"/>
        <w:rPr>
          <w:b/>
          <w:sz w:val="22"/>
          <w:szCs w:val="22"/>
        </w:rPr>
      </w:pPr>
    </w:p>
    <w:p w:rsidR="00001697" w:rsidRDefault="00517A62">
      <w:pPr>
        <w:rPr>
          <w:b/>
          <w:sz w:val="22"/>
          <w:szCs w:val="22"/>
        </w:rPr>
      </w:pPr>
      <w:r>
        <w:rPr>
          <w:b/>
          <w:sz w:val="22"/>
          <w:szCs w:val="22"/>
        </w:rPr>
        <w:t>SUMMARY:</w:t>
      </w:r>
    </w:p>
    <w:p w:rsidR="00001697" w:rsidRDefault="00001697">
      <w:pPr>
        <w:rPr>
          <w:b/>
          <w:sz w:val="22"/>
          <w:szCs w:val="22"/>
        </w:rPr>
      </w:pPr>
    </w:p>
    <w:p w:rsidR="00001697" w:rsidRDefault="00517A62">
      <w:pPr>
        <w:numPr>
          <w:ilvl w:val="0"/>
          <w:numId w:val="1"/>
        </w:numPr>
        <w:jc w:val="both"/>
        <w:rPr>
          <w:b/>
          <w:sz w:val="22"/>
          <w:szCs w:val="22"/>
        </w:rPr>
      </w:pPr>
      <w:r>
        <w:rPr>
          <w:sz w:val="22"/>
          <w:szCs w:val="22"/>
        </w:rPr>
        <w:t xml:space="preserve">Over 15 years </w:t>
      </w:r>
      <w:r w:rsidR="0092360A">
        <w:rPr>
          <w:sz w:val="22"/>
          <w:szCs w:val="22"/>
        </w:rPr>
        <w:t xml:space="preserve">of </w:t>
      </w:r>
      <w:r>
        <w:rPr>
          <w:sz w:val="22"/>
          <w:szCs w:val="22"/>
        </w:rPr>
        <w:t>experience in financial services industry in project management and business analysis.</w:t>
      </w:r>
    </w:p>
    <w:p w:rsidR="00001697" w:rsidRDefault="00517A62">
      <w:pPr>
        <w:numPr>
          <w:ilvl w:val="0"/>
          <w:numId w:val="1"/>
        </w:numPr>
        <w:jc w:val="both"/>
        <w:rPr>
          <w:b/>
          <w:sz w:val="22"/>
          <w:szCs w:val="22"/>
        </w:rPr>
      </w:pPr>
      <w:r>
        <w:rPr>
          <w:color w:val="000000"/>
          <w:sz w:val="22"/>
          <w:szCs w:val="22"/>
          <w:shd w:val="clear" w:color="auto" w:fill="FFFFFF"/>
        </w:rPr>
        <w:t>Hands-on experience in managing/implementing/maintaining mission critical front office trading systems and  large scale back office systems for portfolio accounting, transaction processing, client reporting, regulatory r</w:t>
      </w:r>
      <w:r w:rsidR="0092360A">
        <w:rPr>
          <w:color w:val="000000"/>
          <w:sz w:val="22"/>
          <w:szCs w:val="22"/>
          <w:shd w:val="clear" w:color="auto" w:fill="FFFFFF"/>
        </w:rPr>
        <w:t>eporting and global reference</w:t>
      </w:r>
      <w:r>
        <w:rPr>
          <w:color w:val="000000"/>
          <w:sz w:val="22"/>
          <w:szCs w:val="22"/>
          <w:shd w:val="clear" w:color="auto" w:fill="FFFFFF"/>
        </w:rPr>
        <w:t>/market data platforms.</w:t>
      </w:r>
    </w:p>
    <w:p w:rsidR="00001697" w:rsidRDefault="00517A62">
      <w:pPr>
        <w:numPr>
          <w:ilvl w:val="0"/>
          <w:numId w:val="1"/>
        </w:numPr>
        <w:jc w:val="both"/>
        <w:rPr>
          <w:sz w:val="22"/>
          <w:szCs w:val="22"/>
        </w:rPr>
      </w:pPr>
      <w:r>
        <w:rPr>
          <w:sz w:val="22"/>
          <w:szCs w:val="22"/>
        </w:rPr>
        <w:t xml:space="preserve">Experienced in agile and waterfall project management methodologies. </w:t>
      </w:r>
    </w:p>
    <w:p w:rsidR="00001697" w:rsidRDefault="00517A62">
      <w:pPr>
        <w:numPr>
          <w:ilvl w:val="0"/>
          <w:numId w:val="1"/>
        </w:numPr>
        <w:jc w:val="both"/>
        <w:rPr>
          <w:sz w:val="22"/>
          <w:szCs w:val="22"/>
        </w:rPr>
      </w:pPr>
      <w:r>
        <w:rPr>
          <w:sz w:val="22"/>
          <w:szCs w:val="22"/>
        </w:rPr>
        <w:t xml:space="preserve">Managed and implemented large/complex multi-year projects </w:t>
      </w:r>
      <w:r w:rsidR="00E77FA1">
        <w:rPr>
          <w:sz w:val="22"/>
          <w:szCs w:val="22"/>
        </w:rPr>
        <w:t>leading</w:t>
      </w:r>
      <w:r>
        <w:rPr>
          <w:sz w:val="22"/>
          <w:szCs w:val="22"/>
        </w:rPr>
        <w:t xml:space="preserve"> cross-functional global teams.</w:t>
      </w:r>
    </w:p>
    <w:p w:rsidR="00A25D15" w:rsidRDefault="00A25D15">
      <w:pPr>
        <w:numPr>
          <w:ilvl w:val="0"/>
          <w:numId w:val="1"/>
        </w:numPr>
        <w:jc w:val="both"/>
        <w:rPr>
          <w:sz w:val="22"/>
          <w:szCs w:val="22"/>
        </w:rPr>
      </w:pPr>
      <w:r>
        <w:rPr>
          <w:sz w:val="22"/>
          <w:szCs w:val="22"/>
        </w:rPr>
        <w:t>Expertise in requirements gathering, business/data analysis, data architecture, date modeling and working with data governance in defining and enforcing the data quality rules across various data domains.</w:t>
      </w:r>
    </w:p>
    <w:p w:rsidR="00001697" w:rsidRDefault="00517A62">
      <w:pPr>
        <w:numPr>
          <w:ilvl w:val="0"/>
          <w:numId w:val="1"/>
        </w:numPr>
        <w:jc w:val="both"/>
        <w:rPr>
          <w:sz w:val="22"/>
          <w:szCs w:val="22"/>
        </w:rPr>
      </w:pPr>
      <w:r>
        <w:rPr>
          <w:sz w:val="22"/>
          <w:szCs w:val="22"/>
        </w:rPr>
        <w:t>In-depth knowledge and understanding of various instrument types across all asset classes including Equities, Fixed Income</w:t>
      </w:r>
      <w:r w:rsidR="00E77FA1">
        <w:rPr>
          <w:sz w:val="22"/>
          <w:szCs w:val="22"/>
        </w:rPr>
        <w:t>,</w:t>
      </w:r>
      <w:r>
        <w:rPr>
          <w:sz w:val="22"/>
          <w:szCs w:val="22"/>
        </w:rPr>
        <w:t xml:space="preserve"> Mortgages, full range of Listed/OTC derivatives</w:t>
      </w:r>
      <w:r w:rsidR="00E77FA1">
        <w:rPr>
          <w:sz w:val="22"/>
          <w:szCs w:val="22"/>
        </w:rPr>
        <w:t xml:space="preserve">, </w:t>
      </w:r>
      <w:r>
        <w:rPr>
          <w:sz w:val="22"/>
          <w:szCs w:val="22"/>
        </w:rPr>
        <w:t>Money Market and FX.</w:t>
      </w:r>
    </w:p>
    <w:p w:rsidR="00001697" w:rsidRDefault="00517A62">
      <w:pPr>
        <w:numPr>
          <w:ilvl w:val="0"/>
          <w:numId w:val="1"/>
        </w:numPr>
        <w:jc w:val="both"/>
        <w:rPr>
          <w:sz w:val="22"/>
          <w:szCs w:val="22"/>
        </w:rPr>
      </w:pPr>
      <w:r>
        <w:rPr>
          <w:sz w:val="22"/>
          <w:szCs w:val="22"/>
        </w:rPr>
        <w:t xml:space="preserve">Extensive knowledge of BASEL II/III, Dodd-Frank, FATCA </w:t>
      </w:r>
      <w:r w:rsidR="00E77FA1">
        <w:rPr>
          <w:sz w:val="22"/>
          <w:szCs w:val="22"/>
        </w:rPr>
        <w:t xml:space="preserve">and MiFID II </w:t>
      </w:r>
      <w:r>
        <w:rPr>
          <w:sz w:val="22"/>
          <w:szCs w:val="22"/>
        </w:rPr>
        <w:t xml:space="preserve">regulations. </w:t>
      </w:r>
    </w:p>
    <w:p w:rsidR="00001697" w:rsidRDefault="00517A62">
      <w:pPr>
        <w:numPr>
          <w:ilvl w:val="0"/>
          <w:numId w:val="1"/>
        </w:numPr>
        <w:jc w:val="both"/>
        <w:rPr>
          <w:sz w:val="22"/>
          <w:szCs w:val="22"/>
        </w:rPr>
      </w:pPr>
      <w:r>
        <w:rPr>
          <w:sz w:val="22"/>
          <w:szCs w:val="22"/>
        </w:rPr>
        <w:t xml:space="preserve">Solid understanding of relational databases </w:t>
      </w:r>
      <w:r w:rsidR="00E77FA1">
        <w:rPr>
          <w:sz w:val="22"/>
          <w:szCs w:val="22"/>
        </w:rPr>
        <w:t>and managing data</w:t>
      </w:r>
      <w:r w:rsidR="0081297B">
        <w:rPr>
          <w:sz w:val="22"/>
          <w:szCs w:val="22"/>
        </w:rPr>
        <w:t xml:space="preserve"> </w:t>
      </w:r>
      <w:r w:rsidR="00E77FA1">
        <w:rPr>
          <w:sz w:val="22"/>
          <w:szCs w:val="22"/>
        </w:rPr>
        <w:t>warehousing platforms.</w:t>
      </w:r>
    </w:p>
    <w:p w:rsidR="00001697" w:rsidRDefault="00517A62">
      <w:pPr>
        <w:numPr>
          <w:ilvl w:val="0"/>
          <w:numId w:val="1"/>
        </w:numPr>
        <w:jc w:val="both"/>
        <w:rPr>
          <w:sz w:val="22"/>
          <w:szCs w:val="22"/>
        </w:rPr>
      </w:pPr>
      <w:r>
        <w:rPr>
          <w:sz w:val="22"/>
          <w:szCs w:val="22"/>
        </w:rPr>
        <w:t>Excellent organizational and problem solving skills with willingness to work in challenging/fast paced work environments. Ability to multi-task, prioritize, manage time/resources effectively.</w:t>
      </w:r>
    </w:p>
    <w:p w:rsidR="00001697" w:rsidRDefault="00001697">
      <w:pPr>
        <w:ind w:left="360"/>
        <w:jc w:val="both"/>
        <w:rPr>
          <w:sz w:val="22"/>
          <w:szCs w:val="22"/>
        </w:rPr>
      </w:pPr>
    </w:p>
    <w:p w:rsidR="00001697" w:rsidRDefault="00517A62">
      <w:pPr>
        <w:jc w:val="both"/>
        <w:rPr>
          <w:b/>
          <w:sz w:val="22"/>
          <w:szCs w:val="22"/>
        </w:rPr>
      </w:pPr>
      <w:r>
        <w:rPr>
          <w:b/>
          <w:sz w:val="22"/>
          <w:szCs w:val="22"/>
        </w:rPr>
        <w:t>EXPERIENCE:</w:t>
      </w:r>
    </w:p>
    <w:p w:rsidR="00001697" w:rsidRDefault="00001697">
      <w:pPr>
        <w:jc w:val="both"/>
        <w:rPr>
          <w:b/>
          <w:sz w:val="22"/>
          <w:szCs w:val="22"/>
        </w:rPr>
      </w:pPr>
    </w:p>
    <w:p w:rsidR="00001697" w:rsidRDefault="00274A4F">
      <w:pPr>
        <w:rPr>
          <w:b/>
          <w:sz w:val="22"/>
          <w:szCs w:val="22"/>
        </w:rPr>
      </w:pPr>
      <w:r>
        <w:rPr>
          <w:b/>
          <w:sz w:val="22"/>
          <w:szCs w:val="22"/>
        </w:rPr>
        <w:t>0</w:t>
      </w:r>
      <w:r w:rsidR="00517A62">
        <w:rPr>
          <w:b/>
          <w:sz w:val="22"/>
          <w:szCs w:val="22"/>
        </w:rPr>
        <w:t>5/2017 – Current</w:t>
      </w:r>
      <w:r w:rsidR="00517A62">
        <w:tab/>
      </w:r>
      <w:r w:rsidR="00517A62">
        <w:tab/>
      </w:r>
      <w:r w:rsidR="00517A62">
        <w:rPr>
          <w:b/>
          <w:sz w:val="22"/>
          <w:szCs w:val="22"/>
        </w:rPr>
        <w:t>UBS</w:t>
      </w:r>
    </w:p>
    <w:p w:rsidR="00001697" w:rsidRDefault="00517A62">
      <w:pPr>
        <w:rPr>
          <w:b/>
          <w:sz w:val="22"/>
          <w:szCs w:val="22"/>
        </w:rPr>
      </w:pPr>
      <w:r>
        <w:rPr>
          <w:b/>
          <w:sz w:val="22"/>
          <w:szCs w:val="22"/>
        </w:rPr>
        <w:t>Weehawken, NJ</w:t>
      </w:r>
      <w:r>
        <w:rPr>
          <w:b/>
          <w:sz w:val="22"/>
          <w:szCs w:val="22"/>
        </w:rPr>
        <w:tab/>
      </w:r>
      <w:r>
        <w:rPr>
          <w:b/>
          <w:sz w:val="22"/>
          <w:szCs w:val="22"/>
        </w:rPr>
        <w:tab/>
        <w:t>AM Data Hub</w:t>
      </w:r>
    </w:p>
    <w:p w:rsidR="00001697" w:rsidRDefault="00517A62">
      <w:pPr>
        <w:ind w:left="2160" w:firstLine="720"/>
        <w:rPr>
          <w:b/>
          <w:sz w:val="22"/>
          <w:szCs w:val="22"/>
        </w:rPr>
      </w:pPr>
      <w:r>
        <w:rPr>
          <w:b/>
          <w:sz w:val="22"/>
          <w:szCs w:val="22"/>
        </w:rPr>
        <w:t>Project Manager/Sr. Business Analyst</w:t>
      </w:r>
    </w:p>
    <w:p w:rsidR="00001697" w:rsidRDefault="00001697">
      <w:pPr>
        <w:ind w:left="2116" w:firstLine="720"/>
        <w:rPr>
          <w:b/>
          <w:sz w:val="22"/>
          <w:szCs w:val="22"/>
        </w:rPr>
      </w:pPr>
    </w:p>
    <w:p w:rsidR="00001697" w:rsidRDefault="00517A62">
      <w:pPr>
        <w:jc w:val="both"/>
        <w:rPr>
          <w:color w:val="000000"/>
          <w:sz w:val="22"/>
          <w:szCs w:val="22"/>
        </w:rPr>
      </w:pPr>
      <w:r>
        <w:rPr>
          <w:color w:val="000000"/>
          <w:sz w:val="22"/>
          <w:szCs w:val="22"/>
        </w:rPr>
        <w:t>Description:</w:t>
      </w:r>
      <w:r>
        <w:rPr>
          <w:b/>
          <w:bCs/>
          <w:color w:val="000000"/>
          <w:sz w:val="22"/>
          <w:szCs w:val="22"/>
        </w:rPr>
        <w:t xml:space="preserve"> </w:t>
      </w:r>
      <w:r>
        <w:rPr>
          <w:sz w:val="22"/>
          <w:szCs w:val="22"/>
        </w:rPr>
        <w:t xml:space="preserve">Asset Management Data Hub (AMDH) is a strategic and centralized reference data platform for sourcing, managing and distributing security static, pricing, </w:t>
      </w:r>
      <w:r w:rsidR="00B876FD">
        <w:rPr>
          <w:sz w:val="22"/>
          <w:szCs w:val="22"/>
        </w:rPr>
        <w:t xml:space="preserve">credit ratings, </w:t>
      </w:r>
      <w:r>
        <w:rPr>
          <w:sz w:val="22"/>
          <w:szCs w:val="22"/>
        </w:rPr>
        <w:t xml:space="preserve">benchmark and product data across UBS Asset Management </w:t>
      </w:r>
      <w:r w:rsidR="00B876FD">
        <w:rPr>
          <w:sz w:val="22"/>
          <w:szCs w:val="22"/>
        </w:rPr>
        <w:t>using</w:t>
      </w:r>
      <w:r>
        <w:rPr>
          <w:sz w:val="22"/>
          <w:szCs w:val="22"/>
        </w:rPr>
        <w:t xml:space="preserve"> </w:t>
      </w:r>
      <w:proofErr w:type="spellStart"/>
      <w:r>
        <w:rPr>
          <w:sz w:val="22"/>
          <w:szCs w:val="22"/>
        </w:rPr>
        <w:t>NeoXam</w:t>
      </w:r>
      <w:proofErr w:type="spellEnd"/>
      <w:r>
        <w:rPr>
          <w:sz w:val="22"/>
          <w:szCs w:val="22"/>
        </w:rPr>
        <w:t xml:space="preserve"> </w:t>
      </w:r>
      <w:proofErr w:type="spellStart"/>
      <w:r>
        <w:rPr>
          <w:sz w:val="22"/>
          <w:szCs w:val="22"/>
        </w:rPr>
        <w:t>DataHub</w:t>
      </w:r>
      <w:proofErr w:type="spellEnd"/>
      <w:r>
        <w:rPr>
          <w:sz w:val="22"/>
          <w:szCs w:val="22"/>
        </w:rPr>
        <w:t xml:space="preserve"> as the technology platform.</w:t>
      </w:r>
    </w:p>
    <w:p w:rsidR="00001697" w:rsidRDefault="00001697">
      <w:pPr>
        <w:jc w:val="both"/>
        <w:rPr>
          <w:sz w:val="22"/>
          <w:szCs w:val="22"/>
        </w:rPr>
      </w:pPr>
    </w:p>
    <w:p w:rsidR="00001697" w:rsidRDefault="00517A62">
      <w:pPr>
        <w:jc w:val="both"/>
        <w:rPr>
          <w:sz w:val="22"/>
          <w:szCs w:val="22"/>
        </w:rPr>
      </w:pPr>
      <w:r>
        <w:rPr>
          <w:sz w:val="22"/>
          <w:szCs w:val="22"/>
        </w:rPr>
        <w:t>Responsibilities:</w:t>
      </w:r>
    </w:p>
    <w:p w:rsidR="00B876FD" w:rsidRDefault="00517A62">
      <w:pPr>
        <w:numPr>
          <w:ilvl w:val="0"/>
          <w:numId w:val="1"/>
        </w:numPr>
        <w:tabs>
          <w:tab w:val="left" w:pos="360"/>
        </w:tabs>
        <w:jc w:val="both"/>
        <w:rPr>
          <w:rFonts w:eastAsia="MS Mincho"/>
          <w:sz w:val="22"/>
          <w:szCs w:val="22"/>
        </w:rPr>
      </w:pPr>
      <w:r>
        <w:rPr>
          <w:rFonts w:eastAsia="MS Mincho"/>
          <w:sz w:val="22"/>
          <w:szCs w:val="22"/>
        </w:rPr>
        <w:t xml:space="preserve">Manage the development and implementation </w:t>
      </w:r>
      <w:r w:rsidR="00B876FD">
        <w:rPr>
          <w:rFonts w:eastAsia="MS Mincho"/>
          <w:sz w:val="22"/>
          <w:szCs w:val="22"/>
        </w:rPr>
        <w:t xml:space="preserve">of the platform </w:t>
      </w:r>
      <w:r>
        <w:rPr>
          <w:rFonts w:eastAsia="MS Mincho"/>
          <w:sz w:val="22"/>
          <w:szCs w:val="22"/>
        </w:rPr>
        <w:t xml:space="preserve">using agile SDLC to integrate </w:t>
      </w:r>
      <w:r w:rsidR="008440D9">
        <w:rPr>
          <w:rFonts w:eastAsia="MS Mincho"/>
          <w:sz w:val="22"/>
          <w:szCs w:val="22"/>
        </w:rPr>
        <w:t>extensive list of</w:t>
      </w:r>
      <w:r w:rsidR="00B876FD">
        <w:rPr>
          <w:rFonts w:eastAsia="MS Mincho"/>
          <w:sz w:val="22"/>
          <w:szCs w:val="22"/>
        </w:rPr>
        <w:t xml:space="preserve"> internal/</w:t>
      </w:r>
      <w:r>
        <w:rPr>
          <w:rFonts w:eastAsia="MS Mincho"/>
          <w:sz w:val="22"/>
          <w:szCs w:val="22"/>
        </w:rPr>
        <w:t>vendor feeds into platform</w:t>
      </w:r>
      <w:r w:rsidR="008440D9">
        <w:rPr>
          <w:rFonts w:eastAsia="MS Mincho"/>
          <w:sz w:val="22"/>
          <w:szCs w:val="22"/>
        </w:rPr>
        <w:t>.</w:t>
      </w:r>
      <w:r w:rsidR="00B876FD">
        <w:rPr>
          <w:rFonts w:eastAsia="MS Mincho"/>
          <w:sz w:val="22"/>
          <w:szCs w:val="22"/>
        </w:rPr>
        <w:t xml:space="preserve"> </w:t>
      </w:r>
    </w:p>
    <w:p w:rsidR="00E2692A" w:rsidRDefault="00517A62" w:rsidP="00E2692A">
      <w:pPr>
        <w:numPr>
          <w:ilvl w:val="0"/>
          <w:numId w:val="1"/>
        </w:numPr>
        <w:tabs>
          <w:tab w:val="left" w:pos="360"/>
        </w:tabs>
        <w:jc w:val="both"/>
        <w:rPr>
          <w:rFonts w:eastAsia="MS Mincho"/>
          <w:sz w:val="22"/>
          <w:szCs w:val="22"/>
        </w:rPr>
      </w:pPr>
      <w:r w:rsidRPr="00E2692A">
        <w:rPr>
          <w:rFonts w:eastAsia="MS Mincho"/>
          <w:sz w:val="22"/>
          <w:szCs w:val="22"/>
        </w:rPr>
        <w:t xml:space="preserve">Manage </w:t>
      </w:r>
      <w:r w:rsidR="00454163">
        <w:rPr>
          <w:rFonts w:eastAsia="MS Mincho"/>
          <w:sz w:val="22"/>
          <w:szCs w:val="22"/>
        </w:rPr>
        <w:t xml:space="preserve">complex </w:t>
      </w:r>
      <w:r w:rsidR="008440D9" w:rsidRPr="00E2692A">
        <w:rPr>
          <w:rFonts w:eastAsia="MS Mincho"/>
          <w:sz w:val="22"/>
          <w:szCs w:val="22"/>
        </w:rPr>
        <w:t xml:space="preserve"> </w:t>
      </w:r>
      <w:r w:rsidRPr="00E2692A">
        <w:rPr>
          <w:rFonts w:eastAsia="MS Mincho"/>
          <w:sz w:val="22"/>
          <w:szCs w:val="22"/>
        </w:rPr>
        <w:t xml:space="preserve">integration of </w:t>
      </w:r>
      <w:r w:rsidR="008440D9" w:rsidRPr="00E2692A">
        <w:rPr>
          <w:rFonts w:eastAsia="MS Mincho"/>
          <w:sz w:val="22"/>
          <w:szCs w:val="22"/>
        </w:rPr>
        <w:t xml:space="preserve">the platform </w:t>
      </w:r>
      <w:r w:rsidR="00454163">
        <w:rPr>
          <w:rFonts w:eastAsia="MS Mincho"/>
          <w:sz w:val="22"/>
          <w:szCs w:val="22"/>
        </w:rPr>
        <w:t>with</w:t>
      </w:r>
      <w:r w:rsidR="00E2692A">
        <w:rPr>
          <w:rFonts w:eastAsia="MS Mincho"/>
          <w:sz w:val="22"/>
          <w:szCs w:val="22"/>
        </w:rPr>
        <w:t xml:space="preserve"> all major Asset Management </w:t>
      </w:r>
      <w:r w:rsidR="00454163">
        <w:rPr>
          <w:rFonts w:eastAsia="MS Mincho"/>
          <w:sz w:val="22"/>
          <w:szCs w:val="22"/>
        </w:rPr>
        <w:t xml:space="preserve">applications </w:t>
      </w:r>
      <w:r w:rsidR="0047516F">
        <w:rPr>
          <w:rFonts w:eastAsia="MS Mincho"/>
          <w:sz w:val="22"/>
          <w:szCs w:val="22"/>
        </w:rPr>
        <w:t>including the</w:t>
      </w:r>
      <w:r w:rsidR="00454163">
        <w:rPr>
          <w:rFonts w:eastAsia="MS Mincho"/>
          <w:sz w:val="22"/>
          <w:szCs w:val="22"/>
        </w:rPr>
        <w:t xml:space="preserve"> Front office, Accounting (both legacy and strategic), Complian</w:t>
      </w:r>
      <w:r w:rsidR="00BA0AB4">
        <w:rPr>
          <w:rFonts w:eastAsia="MS Mincho"/>
          <w:sz w:val="22"/>
          <w:szCs w:val="22"/>
        </w:rPr>
        <w:t>ce, Regulatory and Warehouse by</w:t>
      </w:r>
      <w:r w:rsidR="00454163">
        <w:rPr>
          <w:rFonts w:eastAsia="MS Mincho"/>
          <w:sz w:val="22"/>
          <w:szCs w:val="22"/>
        </w:rPr>
        <w:t xml:space="preserve"> </w:t>
      </w:r>
      <w:r w:rsidR="00BA0AB4">
        <w:rPr>
          <w:rFonts w:eastAsia="MS Mincho"/>
          <w:sz w:val="22"/>
          <w:szCs w:val="22"/>
        </w:rPr>
        <w:t>partnering and working closely with the corresponding IT leads and stakeholders.</w:t>
      </w:r>
    </w:p>
    <w:p w:rsidR="00B876FD" w:rsidRPr="00E2692A" w:rsidRDefault="00517A62" w:rsidP="00E2692A">
      <w:pPr>
        <w:numPr>
          <w:ilvl w:val="0"/>
          <w:numId w:val="1"/>
        </w:numPr>
        <w:tabs>
          <w:tab w:val="left" w:pos="360"/>
        </w:tabs>
        <w:jc w:val="both"/>
        <w:rPr>
          <w:rFonts w:eastAsia="MS Mincho"/>
          <w:sz w:val="22"/>
          <w:szCs w:val="22"/>
        </w:rPr>
      </w:pPr>
      <w:r w:rsidRPr="00E2692A">
        <w:rPr>
          <w:rFonts w:eastAsia="MS Mincho"/>
          <w:sz w:val="22"/>
          <w:szCs w:val="22"/>
        </w:rPr>
        <w:t xml:space="preserve">Conduct </w:t>
      </w:r>
      <w:r w:rsidR="00E2692A">
        <w:rPr>
          <w:rFonts w:eastAsia="MS Mincho"/>
          <w:sz w:val="22"/>
          <w:szCs w:val="22"/>
        </w:rPr>
        <w:t xml:space="preserve">bi-weekly </w:t>
      </w:r>
      <w:r w:rsidRPr="00E2692A">
        <w:rPr>
          <w:rFonts w:eastAsia="MS Mincho"/>
          <w:sz w:val="22"/>
          <w:szCs w:val="22"/>
        </w:rPr>
        <w:t xml:space="preserve">sprint planning and prioritization meetings with the business stakeholders to finalize the scope </w:t>
      </w:r>
      <w:r w:rsidR="0047516F">
        <w:rPr>
          <w:rFonts w:eastAsia="MS Mincho"/>
          <w:sz w:val="22"/>
          <w:szCs w:val="22"/>
        </w:rPr>
        <w:t xml:space="preserve">and release items </w:t>
      </w:r>
      <w:r w:rsidRPr="00E2692A">
        <w:rPr>
          <w:rFonts w:eastAsia="MS Mincho"/>
          <w:sz w:val="22"/>
          <w:szCs w:val="22"/>
        </w:rPr>
        <w:t xml:space="preserve">for each sprint. </w:t>
      </w:r>
    </w:p>
    <w:p w:rsidR="00001697" w:rsidRDefault="00B876FD">
      <w:pPr>
        <w:numPr>
          <w:ilvl w:val="0"/>
          <w:numId w:val="1"/>
        </w:numPr>
        <w:tabs>
          <w:tab w:val="left" w:pos="360"/>
        </w:tabs>
        <w:jc w:val="both"/>
        <w:rPr>
          <w:rFonts w:eastAsia="MS Mincho"/>
          <w:sz w:val="22"/>
          <w:szCs w:val="22"/>
        </w:rPr>
      </w:pPr>
      <w:r>
        <w:rPr>
          <w:rFonts w:eastAsia="MS Mincho"/>
          <w:sz w:val="22"/>
          <w:szCs w:val="22"/>
        </w:rPr>
        <w:t xml:space="preserve">Conduct </w:t>
      </w:r>
      <w:r w:rsidR="00517A62">
        <w:rPr>
          <w:rFonts w:eastAsia="MS Mincho"/>
          <w:sz w:val="22"/>
          <w:szCs w:val="22"/>
        </w:rPr>
        <w:t xml:space="preserve">daily </w:t>
      </w:r>
      <w:r>
        <w:rPr>
          <w:rFonts w:eastAsia="MS Mincho"/>
          <w:sz w:val="22"/>
          <w:szCs w:val="22"/>
        </w:rPr>
        <w:t xml:space="preserve">scrum call </w:t>
      </w:r>
      <w:r w:rsidR="00517A62">
        <w:rPr>
          <w:rFonts w:eastAsia="MS Mincho"/>
          <w:sz w:val="22"/>
          <w:szCs w:val="22"/>
        </w:rPr>
        <w:t xml:space="preserve">with the </w:t>
      </w:r>
      <w:r>
        <w:rPr>
          <w:rFonts w:eastAsia="MS Mincho"/>
          <w:sz w:val="22"/>
          <w:szCs w:val="22"/>
        </w:rPr>
        <w:t>BA/Dev/</w:t>
      </w:r>
      <w:r w:rsidR="00517A62">
        <w:rPr>
          <w:rFonts w:eastAsia="MS Mincho"/>
          <w:sz w:val="22"/>
          <w:szCs w:val="22"/>
        </w:rPr>
        <w:t>Q</w:t>
      </w:r>
      <w:r>
        <w:rPr>
          <w:rFonts w:eastAsia="MS Mincho"/>
          <w:sz w:val="22"/>
          <w:szCs w:val="22"/>
        </w:rPr>
        <w:t>A teams to monitor the progress</w:t>
      </w:r>
      <w:r w:rsidR="00E2692A">
        <w:rPr>
          <w:rFonts w:eastAsia="MS Mincho"/>
          <w:sz w:val="22"/>
          <w:szCs w:val="22"/>
        </w:rPr>
        <w:t xml:space="preserve"> of user stories in scope</w:t>
      </w:r>
      <w:r>
        <w:rPr>
          <w:rFonts w:eastAsia="MS Mincho"/>
          <w:sz w:val="22"/>
          <w:szCs w:val="22"/>
        </w:rPr>
        <w:t>, resolve conflicts and address roadblocks.</w:t>
      </w:r>
    </w:p>
    <w:p w:rsidR="0047516F" w:rsidRDefault="00B31699" w:rsidP="0047516F">
      <w:pPr>
        <w:numPr>
          <w:ilvl w:val="0"/>
          <w:numId w:val="1"/>
        </w:numPr>
        <w:tabs>
          <w:tab w:val="left" w:pos="360"/>
        </w:tabs>
        <w:jc w:val="both"/>
        <w:rPr>
          <w:sz w:val="22"/>
          <w:szCs w:val="22"/>
        </w:rPr>
      </w:pPr>
      <w:r>
        <w:rPr>
          <w:sz w:val="22"/>
          <w:szCs w:val="22"/>
        </w:rPr>
        <w:t>Closely monitor and track the epic/story/t</w:t>
      </w:r>
      <w:r w:rsidR="0047516F">
        <w:rPr>
          <w:sz w:val="22"/>
          <w:szCs w:val="22"/>
        </w:rPr>
        <w:t xml:space="preserve">asks </w:t>
      </w:r>
      <w:r>
        <w:rPr>
          <w:sz w:val="22"/>
          <w:szCs w:val="22"/>
        </w:rPr>
        <w:t xml:space="preserve">that are </w:t>
      </w:r>
      <w:r w:rsidR="0047516F">
        <w:rPr>
          <w:sz w:val="22"/>
          <w:szCs w:val="22"/>
        </w:rPr>
        <w:t xml:space="preserve">in scope for each sprint using JIRA dashboards. </w:t>
      </w:r>
    </w:p>
    <w:p w:rsidR="0047516F" w:rsidRPr="0047516F" w:rsidRDefault="0047516F" w:rsidP="0047516F">
      <w:pPr>
        <w:numPr>
          <w:ilvl w:val="0"/>
          <w:numId w:val="1"/>
        </w:numPr>
        <w:tabs>
          <w:tab w:val="left" w:pos="360"/>
        </w:tabs>
        <w:jc w:val="both"/>
        <w:rPr>
          <w:sz w:val="22"/>
          <w:szCs w:val="22"/>
        </w:rPr>
      </w:pPr>
      <w:r>
        <w:rPr>
          <w:sz w:val="22"/>
          <w:szCs w:val="22"/>
        </w:rPr>
        <w:t>Report weekly RAG status update to the senior management on all major/critical milestones.</w:t>
      </w:r>
    </w:p>
    <w:p w:rsidR="00B876FD" w:rsidRPr="00B876FD" w:rsidRDefault="00B876FD" w:rsidP="00B876FD">
      <w:pPr>
        <w:numPr>
          <w:ilvl w:val="0"/>
          <w:numId w:val="1"/>
        </w:numPr>
        <w:tabs>
          <w:tab w:val="left" w:pos="360"/>
        </w:tabs>
        <w:jc w:val="both"/>
        <w:rPr>
          <w:rFonts w:eastAsia="MS Mincho"/>
          <w:sz w:val="22"/>
          <w:szCs w:val="22"/>
        </w:rPr>
      </w:pPr>
      <w:r>
        <w:rPr>
          <w:rFonts w:eastAsia="MS Mincho"/>
          <w:sz w:val="22"/>
          <w:szCs w:val="22"/>
        </w:rPr>
        <w:t xml:space="preserve">Work closely with the Chief Data Office (CDO) </w:t>
      </w:r>
      <w:r w:rsidR="00A25D15">
        <w:rPr>
          <w:rFonts w:eastAsia="MS Mincho"/>
          <w:sz w:val="22"/>
          <w:szCs w:val="22"/>
        </w:rPr>
        <w:t xml:space="preserve">and Data Governance </w:t>
      </w:r>
      <w:r>
        <w:rPr>
          <w:rFonts w:eastAsia="MS Mincho"/>
          <w:sz w:val="22"/>
          <w:szCs w:val="22"/>
        </w:rPr>
        <w:t>team</w:t>
      </w:r>
      <w:r w:rsidR="00A25D15">
        <w:rPr>
          <w:rFonts w:eastAsia="MS Mincho"/>
          <w:sz w:val="22"/>
          <w:szCs w:val="22"/>
        </w:rPr>
        <w:t>s</w:t>
      </w:r>
      <w:r>
        <w:rPr>
          <w:rFonts w:eastAsia="MS Mincho"/>
          <w:sz w:val="22"/>
          <w:szCs w:val="22"/>
        </w:rPr>
        <w:t xml:space="preserve"> on  enhancements and new functionalities to be added to the application and agree on the scope and implementation details</w:t>
      </w:r>
      <w:r w:rsidR="00E2692A">
        <w:rPr>
          <w:rFonts w:eastAsia="MS Mincho"/>
          <w:sz w:val="22"/>
          <w:szCs w:val="22"/>
        </w:rPr>
        <w:t>/timelines</w:t>
      </w:r>
      <w:r>
        <w:rPr>
          <w:rFonts w:eastAsia="MS Mincho"/>
          <w:sz w:val="22"/>
          <w:szCs w:val="22"/>
        </w:rPr>
        <w:t xml:space="preserve"> to meet the end user requirements.</w:t>
      </w:r>
    </w:p>
    <w:p w:rsidR="00001697" w:rsidRDefault="00BA0AB4">
      <w:pPr>
        <w:numPr>
          <w:ilvl w:val="0"/>
          <w:numId w:val="1"/>
        </w:numPr>
        <w:tabs>
          <w:tab w:val="left" w:pos="360"/>
        </w:tabs>
        <w:jc w:val="both"/>
        <w:rPr>
          <w:rFonts w:eastAsia="MS Mincho"/>
          <w:sz w:val="22"/>
          <w:szCs w:val="22"/>
        </w:rPr>
      </w:pPr>
      <w:r>
        <w:rPr>
          <w:rFonts w:eastAsia="MS Mincho"/>
          <w:sz w:val="22"/>
          <w:szCs w:val="22"/>
        </w:rPr>
        <w:t>Performed i</w:t>
      </w:r>
      <w:r w:rsidR="00517A62">
        <w:rPr>
          <w:rFonts w:eastAsia="MS Mincho"/>
          <w:sz w:val="22"/>
          <w:szCs w:val="22"/>
        </w:rPr>
        <w:t>n depth analysis for pre-trade/post-trade compliance system’s data requirements and provide</w:t>
      </w:r>
      <w:r>
        <w:rPr>
          <w:rFonts w:eastAsia="MS Mincho"/>
          <w:sz w:val="22"/>
          <w:szCs w:val="22"/>
        </w:rPr>
        <w:t>d</w:t>
      </w:r>
      <w:r w:rsidR="00517A62">
        <w:rPr>
          <w:rFonts w:eastAsia="MS Mincho"/>
          <w:sz w:val="22"/>
          <w:szCs w:val="22"/>
        </w:rPr>
        <w:t xml:space="preserve">  to expand the AMDH data model for sourcing all the new feeds/attributes from multiple vendor feeds to meet the requirements.</w:t>
      </w:r>
    </w:p>
    <w:p w:rsidR="00001697" w:rsidRDefault="00517A62">
      <w:pPr>
        <w:numPr>
          <w:ilvl w:val="0"/>
          <w:numId w:val="1"/>
        </w:numPr>
        <w:tabs>
          <w:tab w:val="left" w:pos="360"/>
        </w:tabs>
        <w:jc w:val="both"/>
        <w:rPr>
          <w:rFonts w:eastAsia="MS Mincho"/>
          <w:sz w:val="22"/>
          <w:szCs w:val="22"/>
        </w:rPr>
      </w:pPr>
      <w:r>
        <w:rPr>
          <w:rFonts w:eastAsia="MS Mincho"/>
          <w:sz w:val="22"/>
          <w:szCs w:val="22"/>
        </w:rPr>
        <w:t xml:space="preserve">Performed extensive analysis for AMDH – Front Office Integration (for Equity/Fixed Income/Derivatives trading and OMS) and coming up with </w:t>
      </w:r>
      <w:r w:rsidR="00BA0AB4">
        <w:rPr>
          <w:rFonts w:eastAsia="MS Mincho"/>
          <w:sz w:val="22"/>
          <w:szCs w:val="22"/>
        </w:rPr>
        <w:t>a consolidated interface design spec for near real-time</w:t>
      </w:r>
      <w:r>
        <w:rPr>
          <w:rFonts w:eastAsia="MS Mincho"/>
          <w:sz w:val="22"/>
          <w:szCs w:val="22"/>
        </w:rPr>
        <w:t xml:space="preserve"> integrat</w:t>
      </w:r>
      <w:r w:rsidR="00BA0AB4">
        <w:rPr>
          <w:rFonts w:eastAsia="MS Mincho"/>
          <w:sz w:val="22"/>
          <w:szCs w:val="22"/>
        </w:rPr>
        <w:t xml:space="preserve">ion </w:t>
      </w:r>
      <w:r>
        <w:rPr>
          <w:rFonts w:eastAsia="MS Mincho"/>
          <w:sz w:val="22"/>
          <w:szCs w:val="22"/>
        </w:rPr>
        <w:t>for instrument data.</w:t>
      </w:r>
    </w:p>
    <w:p w:rsidR="00001697" w:rsidRDefault="00517A62" w:rsidP="0047516F">
      <w:pPr>
        <w:numPr>
          <w:ilvl w:val="0"/>
          <w:numId w:val="1"/>
        </w:numPr>
        <w:tabs>
          <w:tab w:val="left" w:pos="360"/>
        </w:tabs>
        <w:jc w:val="both"/>
        <w:rPr>
          <w:sz w:val="22"/>
          <w:szCs w:val="22"/>
        </w:rPr>
      </w:pPr>
      <w:r>
        <w:rPr>
          <w:rFonts w:eastAsia="MS Mincho"/>
          <w:sz w:val="22"/>
          <w:szCs w:val="22"/>
        </w:rPr>
        <w:t xml:space="preserve">Provided </w:t>
      </w:r>
      <w:r w:rsidR="00BA0AB4">
        <w:rPr>
          <w:rFonts w:eastAsia="MS Mincho"/>
          <w:sz w:val="22"/>
          <w:szCs w:val="22"/>
        </w:rPr>
        <w:t xml:space="preserve">subject matter expertise for finalizing detailed </w:t>
      </w:r>
      <w:r>
        <w:rPr>
          <w:rFonts w:eastAsia="MS Mincho"/>
          <w:sz w:val="22"/>
          <w:szCs w:val="22"/>
        </w:rPr>
        <w:t xml:space="preserve">specifications to integrate </w:t>
      </w:r>
      <w:r w:rsidR="00BA0AB4">
        <w:rPr>
          <w:rFonts w:eastAsia="MS Mincho"/>
          <w:sz w:val="22"/>
          <w:szCs w:val="22"/>
        </w:rPr>
        <w:t>extensive list of</w:t>
      </w:r>
      <w:r>
        <w:rPr>
          <w:rFonts w:eastAsia="MS Mincho"/>
          <w:sz w:val="22"/>
          <w:szCs w:val="22"/>
        </w:rPr>
        <w:t xml:space="preserve"> OTC instruments types</w:t>
      </w:r>
      <w:r w:rsidR="00BA0AB4">
        <w:rPr>
          <w:rFonts w:eastAsia="MS Mincho"/>
          <w:sz w:val="22"/>
          <w:szCs w:val="22"/>
        </w:rPr>
        <w:t xml:space="preserve">, </w:t>
      </w:r>
      <w:r>
        <w:rPr>
          <w:rFonts w:eastAsia="MS Mincho"/>
          <w:sz w:val="22"/>
          <w:szCs w:val="22"/>
        </w:rPr>
        <w:t xml:space="preserve"> </w:t>
      </w:r>
      <w:r w:rsidR="00BA0AB4">
        <w:rPr>
          <w:rFonts w:eastAsia="MS Mincho"/>
          <w:sz w:val="22"/>
          <w:szCs w:val="22"/>
        </w:rPr>
        <w:t>including</w:t>
      </w:r>
      <w:r>
        <w:rPr>
          <w:rFonts w:eastAsia="MS Mincho"/>
          <w:sz w:val="22"/>
          <w:szCs w:val="22"/>
        </w:rPr>
        <w:t xml:space="preserve"> IRS/IRS </w:t>
      </w:r>
      <w:proofErr w:type="spellStart"/>
      <w:r>
        <w:rPr>
          <w:rFonts w:eastAsia="MS Mincho"/>
          <w:sz w:val="22"/>
          <w:szCs w:val="22"/>
        </w:rPr>
        <w:t>Swaptions</w:t>
      </w:r>
      <w:proofErr w:type="spellEnd"/>
      <w:r>
        <w:rPr>
          <w:rFonts w:eastAsia="MS Mincho"/>
          <w:sz w:val="22"/>
          <w:szCs w:val="22"/>
        </w:rPr>
        <w:t xml:space="preserve">/Cross Currency Swaps/Inflation Swaps/Total Return Swaps/CDS/CDS </w:t>
      </w:r>
      <w:proofErr w:type="spellStart"/>
      <w:r>
        <w:rPr>
          <w:rFonts w:eastAsia="MS Mincho"/>
          <w:sz w:val="22"/>
          <w:szCs w:val="22"/>
        </w:rPr>
        <w:t>Swaptions</w:t>
      </w:r>
      <w:proofErr w:type="spellEnd"/>
      <w:r>
        <w:rPr>
          <w:rFonts w:eastAsia="MS Mincho"/>
          <w:sz w:val="22"/>
          <w:szCs w:val="22"/>
        </w:rPr>
        <w:t>/FX/CFDs/REPOs.</w:t>
      </w:r>
    </w:p>
    <w:p w:rsidR="00001697" w:rsidRDefault="0047516F">
      <w:pPr>
        <w:numPr>
          <w:ilvl w:val="0"/>
          <w:numId w:val="1"/>
        </w:numPr>
        <w:tabs>
          <w:tab w:val="left" w:pos="360"/>
        </w:tabs>
        <w:jc w:val="both"/>
        <w:rPr>
          <w:sz w:val="22"/>
          <w:szCs w:val="22"/>
        </w:rPr>
      </w:pPr>
      <w:r>
        <w:rPr>
          <w:sz w:val="22"/>
          <w:szCs w:val="22"/>
        </w:rPr>
        <w:lastRenderedPageBreak/>
        <w:t>Co-ordinate with the</w:t>
      </w:r>
      <w:r w:rsidR="00517A62">
        <w:rPr>
          <w:sz w:val="22"/>
          <w:szCs w:val="22"/>
        </w:rPr>
        <w:t xml:space="preserve"> </w:t>
      </w:r>
      <w:proofErr w:type="spellStart"/>
      <w:r w:rsidR="00517A62">
        <w:rPr>
          <w:sz w:val="22"/>
          <w:szCs w:val="22"/>
        </w:rPr>
        <w:t>NeoXam</w:t>
      </w:r>
      <w:proofErr w:type="spellEnd"/>
      <w:r w:rsidR="00517A62">
        <w:rPr>
          <w:sz w:val="22"/>
          <w:szCs w:val="22"/>
        </w:rPr>
        <w:t xml:space="preserve"> technology team</w:t>
      </w:r>
      <w:r w:rsidR="00B31699">
        <w:rPr>
          <w:sz w:val="22"/>
          <w:szCs w:val="22"/>
        </w:rPr>
        <w:t>, to  review/prioritize</w:t>
      </w:r>
      <w:r w:rsidR="00517A62">
        <w:rPr>
          <w:sz w:val="22"/>
          <w:szCs w:val="22"/>
        </w:rPr>
        <w:t xml:space="preserve"> product enhancements and improvements to the </w:t>
      </w:r>
      <w:r w:rsidR="00B31699">
        <w:rPr>
          <w:sz w:val="22"/>
          <w:szCs w:val="22"/>
        </w:rPr>
        <w:t xml:space="preserve">overall </w:t>
      </w:r>
      <w:r w:rsidR="00517A62">
        <w:rPr>
          <w:sz w:val="22"/>
          <w:szCs w:val="22"/>
        </w:rPr>
        <w:t>stability and performance of the platform.</w:t>
      </w:r>
    </w:p>
    <w:p w:rsidR="00001697" w:rsidRDefault="00001697">
      <w:pPr>
        <w:tabs>
          <w:tab w:val="left" w:pos="360"/>
        </w:tabs>
        <w:ind w:left="360"/>
        <w:jc w:val="both"/>
        <w:rPr>
          <w:b/>
          <w:sz w:val="22"/>
          <w:szCs w:val="22"/>
        </w:rPr>
      </w:pPr>
    </w:p>
    <w:p w:rsidR="0081297B" w:rsidRDefault="0081297B">
      <w:pPr>
        <w:tabs>
          <w:tab w:val="left" w:pos="360"/>
        </w:tabs>
        <w:ind w:left="360"/>
        <w:jc w:val="both"/>
        <w:rPr>
          <w:b/>
          <w:sz w:val="22"/>
          <w:szCs w:val="22"/>
        </w:rPr>
      </w:pPr>
    </w:p>
    <w:p w:rsidR="00001697" w:rsidRDefault="00517A62">
      <w:pPr>
        <w:rPr>
          <w:b/>
          <w:sz w:val="22"/>
          <w:szCs w:val="22"/>
        </w:rPr>
      </w:pPr>
      <w:r>
        <w:rPr>
          <w:b/>
          <w:sz w:val="22"/>
          <w:szCs w:val="22"/>
        </w:rPr>
        <w:t>06/2015 – 03/2017</w:t>
      </w:r>
      <w:r>
        <w:tab/>
      </w:r>
      <w:r>
        <w:tab/>
      </w:r>
      <w:r>
        <w:rPr>
          <w:b/>
          <w:sz w:val="22"/>
          <w:szCs w:val="22"/>
        </w:rPr>
        <w:t>Tradition/</w:t>
      </w:r>
      <w:proofErr w:type="spellStart"/>
      <w:r>
        <w:rPr>
          <w:b/>
          <w:sz w:val="22"/>
          <w:szCs w:val="22"/>
        </w:rPr>
        <w:t>StreamingEdge</w:t>
      </w:r>
      <w:proofErr w:type="spellEnd"/>
    </w:p>
    <w:p w:rsidR="00001697" w:rsidRDefault="00517A62">
      <w:pPr>
        <w:rPr>
          <w:b/>
          <w:sz w:val="22"/>
          <w:szCs w:val="22"/>
        </w:rPr>
      </w:pPr>
      <w:r>
        <w:rPr>
          <w:b/>
          <w:sz w:val="22"/>
          <w:szCs w:val="22"/>
        </w:rPr>
        <w:t>New York, NY</w:t>
      </w:r>
      <w:r>
        <w:rPr>
          <w:b/>
          <w:sz w:val="22"/>
          <w:szCs w:val="22"/>
        </w:rPr>
        <w:tab/>
      </w:r>
      <w:r>
        <w:rPr>
          <w:b/>
          <w:sz w:val="22"/>
          <w:szCs w:val="22"/>
        </w:rPr>
        <w:tab/>
      </w:r>
      <w:r>
        <w:rPr>
          <w:b/>
          <w:sz w:val="22"/>
          <w:szCs w:val="22"/>
        </w:rPr>
        <w:tab/>
        <w:t xml:space="preserve">Electronic Trading Platform for Fixed Income and Currency Trading. </w:t>
      </w:r>
    </w:p>
    <w:p w:rsidR="00001697" w:rsidRDefault="00517A62">
      <w:pPr>
        <w:ind w:left="2160" w:firstLine="720"/>
        <w:rPr>
          <w:b/>
          <w:sz w:val="22"/>
          <w:szCs w:val="22"/>
        </w:rPr>
      </w:pPr>
      <w:r>
        <w:rPr>
          <w:b/>
          <w:sz w:val="22"/>
          <w:szCs w:val="22"/>
        </w:rPr>
        <w:t>Project Manager</w:t>
      </w:r>
      <w:r w:rsidR="00A25D15">
        <w:rPr>
          <w:b/>
          <w:sz w:val="22"/>
          <w:szCs w:val="22"/>
        </w:rPr>
        <w:t>/Sr. Business Analyst</w:t>
      </w:r>
    </w:p>
    <w:p w:rsidR="00001697" w:rsidRDefault="00001697">
      <w:pPr>
        <w:ind w:left="2116" w:firstLine="720"/>
        <w:rPr>
          <w:b/>
          <w:sz w:val="22"/>
          <w:szCs w:val="22"/>
        </w:rPr>
      </w:pPr>
    </w:p>
    <w:p w:rsidR="00001697" w:rsidRDefault="00517A62">
      <w:pPr>
        <w:jc w:val="both"/>
        <w:rPr>
          <w:color w:val="000000"/>
          <w:sz w:val="22"/>
          <w:szCs w:val="22"/>
        </w:rPr>
      </w:pPr>
      <w:r>
        <w:rPr>
          <w:color w:val="000000"/>
          <w:sz w:val="22"/>
          <w:szCs w:val="22"/>
        </w:rPr>
        <w:t>Description:</w:t>
      </w:r>
      <w:r>
        <w:rPr>
          <w:b/>
          <w:bCs/>
          <w:color w:val="000000"/>
          <w:sz w:val="22"/>
          <w:szCs w:val="22"/>
        </w:rPr>
        <w:t xml:space="preserve"> </w:t>
      </w:r>
      <w:r>
        <w:rPr>
          <w:color w:val="000000"/>
          <w:sz w:val="22"/>
          <w:szCs w:val="22"/>
        </w:rPr>
        <w:t>Torrent is a fully electronic proprietary trading platform supporting multiple asset classes to be used by brokers at Tradition and traders/firms across the world. Involved from inception to completion of this brand-new platform supporting EU government bond trading (bonds, bond spreads, cross futures and gross basis products) and LATAM currency trading (Local Forwards, NDFs, Spreads).</w:t>
      </w:r>
    </w:p>
    <w:p w:rsidR="00001697" w:rsidRDefault="00001697">
      <w:pPr>
        <w:jc w:val="both"/>
        <w:rPr>
          <w:sz w:val="22"/>
          <w:szCs w:val="22"/>
        </w:rPr>
      </w:pPr>
    </w:p>
    <w:p w:rsidR="00001697" w:rsidRDefault="00517A62">
      <w:pPr>
        <w:jc w:val="both"/>
        <w:rPr>
          <w:sz w:val="22"/>
          <w:szCs w:val="22"/>
        </w:rPr>
      </w:pPr>
      <w:r>
        <w:rPr>
          <w:sz w:val="22"/>
          <w:szCs w:val="22"/>
        </w:rPr>
        <w:t>Responsibilities:</w:t>
      </w:r>
    </w:p>
    <w:p w:rsidR="00B31699" w:rsidRPr="00B31699" w:rsidRDefault="00517A62">
      <w:pPr>
        <w:numPr>
          <w:ilvl w:val="0"/>
          <w:numId w:val="1"/>
        </w:numPr>
        <w:tabs>
          <w:tab w:val="left" w:pos="360"/>
        </w:tabs>
        <w:jc w:val="both"/>
        <w:rPr>
          <w:rFonts w:eastAsia="MS Mincho"/>
          <w:sz w:val="22"/>
          <w:szCs w:val="22"/>
        </w:rPr>
      </w:pPr>
      <w:r>
        <w:rPr>
          <w:rFonts w:eastAsia="open sans"/>
          <w:sz w:val="24"/>
          <w:szCs w:val="24"/>
          <w:shd w:val="clear" w:color="auto" w:fill="FFFFFF"/>
        </w:rPr>
        <w:t xml:space="preserve">Responsible for creating and </w:t>
      </w:r>
      <w:r w:rsidR="00B31699">
        <w:rPr>
          <w:rFonts w:eastAsia="open sans"/>
          <w:sz w:val="24"/>
          <w:szCs w:val="24"/>
          <w:shd w:val="clear" w:color="auto" w:fill="FFFFFF"/>
        </w:rPr>
        <w:t>maintaining</w:t>
      </w:r>
      <w:r>
        <w:rPr>
          <w:rFonts w:eastAsia="open sans"/>
          <w:sz w:val="24"/>
          <w:szCs w:val="24"/>
          <w:shd w:val="clear" w:color="auto" w:fill="FFFFFF"/>
        </w:rPr>
        <w:t xml:space="preserve"> project pla</w:t>
      </w:r>
      <w:r w:rsidR="00B31699">
        <w:rPr>
          <w:rFonts w:eastAsia="open sans"/>
          <w:sz w:val="24"/>
          <w:szCs w:val="24"/>
          <w:shd w:val="clear" w:color="auto" w:fill="FFFFFF"/>
        </w:rPr>
        <w:t>ns, tracking project milestones and key</w:t>
      </w:r>
      <w:r>
        <w:rPr>
          <w:rFonts w:eastAsia="open sans"/>
          <w:sz w:val="24"/>
          <w:szCs w:val="24"/>
          <w:shd w:val="clear" w:color="auto" w:fill="FFFFFF"/>
        </w:rPr>
        <w:t xml:space="preserve"> deliverables</w:t>
      </w:r>
      <w:r w:rsidR="00B31699">
        <w:rPr>
          <w:rFonts w:eastAsia="open sans"/>
          <w:sz w:val="24"/>
          <w:szCs w:val="24"/>
          <w:shd w:val="clear" w:color="auto" w:fill="FFFFFF"/>
        </w:rPr>
        <w:t xml:space="preserve"> across multiple components of the trading platform.</w:t>
      </w:r>
    </w:p>
    <w:p w:rsidR="00B31699" w:rsidRPr="004C5EB1" w:rsidRDefault="00FD4EBA" w:rsidP="004C5EB1">
      <w:pPr>
        <w:numPr>
          <w:ilvl w:val="0"/>
          <w:numId w:val="1"/>
        </w:numPr>
        <w:tabs>
          <w:tab w:val="left" w:pos="360"/>
        </w:tabs>
        <w:jc w:val="both"/>
        <w:rPr>
          <w:rFonts w:eastAsia="MS Mincho"/>
          <w:sz w:val="22"/>
          <w:szCs w:val="22"/>
        </w:rPr>
      </w:pPr>
      <w:r>
        <w:rPr>
          <w:rFonts w:eastAsia="open sans"/>
          <w:sz w:val="24"/>
          <w:szCs w:val="24"/>
          <w:shd w:val="clear" w:color="auto" w:fill="FFFFFF"/>
        </w:rPr>
        <w:t xml:space="preserve">Managed </w:t>
      </w:r>
      <w:r w:rsidR="002B0646">
        <w:rPr>
          <w:rFonts w:eastAsia="open sans"/>
          <w:sz w:val="24"/>
          <w:szCs w:val="24"/>
          <w:shd w:val="clear" w:color="auto" w:fill="FFFFFF"/>
        </w:rPr>
        <w:t>a</w:t>
      </w:r>
      <w:r w:rsidR="00BA2A63">
        <w:rPr>
          <w:rFonts w:eastAsia="open sans"/>
          <w:sz w:val="24"/>
          <w:szCs w:val="24"/>
          <w:shd w:val="clear" w:color="auto" w:fill="FFFFFF"/>
        </w:rPr>
        <w:t xml:space="preserve"> </w:t>
      </w:r>
      <w:r w:rsidR="002B0646">
        <w:rPr>
          <w:rFonts w:eastAsia="open sans"/>
          <w:sz w:val="24"/>
          <w:szCs w:val="24"/>
          <w:shd w:val="clear" w:color="auto" w:fill="FFFFFF"/>
        </w:rPr>
        <w:t xml:space="preserve">cross functional team of 18+ </w:t>
      </w:r>
      <w:r w:rsidR="00BA2A63">
        <w:rPr>
          <w:rFonts w:eastAsia="open sans"/>
          <w:sz w:val="24"/>
          <w:szCs w:val="24"/>
          <w:shd w:val="clear" w:color="auto" w:fill="FFFFFF"/>
        </w:rPr>
        <w:t>Dev</w:t>
      </w:r>
      <w:r w:rsidR="002B0646">
        <w:rPr>
          <w:rFonts w:eastAsia="open sans"/>
          <w:sz w:val="24"/>
          <w:szCs w:val="24"/>
          <w:shd w:val="clear" w:color="auto" w:fill="FFFFFF"/>
        </w:rPr>
        <w:t>elopers</w:t>
      </w:r>
      <w:r w:rsidR="00BA2A63">
        <w:rPr>
          <w:rFonts w:eastAsia="open sans"/>
          <w:sz w:val="24"/>
          <w:szCs w:val="24"/>
          <w:shd w:val="clear" w:color="auto" w:fill="FFFFFF"/>
        </w:rPr>
        <w:t>/QA</w:t>
      </w:r>
      <w:r w:rsidR="002B0646">
        <w:rPr>
          <w:rFonts w:eastAsia="open sans"/>
          <w:sz w:val="24"/>
          <w:szCs w:val="24"/>
          <w:shd w:val="clear" w:color="auto" w:fill="FFFFFF"/>
        </w:rPr>
        <w:t>/BA</w:t>
      </w:r>
      <w:r w:rsidR="00BA2A63">
        <w:rPr>
          <w:rFonts w:eastAsia="open sans"/>
          <w:sz w:val="24"/>
          <w:szCs w:val="24"/>
          <w:shd w:val="clear" w:color="auto" w:fill="FFFFFF"/>
        </w:rPr>
        <w:t xml:space="preserve"> resources spread across multiple</w:t>
      </w:r>
      <w:r>
        <w:rPr>
          <w:rFonts w:eastAsia="open sans"/>
          <w:sz w:val="24"/>
          <w:szCs w:val="24"/>
          <w:shd w:val="clear" w:color="auto" w:fill="FFFFFF"/>
        </w:rPr>
        <w:t xml:space="preserve"> geographic locations with </w:t>
      </w:r>
      <w:r w:rsidR="00B31699" w:rsidRPr="004C5EB1">
        <w:rPr>
          <w:rFonts w:eastAsia="MS Mincho"/>
          <w:sz w:val="22"/>
          <w:szCs w:val="22"/>
        </w:rPr>
        <w:t xml:space="preserve"> </w:t>
      </w:r>
      <w:r w:rsidR="002B0646">
        <w:rPr>
          <w:rFonts w:eastAsia="MS Mincho"/>
          <w:sz w:val="22"/>
          <w:szCs w:val="22"/>
        </w:rPr>
        <w:t>a budget of $8M.</w:t>
      </w:r>
    </w:p>
    <w:p w:rsidR="00C126E1" w:rsidRPr="00C126E1" w:rsidRDefault="00C126E1" w:rsidP="00C126E1">
      <w:pPr>
        <w:numPr>
          <w:ilvl w:val="0"/>
          <w:numId w:val="1"/>
        </w:numPr>
        <w:tabs>
          <w:tab w:val="left" w:pos="360"/>
        </w:tabs>
        <w:jc w:val="both"/>
        <w:rPr>
          <w:rFonts w:eastAsia="MS Mincho"/>
          <w:sz w:val="22"/>
          <w:szCs w:val="22"/>
        </w:rPr>
      </w:pPr>
      <w:r>
        <w:rPr>
          <w:rFonts w:eastAsia="MS Mincho"/>
          <w:sz w:val="22"/>
          <w:szCs w:val="22"/>
        </w:rPr>
        <w:t xml:space="preserve">Worked extensively with business stakeholders, brokers and trading operations </w:t>
      </w:r>
      <w:r w:rsidR="009C5AAA">
        <w:rPr>
          <w:rFonts w:eastAsia="MS Mincho"/>
          <w:sz w:val="22"/>
          <w:szCs w:val="22"/>
        </w:rPr>
        <w:t>in</w:t>
      </w:r>
      <w:r>
        <w:rPr>
          <w:rFonts w:eastAsia="MS Mincho"/>
          <w:sz w:val="22"/>
          <w:szCs w:val="22"/>
        </w:rPr>
        <w:t xml:space="preserve"> finaliz</w:t>
      </w:r>
      <w:r w:rsidR="009C5AAA">
        <w:rPr>
          <w:rFonts w:eastAsia="MS Mincho"/>
          <w:sz w:val="22"/>
          <w:szCs w:val="22"/>
        </w:rPr>
        <w:t>ing</w:t>
      </w:r>
      <w:r>
        <w:rPr>
          <w:rFonts w:eastAsia="MS Mincho"/>
          <w:sz w:val="22"/>
          <w:szCs w:val="22"/>
        </w:rPr>
        <w:t xml:space="preserve"> the functional requirements </w:t>
      </w:r>
      <w:r w:rsidR="004C5EB1">
        <w:rPr>
          <w:rFonts w:eastAsia="MS Mincho"/>
          <w:sz w:val="22"/>
          <w:szCs w:val="22"/>
        </w:rPr>
        <w:t xml:space="preserve">and scope changes </w:t>
      </w:r>
      <w:r>
        <w:rPr>
          <w:rFonts w:eastAsia="MS Mincho"/>
          <w:sz w:val="22"/>
          <w:szCs w:val="22"/>
        </w:rPr>
        <w:t>for the new trading platform.</w:t>
      </w:r>
    </w:p>
    <w:p w:rsidR="00001697" w:rsidRDefault="00537903">
      <w:pPr>
        <w:numPr>
          <w:ilvl w:val="0"/>
          <w:numId w:val="1"/>
        </w:numPr>
        <w:tabs>
          <w:tab w:val="left" w:pos="360"/>
        </w:tabs>
        <w:jc w:val="both"/>
        <w:rPr>
          <w:rFonts w:eastAsia="MS Mincho"/>
          <w:sz w:val="22"/>
          <w:szCs w:val="22"/>
        </w:rPr>
      </w:pPr>
      <w:r>
        <w:rPr>
          <w:rFonts w:eastAsia="MS Mincho"/>
          <w:sz w:val="22"/>
          <w:szCs w:val="22"/>
        </w:rPr>
        <w:t xml:space="preserve">Used agile SDLC for </w:t>
      </w:r>
      <w:r w:rsidR="00517A62">
        <w:rPr>
          <w:rFonts w:eastAsia="MS Mincho"/>
          <w:sz w:val="22"/>
          <w:szCs w:val="22"/>
        </w:rPr>
        <w:t>develop</w:t>
      </w:r>
      <w:r>
        <w:rPr>
          <w:rFonts w:eastAsia="MS Mincho"/>
          <w:sz w:val="22"/>
          <w:szCs w:val="22"/>
        </w:rPr>
        <w:t xml:space="preserve">ing/testing/deploying </w:t>
      </w:r>
      <w:r w:rsidR="00517A62">
        <w:rPr>
          <w:rFonts w:eastAsia="MS Mincho"/>
          <w:sz w:val="22"/>
          <w:szCs w:val="22"/>
        </w:rPr>
        <w:t xml:space="preserve">multiple components </w:t>
      </w:r>
      <w:r w:rsidR="002B0646">
        <w:rPr>
          <w:rFonts w:eastAsia="MS Mincho"/>
          <w:sz w:val="22"/>
          <w:szCs w:val="22"/>
        </w:rPr>
        <w:t xml:space="preserve">of the platform </w:t>
      </w:r>
      <w:r>
        <w:rPr>
          <w:rFonts w:eastAsia="MS Mincho"/>
          <w:sz w:val="22"/>
          <w:szCs w:val="22"/>
        </w:rPr>
        <w:t xml:space="preserve">(in parallel) </w:t>
      </w:r>
      <w:r w:rsidR="002B0646">
        <w:rPr>
          <w:rFonts w:eastAsia="MS Mincho"/>
          <w:sz w:val="22"/>
          <w:szCs w:val="22"/>
        </w:rPr>
        <w:t xml:space="preserve">including : </w:t>
      </w:r>
      <w:r w:rsidR="00517A62">
        <w:rPr>
          <w:rFonts w:eastAsia="MS Mincho"/>
          <w:sz w:val="22"/>
          <w:szCs w:val="22"/>
        </w:rPr>
        <w:t xml:space="preserve">order entry system, core matching engine, desktop </w:t>
      </w:r>
      <w:r w:rsidR="002B0646">
        <w:rPr>
          <w:rFonts w:eastAsia="MS Mincho"/>
          <w:sz w:val="22"/>
          <w:szCs w:val="22"/>
        </w:rPr>
        <w:t>and web based UI for brokers/</w:t>
      </w:r>
      <w:r w:rsidR="00517A62">
        <w:rPr>
          <w:rFonts w:eastAsia="MS Mincho"/>
          <w:sz w:val="22"/>
          <w:szCs w:val="22"/>
        </w:rPr>
        <w:t xml:space="preserve">traders, </w:t>
      </w:r>
      <w:r w:rsidR="0093723B">
        <w:rPr>
          <w:rFonts w:eastAsia="MS Mincho"/>
          <w:sz w:val="22"/>
          <w:szCs w:val="22"/>
        </w:rPr>
        <w:t xml:space="preserve">CLOB/RFQ/Auction </w:t>
      </w:r>
      <w:r w:rsidR="00517A62">
        <w:rPr>
          <w:rFonts w:eastAsia="MS Mincho"/>
          <w:sz w:val="22"/>
          <w:szCs w:val="22"/>
        </w:rPr>
        <w:t xml:space="preserve">engine, credit </w:t>
      </w:r>
      <w:r w:rsidR="002B0646">
        <w:rPr>
          <w:rFonts w:eastAsia="MS Mincho"/>
          <w:sz w:val="22"/>
          <w:szCs w:val="22"/>
        </w:rPr>
        <w:t>control</w:t>
      </w:r>
      <w:r w:rsidR="00517A62">
        <w:rPr>
          <w:rFonts w:eastAsia="MS Mincho"/>
          <w:sz w:val="22"/>
          <w:szCs w:val="22"/>
        </w:rPr>
        <w:t xml:space="preserve">, </w:t>
      </w:r>
      <w:r w:rsidR="002B0646">
        <w:rPr>
          <w:rFonts w:eastAsia="MS Mincho"/>
          <w:sz w:val="22"/>
          <w:szCs w:val="22"/>
        </w:rPr>
        <w:t xml:space="preserve">workup servicing, </w:t>
      </w:r>
      <w:r w:rsidR="00517A62">
        <w:rPr>
          <w:rFonts w:eastAsia="MS Mincho"/>
          <w:sz w:val="22"/>
          <w:szCs w:val="22"/>
        </w:rPr>
        <w:t>regulatory interface, platform management interface, STP and FIX APIs..</w:t>
      </w:r>
    </w:p>
    <w:p w:rsidR="00001697" w:rsidRDefault="004C5EB1">
      <w:pPr>
        <w:numPr>
          <w:ilvl w:val="0"/>
          <w:numId w:val="1"/>
        </w:numPr>
        <w:tabs>
          <w:tab w:val="left" w:pos="360"/>
        </w:tabs>
        <w:jc w:val="both"/>
        <w:rPr>
          <w:rFonts w:eastAsia="MS Mincho"/>
          <w:sz w:val="22"/>
          <w:szCs w:val="22"/>
        </w:rPr>
      </w:pPr>
      <w:r>
        <w:rPr>
          <w:rFonts w:eastAsia="MS Mincho"/>
          <w:sz w:val="22"/>
          <w:szCs w:val="22"/>
        </w:rPr>
        <w:t>Assist</w:t>
      </w:r>
      <w:r w:rsidR="009C5AAA">
        <w:rPr>
          <w:rFonts w:eastAsia="MS Mincho"/>
          <w:sz w:val="22"/>
          <w:szCs w:val="22"/>
        </w:rPr>
        <w:t>ed</w:t>
      </w:r>
      <w:r>
        <w:rPr>
          <w:rFonts w:eastAsia="MS Mincho"/>
          <w:sz w:val="22"/>
          <w:szCs w:val="22"/>
        </w:rPr>
        <w:t xml:space="preserve"> the</w:t>
      </w:r>
      <w:r w:rsidR="00517A62">
        <w:rPr>
          <w:rFonts w:eastAsia="MS Mincho"/>
          <w:sz w:val="22"/>
          <w:szCs w:val="22"/>
        </w:rPr>
        <w:t xml:space="preserve"> QA team in preparing and reviewing extensive sets of test cases for functional testing of each individual component of the trading platform. </w:t>
      </w:r>
    </w:p>
    <w:p w:rsidR="00001697" w:rsidRDefault="00517A62">
      <w:pPr>
        <w:numPr>
          <w:ilvl w:val="0"/>
          <w:numId w:val="1"/>
        </w:numPr>
        <w:tabs>
          <w:tab w:val="left" w:pos="360"/>
        </w:tabs>
        <w:jc w:val="both"/>
        <w:rPr>
          <w:rFonts w:eastAsia="MS Mincho"/>
          <w:sz w:val="22"/>
          <w:szCs w:val="22"/>
        </w:rPr>
      </w:pPr>
      <w:r>
        <w:rPr>
          <w:rFonts w:eastAsia="MS Mincho"/>
          <w:sz w:val="22"/>
          <w:szCs w:val="22"/>
        </w:rPr>
        <w:t>Conduct</w:t>
      </w:r>
      <w:r w:rsidR="009C5AAA">
        <w:rPr>
          <w:rFonts w:eastAsia="MS Mincho"/>
          <w:sz w:val="22"/>
          <w:szCs w:val="22"/>
        </w:rPr>
        <w:t>ed</w:t>
      </w:r>
      <w:r>
        <w:rPr>
          <w:rFonts w:eastAsia="MS Mincho"/>
          <w:sz w:val="22"/>
          <w:szCs w:val="22"/>
        </w:rPr>
        <w:t xml:space="preserve"> daily status meetings with development and QA team</w:t>
      </w:r>
      <w:r w:rsidR="004C5EB1">
        <w:rPr>
          <w:rFonts w:eastAsia="MS Mincho"/>
          <w:sz w:val="22"/>
          <w:szCs w:val="22"/>
        </w:rPr>
        <w:t xml:space="preserve"> leads (onshore/</w:t>
      </w:r>
      <w:r>
        <w:rPr>
          <w:rFonts w:eastAsia="MS Mincho"/>
          <w:sz w:val="22"/>
          <w:szCs w:val="22"/>
        </w:rPr>
        <w:t>offshore) to discuss, agree and document solutions for all open issues.</w:t>
      </w:r>
    </w:p>
    <w:p w:rsidR="00001697" w:rsidRDefault="00517A62">
      <w:pPr>
        <w:numPr>
          <w:ilvl w:val="0"/>
          <w:numId w:val="1"/>
        </w:numPr>
        <w:tabs>
          <w:tab w:val="left" w:pos="360"/>
        </w:tabs>
        <w:jc w:val="both"/>
        <w:rPr>
          <w:rFonts w:eastAsia="MS Mincho"/>
          <w:sz w:val="22"/>
          <w:szCs w:val="22"/>
        </w:rPr>
      </w:pPr>
      <w:r>
        <w:rPr>
          <w:rFonts w:eastAsia="MS Mincho"/>
          <w:sz w:val="22"/>
          <w:szCs w:val="22"/>
        </w:rPr>
        <w:t>Perform</w:t>
      </w:r>
      <w:r w:rsidR="009C5AAA">
        <w:rPr>
          <w:rFonts w:eastAsia="MS Mincho"/>
          <w:sz w:val="22"/>
          <w:szCs w:val="22"/>
        </w:rPr>
        <w:t>ed</w:t>
      </w:r>
      <w:r>
        <w:rPr>
          <w:rFonts w:eastAsia="MS Mincho"/>
          <w:sz w:val="22"/>
          <w:szCs w:val="22"/>
        </w:rPr>
        <w:t xml:space="preserve"> frequent analysis to produce issues matrix and advice development and QA teams on the areas of improvement. Monitor the matrix on regular basis to ensure the high-quality delivery standards.</w:t>
      </w:r>
    </w:p>
    <w:p w:rsidR="00001697" w:rsidRDefault="009C5AAA">
      <w:pPr>
        <w:numPr>
          <w:ilvl w:val="0"/>
          <w:numId w:val="1"/>
        </w:numPr>
        <w:tabs>
          <w:tab w:val="left" w:pos="360"/>
        </w:tabs>
        <w:jc w:val="both"/>
        <w:rPr>
          <w:rFonts w:eastAsia="MS Mincho"/>
          <w:sz w:val="22"/>
          <w:szCs w:val="22"/>
        </w:rPr>
      </w:pPr>
      <w:r>
        <w:rPr>
          <w:rFonts w:eastAsia="MS Mincho"/>
          <w:sz w:val="22"/>
          <w:szCs w:val="22"/>
        </w:rPr>
        <w:t>Managed Dev/QA</w:t>
      </w:r>
      <w:r w:rsidR="00517A62">
        <w:rPr>
          <w:rFonts w:eastAsia="MS Mincho"/>
          <w:sz w:val="22"/>
          <w:szCs w:val="22"/>
        </w:rPr>
        <w:t xml:space="preserve"> resource and task</w:t>
      </w:r>
      <w:r>
        <w:rPr>
          <w:rFonts w:eastAsia="MS Mincho"/>
          <w:sz w:val="22"/>
          <w:szCs w:val="22"/>
        </w:rPr>
        <w:t>s</w:t>
      </w:r>
      <w:r w:rsidR="00517A62">
        <w:rPr>
          <w:rFonts w:eastAsia="MS Mincho"/>
          <w:sz w:val="22"/>
          <w:szCs w:val="22"/>
        </w:rPr>
        <w:t xml:space="preserve"> to focus on system critical and high visibility issues to manage stake holder expectations.</w:t>
      </w:r>
    </w:p>
    <w:p w:rsidR="00001697" w:rsidRDefault="00517A62">
      <w:pPr>
        <w:numPr>
          <w:ilvl w:val="0"/>
          <w:numId w:val="1"/>
        </w:numPr>
        <w:tabs>
          <w:tab w:val="left" w:pos="360"/>
        </w:tabs>
        <w:jc w:val="both"/>
        <w:rPr>
          <w:rFonts w:eastAsia="MS Mincho"/>
          <w:sz w:val="22"/>
          <w:szCs w:val="22"/>
        </w:rPr>
      </w:pPr>
      <w:r>
        <w:rPr>
          <w:rFonts w:eastAsia="MS Mincho"/>
          <w:sz w:val="22"/>
          <w:szCs w:val="22"/>
        </w:rPr>
        <w:t>Conduct</w:t>
      </w:r>
      <w:r w:rsidR="009C5AAA">
        <w:rPr>
          <w:rFonts w:eastAsia="MS Mincho"/>
          <w:sz w:val="22"/>
          <w:szCs w:val="22"/>
        </w:rPr>
        <w:t>ed</w:t>
      </w:r>
      <w:r>
        <w:rPr>
          <w:rFonts w:eastAsia="MS Mincho"/>
          <w:sz w:val="22"/>
          <w:szCs w:val="22"/>
        </w:rPr>
        <w:t xml:space="preserve"> training sessions with the Brokers and Trading Operations team and present high level demos to the senior management after major upgrades to the platform.</w:t>
      </w:r>
    </w:p>
    <w:p w:rsidR="00001697" w:rsidRDefault="00517A62">
      <w:pPr>
        <w:numPr>
          <w:ilvl w:val="0"/>
          <w:numId w:val="1"/>
        </w:numPr>
        <w:tabs>
          <w:tab w:val="left" w:pos="360"/>
        </w:tabs>
        <w:jc w:val="both"/>
        <w:rPr>
          <w:rFonts w:eastAsia="MS Mincho"/>
          <w:sz w:val="22"/>
          <w:szCs w:val="22"/>
        </w:rPr>
      </w:pPr>
      <w:r>
        <w:rPr>
          <w:rFonts w:eastAsia="MS Mincho"/>
          <w:sz w:val="22"/>
          <w:szCs w:val="22"/>
        </w:rPr>
        <w:t>Work</w:t>
      </w:r>
      <w:r w:rsidR="009C5AAA">
        <w:rPr>
          <w:rFonts w:eastAsia="MS Mincho"/>
          <w:sz w:val="22"/>
          <w:szCs w:val="22"/>
        </w:rPr>
        <w:t>ed</w:t>
      </w:r>
      <w:r>
        <w:rPr>
          <w:rFonts w:eastAsia="MS Mincho"/>
          <w:sz w:val="22"/>
          <w:szCs w:val="22"/>
        </w:rPr>
        <w:t xml:space="preserve"> closely with PMO, Brokers, Trading Ops, IT Ops and External QA team in clearly defining the produ</w:t>
      </w:r>
      <w:r w:rsidR="00537903">
        <w:rPr>
          <w:rFonts w:eastAsia="MS Mincho"/>
          <w:sz w:val="22"/>
          <w:szCs w:val="22"/>
        </w:rPr>
        <w:t>ction go live sign-off criteria.</w:t>
      </w:r>
      <w:r>
        <w:rPr>
          <w:rFonts w:eastAsia="MS Mincho"/>
          <w:sz w:val="22"/>
          <w:szCs w:val="22"/>
        </w:rPr>
        <w:t xml:space="preserve"> </w:t>
      </w:r>
    </w:p>
    <w:p w:rsidR="00001697" w:rsidRDefault="00517A62">
      <w:pPr>
        <w:numPr>
          <w:ilvl w:val="0"/>
          <w:numId w:val="1"/>
        </w:numPr>
        <w:tabs>
          <w:tab w:val="left" w:pos="360"/>
        </w:tabs>
        <w:jc w:val="both"/>
        <w:rPr>
          <w:rFonts w:eastAsia="MS Mincho"/>
          <w:sz w:val="22"/>
          <w:szCs w:val="22"/>
        </w:rPr>
      </w:pPr>
      <w:r>
        <w:rPr>
          <w:rFonts w:eastAsia="MS Mincho"/>
          <w:sz w:val="22"/>
          <w:szCs w:val="22"/>
        </w:rPr>
        <w:t>Planned and managed the production roll-out of the trading platform and assisted brokers and trading operations on the trading floor for the first 2 weeks after go live.</w:t>
      </w:r>
    </w:p>
    <w:p w:rsidR="00001697" w:rsidRDefault="009C5AAA">
      <w:pPr>
        <w:numPr>
          <w:ilvl w:val="0"/>
          <w:numId w:val="1"/>
        </w:numPr>
        <w:tabs>
          <w:tab w:val="left" w:pos="360"/>
        </w:tabs>
        <w:jc w:val="both"/>
        <w:rPr>
          <w:rFonts w:eastAsia="MS Mincho"/>
          <w:sz w:val="22"/>
          <w:szCs w:val="22"/>
        </w:rPr>
      </w:pPr>
      <w:r>
        <w:rPr>
          <w:rFonts w:eastAsia="MS Mincho"/>
          <w:sz w:val="22"/>
          <w:szCs w:val="22"/>
        </w:rPr>
        <w:t>Kept</w:t>
      </w:r>
      <w:r w:rsidR="00517A62">
        <w:rPr>
          <w:rFonts w:eastAsia="MS Mincho"/>
          <w:sz w:val="22"/>
          <w:szCs w:val="22"/>
        </w:rPr>
        <w:t xml:space="preserve"> track of post go-live production issues and enhancements based on the broker/trader feedback. Work closely with business users and trading operations in prioritizing and scheduling production patches and releases.</w:t>
      </w:r>
    </w:p>
    <w:p w:rsidR="00001697" w:rsidRDefault="00001697">
      <w:pPr>
        <w:tabs>
          <w:tab w:val="left" w:pos="360"/>
        </w:tabs>
        <w:jc w:val="both"/>
        <w:rPr>
          <w:rFonts w:eastAsia="MS Mincho"/>
          <w:sz w:val="22"/>
          <w:szCs w:val="22"/>
        </w:rPr>
      </w:pPr>
    </w:p>
    <w:p w:rsidR="00001697" w:rsidRDefault="00001697">
      <w:pPr>
        <w:tabs>
          <w:tab w:val="left" w:pos="360"/>
        </w:tabs>
        <w:jc w:val="both"/>
        <w:rPr>
          <w:rFonts w:eastAsia="MS Mincho"/>
          <w:sz w:val="22"/>
          <w:szCs w:val="22"/>
        </w:rPr>
      </w:pPr>
    </w:p>
    <w:p w:rsidR="00001697" w:rsidRDefault="00517A62">
      <w:pPr>
        <w:rPr>
          <w:b/>
          <w:sz w:val="22"/>
          <w:szCs w:val="22"/>
        </w:rPr>
      </w:pPr>
      <w:r>
        <w:rPr>
          <w:b/>
          <w:sz w:val="22"/>
          <w:szCs w:val="22"/>
        </w:rPr>
        <w:t>09/2013 – 05/2015</w:t>
      </w:r>
      <w:r>
        <w:t xml:space="preserve">        </w:t>
      </w:r>
      <w:r>
        <w:tab/>
        <w:t xml:space="preserve">             </w:t>
      </w:r>
      <w:r>
        <w:rPr>
          <w:b/>
          <w:sz w:val="22"/>
          <w:szCs w:val="22"/>
        </w:rPr>
        <w:t>Deutsche Bank</w:t>
      </w:r>
    </w:p>
    <w:p w:rsidR="00001697" w:rsidRDefault="00517A62">
      <w:pPr>
        <w:rPr>
          <w:b/>
          <w:sz w:val="22"/>
          <w:szCs w:val="22"/>
        </w:rPr>
      </w:pPr>
      <w:r>
        <w:rPr>
          <w:b/>
          <w:sz w:val="22"/>
          <w:szCs w:val="22"/>
        </w:rPr>
        <w:t>New York, NY                          Instrument Reference Data Service</w:t>
      </w:r>
    </w:p>
    <w:p w:rsidR="00001697" w:rsidRDefault="00517A62">
      <w:pPr>
        <w:rPr>
          <w:b/>
          <w:sz w:val="22"/>
          <w:szCs w:val="22"/>
        </w:rPr>
      </w:pPr>
      <w:r>
        <w:rPr>
          <w:b/>
          <w:sz w:val="22"/>
          <w:szCs w:val="22"/>
        </w:rPr>
        <w:t xml:space="preserve">                                                   Sr. Business Analyst/Project Manager</w:t>
      </w:r>
    </w:p>
    <w:p w:rsidR="00001697" w:rsidRDefault="00001697">
      <w:pPr>
        <w:rPr>
          <w:b/>
          <w:sz w:val="22"/>
          <w:szCs w:val="22"/>
        </w:rPr>
      </w:pPr>
    </w:p>
    <w:p w:rsidR="00001697" w:rsidRDefault="00517A62">
      <w:pPr>
        <w:jc w:val="both"/>
        <w:rPr>
          <w:color w:val="000000"/>
          <w:sz w:val="22"/>
          <w:szCs w:val="22"/>
        </w:rPr>
      </w:pPr>
      <w:r>
        <w:rPr>
          <w:color w:val="000000"/>
          <w:sz w:val="22"/>
          <w:szCs w:val="22"/>
        </w:rPr>
        <w:t>Description:</w:t>
      </w:r>
      <w:r>
        <w:rPr>
          <w:b/>
          <w:bCs/>
          <w:color w:val="000000"/>
          <w:sz w:val="22"/>
          <w:szCs w:val="22"/>
        </w:rPr>
        <w:t xml:space="preserve"> </w:t>
      </w:r>
      <w:r>
        <w:rPr>
          <w:color w:val="000000"/>
          <w:sz w:val="22"/>
          <w:szCs w:val="22"/>
        </w:rPr>
        <w:t>Instrument Reference Data Service (</w:t>
      </w:r>
      <w:proofErr w:type="spellStart"/>
      <w:r>
        <w:rPr>
          <w:color w:val="000000"/>
          <w:sz w:val="22"/>
          <w:szCs w:val="22"/>
        </w:rPr>
        <w:t>iRDS</w:t>
      </w:r>
      <w:proofErr w:type="spellEnd"/>
      <w:r>
        <w:rPr>
          <w:color w:val="000000"/>
          <w:sz w:val="22"/>
          <w:szCs w:val="22"/>
        </w:rPr>
        <w:t>) is a centralized reference data program for sourcing, maintaining and distributing instrument/product reference data across all asset classes for Deutsche Bank.</w:t>
      </w:r>
    </w:p>
    <w:p w:rsidR="00001697" w:rsidRDefault="00001697">
      <w:pPr>
        <w:jc w:val="both"/>
        <w:rPr>
          <w:sz w:val="22"/>
          <w:szCs w:val="22"/>
        </w:rPr>
      </w:pPr>
    </w:p>
    <w:p w:rsidR="00001697" w:rsidRDefault="00517A62">
      <w:pPr>
        <w:jc w:val="both"/>
        <w:rPr>
          <w:sz w:val="22"/>
          <w:szCs w:val="22"/>
        </w:rPr>
      </w:pPr>
      <w:r>
        <w:rPr>
          <w:sz w:val="22"/>
          <w:szCs w:val="22"/>
        </w:rPr>
        <w:t>Responsibilities:</w:t>
      </w:r>
    </w:p>
    <w:p w:rsidR="00001697" w:rsidRDefault="00517A62">
      <w:pPr>
        <w:numPr>
          <w:ilvl w:val="0"/>
          <w:numId w:val="1"/>
        </w:numPr>
        <w:tabs>
          <w:tab w:val="left" w:pos="360"/>
        </w:tabs>
        <w:jc w:val="both"/>
        <w:rPr>
          <w:rFonts w:eastAsia="MS Mincho"/>
          <w:sz w:val="22"/>
          <w:szCs w:val="22"/>
        </w:rPr>
      </w:pPr>
      <w:r>
        <w:rPr>
          <w:rFonts w:eastAsia="MS Mincho"/>
          <w:sz w:val="22"/>
          <w:szCs w:val="22"/>
        </w:rPr>
        <w:t>Overall lead for delivering US BASEL III/CRD IV technology enhancements for instrument data</w:t>
      </w:r>
      <w:r w:rsidR="000C129F">
        <w:rPr>
          <w:rFonts w:eastAsia="MS Mincho"/>
          <w:sz w:val="22"/>
          <w:szCs w:val="22"/>
        </w:rPr>
        <w:t>,</w:t>
      </w:r>
      <w:r>
        <w:rPr>
          <w:rFonts w:eastAsia="MS Mincho"/>
          <w:sz w:val="22"/>
          <w:szCs w:val="22"/>
        </w:rPr>
        <w:t xml:space="preserve"> supporting market risk and credit risk applications.</w:t>
      </w:r>
    </w:p>
    <w:p w:rsidR="00001697" w:rsidRDefault="00FD4EBA">
      <w:pPr>
        <w:numPr>
          <w:ilvl w:val="0"/>
          <w:numId w:val="1"/>
        </w:numPr>
        <w:tabs>
          <w:tab w:val="left" w:pos="360"/>
        </w:tabs>
        <w:jc w:val="both"/>
        <w:rPr>
          <w:rFonts w:eastAsia="MS Mincho"/>
          <w:sz w:val="22"/>
          <w:szCs w:val="22"/>
        </w:rPr>
      </w:pPr>
      <w:r>
        <w:rPr>
          <w:rFonts w:eastAsia="MS Mincho"/>
          <w:sz w:val="22"/>
          <w:szCs w:val="22"/>
          <w:lang w:eastAsia="zh-TW"/>
        </w:rPr>
        <w:t xml:space="preserve">Managed and </w:t>
      </w:r>
      <w:r w:rsidR="00517A62">
        <w:rPr>
          <w:rFonts w:eastAsia="MS Mincho"/>
          <w:sz w:val="22"/>
          <w:szCs w:val="22"/>
          <w:lang w:eastAsia="zh-TW"/>
        </w:rPr>
        <w:t xml:space="preserve"> implemented full range of instrument reference data feeds for MBS</w:t>
      </w:r>
      <w:r>
        <w:rPr>
          <w:rFonts w:eastAsia="MS Mincho"/>
          <w:sz w:val="22"/>
          <w:szCs w:val="22"/>
          <w:lang w:eastAsia="zh-TW"/>
        </w:rPr>
        <w:t xml:space="preserve"> </w:t>
      </w:r>
      <w:r w:rsidR="000C129F">
        <w:rPr>
          <w:rFonts w:eastAsia="MS Mincho"/>
          <w:sz w:val="22"/>
          <w:szCs w:val="22"/>
          <w:lang w:eastAsia="zh-TW"/>
        </w:rPr>
        <w:t xml:space="preserve"> </w:t>
      </w:r>
      <w:r w:rsidR="00517A62">
        <w:rPr>
          <w:rFonts w:eastAsia="MS Mincho"/>
          <w:sz w:val="22"/>
          <w:szCs w:val="22"/>
          <w:lang w:eastAsia="zh-TW"/>
        </w:rPr>
        <w:t xml:space="preserve">instruments (Pools, Factors, Loan Distribution, Geographic data, ARM data)  to meet the requirements from RMBS trading business for trading, research and pre-payment modeling. </w:t>
      </w:r>
    </w:p>
    <w:p w:rsidR="00001697" w:rsidRDefault="00517A62">
      <w:pPr>
        <w:numPr>
          <w:ilvl w:val="0"/>
          <w:numId w:val="1"/>
        </w:numPr>
        <w:tabs>
          <w:tab w:val="left" w:pos="360"/>
        </w:tabs>
        <w:jc w:val="both"/>
        <w:rPr>
          <w:rFonts w:eastAsia="MS Mincho"/>
          <w:sz w:val="22"/>
          <w:szCs w:val="22"/>
        </w:rPr>
      </w:pPr>
      <w:r>
        <w:rPr>
          <w:rFonts w:eastAsia="MS Mincho"/>
          <w:sz w:val="22"/>
          <w:szCs w:val="22"/>
        </w:rPr>
        <w:lastRenderedPageBreak/>
        <w:t xml:space="preserve">Worked extensively with US front office fixed income trading desks and risk technology teams in gathering requirements </w:t>
      </w:r>
      <w:r w:rsidR="00FD4EBA">
        <w:rPr>
          <w:rFonts w:eastAsia="MS Mincho"/>
          <w:sz w:val="22"/>
          <w:szCs w:val="22"/>
        </w:rPr>
        <w:t xml:space="preserve">and finalizing the scope </w:t>
      </w:r>
      <w:r>
        <w:rPr>
          <w:rFonts w:eastAsia="MS Mincho"/>
          <w:sz w:val="22"/>
          <w:szCs w:val="22"/>
        </w:rPr>
        <w:t>for securitization identification, securitization due diligence for SSFA calculations in accordance with US BASEL III and Dodd-Frank regulations and implemented them.</w:t>
      </w:r>
    </w:p>
    <w:p w:rsidR="000C129F" w:rsidRPr="000C129F" w:rsidRDefault="000C129F" w:rsidP="000C129F">
      <w:pPr>
        <w:numPr>
          <w:ilvl w:val="0"/>
          <w:numId w:val="1"/>
        </w:numPr>
        <w:tabs>
          <w:tab w:val="left" w:pos="360"/>
        </w:tabs>
        <w:jc w:val="both"/>
        <w:rPr>
          <w:rFonts w:eastAsia="MS Mincho"/>
          <w:sz w:val="22"/>
          <w:szCs w:val="22"/>
        </w:rPr>
      </w:pPr>
      <w:r w:rsidRPr="000C129F">
        <w:rPr>
          <w:rFonts w:eastAsia="MS Mincho"/>
          <w:sz w:val="22"/>
          <w:szCs w:val="22"/>
        </w:rPr>
        <w:t>Partnered</w:t>
      </w:r>
      <w:r w:rsidR="00517A62" w:rsidRPr="000C129F">
        <w:rPr>
          <w:rFonts w:eastAsia="MS Mincho"/>
          <w:sz w:val="22"/>
          <w:szCs w:val="22"/>
        </w:rPr>
        <w:t xml:space="preserve"> with the EU </w:t>
      </w:r>
      <w:r w:rsidR="00517A62" w:rsidRPr="000C129F">
        <w:rPr>
          <w:sz w:val="22"/>
          <w:szCs w:val="22"/>
          <w:lang w:val="en-GB"/>
        </w:rPr>
        <w:t xml:space="preserve">risk reporting group to </w:t>
      </w:r>
      <w:r w:rsidRPr="000C129F">
        <w:rPr>
          <w:sz w:val="22"/>
          <w:szCs w:val="22"/>
          <w:lang w:val="en-GB"/>
        </w:rPr>
        <w:t xml:space="preserve">implement the </w:t>
      </w:r>
      <w:r w:rsidR="00517A62" w:rsidRPr="000C129F">
        <w:rPr>
          <w:sz w:val="22"/>
          <w:szCs w:val="22"/>
          <w:lang w:val="en-GB"/>
        </w:rPr>
        <w:t xml:space="preserve">new reporting requirements for securitizations as per the common reporting (COREP) framework </w:t>
      </w:r>
      <w:r w:rsidR="00517A62" w:rsidRPr="000C129F">
        <w:rPr>
          <w:sz w:val="22"/>
          <w:szCs w:val="22"/>
          <w:shd w:val="clear" w:color="auto" w:fill="FFFFFF"/>
        </w:rPr>
        <w:t>established by the Capital Req</w:t>
      </w:r>
      <w:r>
        <w:rPr>
          <w:sz w:val="22"/>
          <w:szCs w:val="22"/>
          <w:shd w:val="clear" w:color="auto" w:fill="FFFFFF"/>
        </w:rPr>
        <w:t>uirements Directive IV (CRD IV).</w:t>
      </w:r>
    </w:p>
    <w:p w:rsidR="00001697" w:rsidRDefault="00517A62">
      <w:pPr>
        <w:numPr>
          <w:ilvl w:val="0"/>
          <w:numId w:val="1"/>
        </w:numPr>
        <w:tabs>
          <w:tab w:val="left" w:pos="360"/>
        </w:tabs>
        <w:jc w:val="both"/>
        <w:rPr>
          <w:rFonts w:eastAsia="MS Mincho"/>
          <w:sz w:val="22"/>
          <w:szCs w:val="22"/>
        </w:rPr>
      </w:pPr>
      <w:r>
        <w:rPr>
          <w:rFonts w:eastAsia="MS Mincho"/>
          <w:sz w:val="22"/>
          <w:szCs w:val="22"/>
        </w:rPr>
        <w:t>Worked with front office desk for structured products to consume various regulatory flags (for BASEL III, CRD II/III) in real time.</w:t>
      </w:r>
    </w:p>
    <w:p w:rsidR="00001697" w:rsidRDefault="00517A62">
      <w:pPr>
        <w:numPr>
          <w:ilvl w:val="0"/>
          <w:numId w:val="1"/>
        </w:numPr>
        <w:tabs>
          <w:tab w:val="left" w:pos="360"/>
        </w:tabs>
        <w:jc w:val="both"/>
        <w:rPr>
          <w:rFonts w:eastAsia="MS Mincho"/>
          <w:sz w:val="22"/>
          <w:szCs w:val="22"/>
        </w:rPr>
      </w:pPr>
      <w:r>
        <w:rPr>
          <w:color w:val="000000"/>
          <w:sz w:val="22"/>
          <w:szCs w:val="22"/>
        </w:rPr>
        <w:t>Worked on bringing in FATCA attributes for all fixed income securities from Bloomberg to identify instruments for which FATCA withholding requirements apply.</w:t>
      </w:r>
    </w:p>
    <w:p w:rsidR="00001697" w:rsidRDefault="009C5AAA">
      <w:pPr>
        <w:numPr>
          <w:ilvl w:val="0"/>
          <w:numId w:val="1"/>
        </w:numPr>
        <w:tabs>
          <w:tab w:val="left" w:pos="360"/>
        </w:tabs>
        <w:jc w:val="both"/>
        <w:rPr>
          <w:rFonts w:eastAsia="MS Mincho"/>
          <w:sz w:val="22"/>
          <w:szCs w:val="22"/>
        </w:rPr>
      </w:pPr>
      <w:r>
        <w:rPr>
          <w:color w:val="000000"/>
          <w:sz w:val="22"/>
          <w:szCs w:val="22"/>
        </w:rPr>
        <w:t xml:space="preserve">Represented </w:t>
      </w:r>
      <w:proofErr w:type="spellStart"/>
      <w:r>
        <w:rPr>
          <w:color w:val="000000"/>
          <w:sz w:val="22"/>
          <w:szCs w:val="22"/>
        </w:rPr>
        <w:t>iRDS</w:t>
      </w:r>
      <w:proofErr w:type="spellEnd"/>
      <w:r w:rsidR="00517A62">
        <w:rPr>
          <w:color w:val="000000"/>
          <w:sz w:val="22"/>
          <w:szCs w:val="22"/>
        </w:rPr>
        <w:t xml:space="preserve"> in the weekly steering committee meetings and provide status updates to the senior management. </w:t>
      </w:r>
    </w:p>
    <w:p w:rsidR="00001697" w:rsidRDefault="00517A62">
      <w:pPr>
        <w:numPr>
          <w:ilvl w:val="0"/>
          <w:numId w:val="1"/>
        </w:numPr>
        <w:tabs>
          <w:tab w:val="left" w:pos="360"/>
        </w:tabs>
        <w:jc w:val="both"/>
        <w:rPr>
          <w:b/>
          <w:sz w:val="22"/>
          <w:szCs w:val="22"/>
        </w:rPr>
      </w:pPr>
      <w:r>
        <w:rPr>
          <w:color w:val="000000"/>
          <w:sz w:val="22"/>
          <w:szCs w:val="22"/>
          <w:shd w:val="clear" w:color="auto" w:fill="FFFFFF"/>
        </w:rPr>
        <w:t>Performed project tracking, issue tracking and issue prioritization via. HP Quality Center.</w:t>
      </w:r>
      <w:r>
        <w:rPr>
          <w:b/>
          <w:sz w:val="22"/>
          <w:szCs w:val="22"/>
        </w:rPr>
        <w:t xml:space="preserve"> </w:t>
      </w:r>
    </w:p>
    <w:p w:rsidR="00001697" w:rsidRDefault="00001697">
      <w:pPr>
        <w:tabs>
          <w:tab w:val="left" w:pos="360"/>
        </w:tabs>
        <w:ind w:left="360"/>
        <w:jc w:val="both"/>
        <w:rPr>
          <w:b/>
          <w:sz w:val="22"/>
          <w:szCs w:val="22"/>
        </w:rPr>
      </w:pPr>
    </w:p>
    <w:p w:rsidR="00001697" w:rsidRDefault="00517A62">
      <w:pPr>
        <w:rPr>
          <w:b/>
          <w:sz w:val="22"/>
          <w:szCs w:val="22"/>
        </w:rPr>
      </w:pPr>
      <w:r>
        <w:rPr>
          <w:b/>
          <w:sz w:val="22"/>
          <w:szCs w:val="22"/>
        </w:rPr>
        <w:t>11/2011 – 08/2013</w:t>
      </w:r>
      <w:r>
        <w:rPr>
          <w:b/>
          <w:sz w:val="22"/>
          <w:szCs w:val="22"/>
        </w:rPr>
        <w:tab/>
      </w:r>
      <w:r>
        <w:tab/>
      </w:r>
      <w:r>
        <w:rPr>
          <w:b/>
          <w:sz w:val="22"/>
          <w:szCs w:val="22"/>
        </w:rPr>
        <w:t>Citibank</w:t>
      </w:r>
    </w:p>
    <w:p w:rsidR="00001697" w:rsidRDefault="00517A62">
      <w:pPr>
        <w:rPr>
          <w:b/>
          <w:sz w:val="22"/>
          <w:szCs w:val="22"/>
        </w:rPr>
      </w:pPr>
      <w:r>
        <w:rPr>
          <w:b/>
          <w:sz w:val="22"/>
          <w:szCs w:val="22"/>
        </w:rPr>
        <w:t>Jersey City, NJ</w:t>
      </w:r>
      <w:r>
        <w:rPr>
          <w:b/>
          <w:sz w:val="22"/>
          <w:szCs w:val="22"/>
        </w:rPr>
        <w:tab/>
      </w:r>
      <w:r>
        <w:rPr>
          <w:b/>
          <w:sz w:val="22"/>
          <w:szCs w:val="22"/>
        </w:rPr>
        <w:tab/>
      </w:r>
      <w:r>
        <w:rPr>
          <w:b/>
          <w:sz w:val="22"/>
          <w:szCs w:val="22"/>
        </w:rPr>
        <w:tab/>
        <w:t xml:space="preserve">Security Master Central </w:t>
      </w:r>
    </w:p>
    <w:p w:rsidR="00001697" w:rsidRDefault="00517A62">
      <w:pPr>
        <w:ind w:left="2160" w:firstLine="720"/>
        <w:rPr>
          <w:b/>
          <w:sz w:val="22"/>
          <w:szCs w:val="22"/>
        </w:rPr>
      </w:pPr>
      <w:r>
        <w:rPr>
          <w:b/>
          <w:sz w:val="22"/>
          <w:szCs w:val="22"/>
        </w:rPr>
        <w:t xml:space="preserve">Sr. Business Analyst/Project Manager                                              </w:t>
      </w:r>
    </w:p>
    <w:p w:rsidR="00001697" w:rsidRDefault="00001697">
      <w:pPr>
        <w:jc w:val="both"/>
        <w:rPr>
          <w:sz w:val="22"/>
          <w:szCs w:val="22"/>
        </w:rPr>
      </w:pPr>
    </w:p>
    <w:p w:rsidR="00001697" w:rsidRDefault="00517A62">
      <w:pPr>
        <w:rPr>
          <w:bCs/>
          <w:sz w:val="22"/>
          <w:szCs w:val="22"/>
        </w:rPr>
      </w:pPr>
      <w:r>
        <w:rPr>
          <w:sz w:val="22"/>
          <w:szCs w:val="22"/>
        </w:rPr>
        <w:t>Description:</w:t>
      </w:r>
      <w:r>
        <w:rPr>
          <w:b/>
          <w:sz w:val="22"/>
          <w:szCs w:val="22"/>
        </w:rPr>
        <w:t xml:space="preserve"> </w:t>
      </w:r>
      <w:r>
        <w:rPr>
          <w:bCs/>
          <w:sz w:val="22"/>
          <w:szCs w:val="22"/>
        </w:rPr>
        <w:t xml:space="preserve">Security Master Central (SMC) is a centralized multi-vendor financial market level data store built to meet the needs and requirements of instrument reference data for all the business lines at Citigroup in one globally managed environment.  </w:t>
      </w:r>
    </w:p>
    <w:p w:rsidR="00001697" w:rsidRDefault="00001697">
      <w:pPr>
        <w:rPr>
          <w:color w:val="1F497D"/>
          <w:sz w:val="22"/>
          <w:szCs w:val="22"/>
        </w:rPr>
      </w:pPr>
    </w:p>
    <w:p w:rsidR="00001697" w:rsidRDefault="00517A62">
      <w:pPr>
        <w:jc w:val="both"/>
        <w:rPr>
          <w:sz w:val="22"/>
          <w:szCs w:val="22"/>
        </w:rPr>
      </w:pPr>
      <w:r>
        <w:rPr>
          <w:sz w:val="22"/>
          <w:szCs w:val="22"/>
        </w:rPr>
        <w:t>Responsibilities:</w:t>
      </w:r>
    </w:p>
    <w:p w:rsidR="00001697" w:rsidRDefault="00517A62">
      <w:pPr>
        <w:numPr>
          <w:ilvl w:val="0"/>
          <w:numId w:val="1"/>
        </w:numPr>
        <w:tabs>
          <w:tab w:val="left" w:pos="360"/>
        </w:tabs>
        <w:jc w:val="both"/>
        <w:rPr>
          <w:rFonts w:eastAsia="MS Mincho"/>
          <w:sz w:val="22"/>
          <w:szCs w:val="22"/>
        </w:rPr>
      </w:pPr>
      <w:r>
        <w:rPr>
          <w:color w:val="000000"/>
          <w:sz w:val="22"/>
          <w:szCs w:val="22"/>
        </w:rPr>
        <w:t xml:space="preserve">Managed full end-to-end integration of </w:t>
      </w:r>
      <w:r>
        <w:rPr>
          <w:rFonts w:eastAsia="MS Mincho"/>
          <w:sz w:val="22"/>
          <w:szCs w:val="22"/>
        </w:rPr>
        <w:t>Risk and Basel II processing systems to source instrument reference data from SMC replacing legacy source to better support BASEL II reporting and RWA calculations.</w:t>
      </w:r>
    </w:p>
    <w:p w:rsidR="00001697" w:rsidRDefault="00517A62">
      <w:pPr>
        <w:numPr>
          <w:ilvl w:val="0"/>
          <w:numId w:val="1"/>
        </w:numPr>
        <w:tabs>
          <w:tab w:val="left" w:pos="360"/>
        </w:tabs>
        <w:jc w:val="both"/>
        <w:rPr>
          <w:rFonts w:eastAsia="MS Mincho"/>
          <w:sz w:val="22"/>
          <w:szCs w:val="22"/>
        </w:rPr>
      </w:pPr>
      <w:r>
        <w:rPr>
          <w:rFonts w:eastAsia="MS Mincho"/>
          <w:sz w:val="22"/>
          <w:szCs w:val="22"/>
        </w:rPr>
        <w:t xml:space="preserve">Implemented and maintained the derivation of accurate and detailed instrument level classification for all fixed income products to meet new risk reporting requirements. </w:t>
      </w:r>
    </w:p>
    <w:p w:rsidR="00001697" w:rsidRDefault="00517A62">
      <w:pPr>
        <w:numPr>
          <w:ilvl w:val="0"/>
          <w:numId w:val="1"/>
        </w:numPr>
        <w:tabs>
          <w:tab w:val="left" w:pos="360"/>
        </w:tabs>
        <w:jc w:val="both"/>
        <w:rPr>
          <w:rFonts w:eastAsia="MS Mincho"/>
          <w:sz w:val="22"/>
          <w:szCs w:val="22"/>
        </w:rPr>
      </w:pPr>
      <w:r>
        <w:rPr>
          <w:rFonts w:eastAsia="MS Mincho"/>
          <w:sz w:val="22"/>
          <w:szCs w:val="22"/>
        </w:rPr>
        <w:t xml:space="preserve">Managed and implemented new Bloomberg feeds for MBS (Agency pools, SBA pools, Canadian pools, TBAs) and Mortgage non-pools (ABS, CMO, CDO, CMBS and whole loans). </w:t>
      </w:r>
    </w:p>
    <w:p w:rsidR="00001697" w:rsidRDefault="00517A62">
      <w:pPr>
        <w:numPr>
          <w:ilvl w:val="0"/>
          <w:numId w:val="1"/>
        </w:numPr>
        <w:jc w:val="both"/>
        <w:rPr>
          <w:rFonts w:eastAsia="MS Mincho"/>
          <w:sz w:val="22"/>
          <w:szCs w:val="22"/>
        </w:rPr>
      </w:pPr>
      <w:r>
        <w:rPr>
          <w:rFonts w:eastAsia="MS Mincho"/>
          <w:sz w:val="22"/>
          <w:szCs w:val="22"/>
        </w:rPr>
        <w:t xml:space="preserve">Worked on loading US Treasury feeds for pending auctions, announcements and auction results data for Treasury BILLs/NOTEs/BONDs/TIPS from </w:t>
      </w:r>
      <w:proofErr w:type="spellStart"/>
      <w:r>
        <w:rPr>
          <w:rFonts w:eastAsia="MS Mincho"/>
          <w:sz w:val="22"/>
          <w:szCs w:val="22"/>
        </w:rPr>
        <w:t>TreasuryDirect</w:t>
      </w:r>
      <w:proofErr w:type="spellEnd"/>
      <w:r>
        <w:rPr>
          <w:rFonts w:eastAsia="MS Mincho"/>
          <w:sz w:val="22"/>
          <w:szCs w:val="22"/>
        </w:rPr>
        <w:t xml:space="preserve"> and keeping track of on-the-run (OTR) treasury for each maturity.</w:t>
      </w:r>
    </w:p>
    <w:p w:rsidR="00001697" w:rsidRDefault="00517A62">
      <w:pPr>
        <w:numPr>
          <w:ilvl w:val="0"/>
          <w:numId w:val="1"/>
        </w:numPr>
        <w:tabs>
          <w:tab w:val="left" w:pos="360"/>
        </w:tabs>
        <w:jc w:val="both"/>
        <w:rPr>
          <w:rFonts w:eastAsia="MS Mincho"/>
          <w:sz w:val="22"/>
          <w:szCs w:val="22"/>
        </w:rPr>
      </w:pPr>
      <w:r>
        <w:rPr>
          <w:rFonts w:eastAsia="MS Mincho"/>
          <w:sz w:val="22"/>
          <w:szCs w:val="22"/>
        </w:rPr>
        <w:t xml:space="preserve">Implemented factor processing feeds from </w:t>
      </w:r>
      <w:proofErr w:type="spellStart"/>
      <w:r>
        <w:rPr>
          <w:rFonts w:eastAsia="MS Mincho"/>
          <w:sz w:val="22"/>
          <w:szCs w:val="22"/>
        </w:rPr>
        <w:t>eMBS</w:t>
      </w:r>
      <w:proofErr w:type="spellEnd"/>
      <w:r>
        <w:rPr>
          <w:rFonts w:eastAsia="MS Mincho"/>
          <w:sz w:val="22"/>
          <w:szCs w:val="22"/>
        </w:rPr>
        <w:t xml:space="preserve"> for Fannie Mae, Freddie Mac and </w:t>
      </w:r>
      <w:proofErr w:type="spellStart"/>
      <w:r>
        <w:rPr>
          <w:rFonts w:eastAsia="MS Mincho"/>
          <w:sz w:val="22"/>
          <w:szCs w:val="22"/>
        </w:rPr>
        <w:t>Ginnie</w:t>
      </w:r>
      <w:proofErr w:type="spellEnd"/>
      <w:r>
        <w:rPr>
          <w:rFonts w:eastAsia="MS Mincho"/>
          <w:sz w:val="22"/>
          <w:szCs w:val="22"/>
        </w:rPr>
        <w:t xml:space="preserve"> Mae pools. </w:t>
      </w:r>
    </w:p>
    <w:p w:rsidR="00001697" w:rsidRDefault="00517A62">
      <w:pPr>
        <w:numPr>
          <w:ilvl w:val="0"/>
          <w:numId w:val="1"/>
        </w:numPr>
        <w:tabs>
          <w:tab w:val="left" w:pos="360"/>
        </w:tabs>
        <w:jc w:val="both"/>
        <w:rPr>
          <w:b/>
          <w:sz w:val="22"/>
          <w:szCs w:val="22"/>
        </w:rPr>
      </w:pPr>
      <w:r>
        <w:rPr>
          <w:rFonts w:eastAsia="MS Mincho"/>
          <w:sz w:val="22"/>
          <w:szCs w:val="22"/>
        </w:rPr>
        <w:t xml:space="preserve">Worked on loading daily issue master file from FINRA to identify TRACE eligible securities for TRACE reporting. </w:t>
      </w:r>
    </w:p>
    <w:p w:rsidR="00001697" w:rsidRDefault="00517A62" w:rsidP="009C5AAA">
      <w:pPr>
        <w:numPr>
          <w:ilvl w:val="0"/>
          <w:numId w:val="1"/>
        </w:numPr>
        <w:tabs>
          <w:tab w:val="left" w:pos="360"/>
        </w:tabs>
        <w:jc w:val="both"/>
        <w:rPr>
          <w:b/>
          <w:sz w:val="22"/>
          <w:szCs w:val="22"/>
        </w:rPr>
      </w:pPr>
      <w:r>
        <w:rPr>
          <w:rFonts w:eastAsia="MS Mincho"/>
          <w:sz w:val="22"/>
          <w:szCs w:val="22"/>
        </w:rPr>
        <w:t>Assist the team to research and resolve data quality issues raised by fixed income front end users and close the gaps by working with internal/external data provides.</w:t>
      </w:r>
    </w:p>
    <w:p w:rsidR="00001697" w:rsidRDefault="00517A62">
      <w:pPr>
        <w:numPr>
          <w:ilvl w:val="0"/>
          <w:numId w:val="1"/>
        </w:numPr>
        <w:tabs>
          <w:tab w:val="left" w:pos="360"/>
        </w:tabs>
        <w:jc w:val="both"/>
        <w:rPr>
          <w:b/>
          <w:sz w:val="22"/>
          <w:szCs w:val="22"/>
        </w:rPr>
      </w:pPr>
      <w:r>
        <w:rPr>
          <w:rFonts w:eastAsia="MS Mincho"/>
          <w:sz w:val="22"/>
          <w:szCs w:val="22"/>
        </w:rPr>
        <w:t>Create</w:t>
      </w:r>
      <w:r w:rsidR="009C5AAA">
        <w:rPr>
          <w:rFonts w:eastAsia="MS Mincho"/>
          <w:sz w:val="22"/>
          <w:szCs w:val="22"/>
        </w:rPr>
        <w:t>d</w:t>
      </w:r>
      <w:r>
        <w:rPr>
          <w:rFonts w:eastAsia="MS Mincho"/>
          <w:sz w:val="22"/>
          <w:szCs w:val="22"/>
        </w:rPr>
        <w:t xml:space="preserve"> extensive list of test cases, perform thorough testing and assist business users performing UAT.</w:t>
      </w:r>
    </w:p>
    <w:p w:rsidR="00001697" w:rsidRDefault="00517A62">
      <w:pPr>
        <w:numPr>
          <w:ilvl w:val="0"/>
          <w:numId w:val="1"/>
        </w:numPr>
        <w:tabs>
          <w:tab w:val="left" w:pos="360"/>
        </w:tabs>
        <w:jc w:val="both"/>
        <w:rPr>
          <w:b/>
          <w:sz w:val="22"/>
          <w:szCs w:val="22"/>
        </w:rPr>
      </w:pPr>
      <w:r>
        <w:rPr>
          <w:rFonts w:eastAsia="MS Mincho"/>
          <w:sz w:val="22"/>
          <w:szCs w:val="22"/>
        </w:rPr>
        <w:t>Maintain</w:t>
      </w:r>
      <w:r w:rsidR="009C5AAA">
        <w:rPr>
          <w:rFonts w:eastAsia="MS Mincho"/>
          <w:sz w:val="22"/>
          <w:szCs w:val="22"/>
        </w:rPr>
        <w:t>ed</w:t>
      </w:r>
      <w:r>
        <w:rPr>
          <w:rFonts w:eastAsia="MS Mincho"/>
          <w:sz w:val="22"/>
          <w:szCs w:val="22"/>
        </w:rPr>
        <w:t xml:space="preserve"> and manage</w:t>
      </w:r>
      <w:r w:rsidR="009C5AAA">
        <w:rPr>
          <w:rFonts w:eastAsia="MS Mincho"/>
          <w:sz w:val="22"/>
          <w:szCs w:val="22"/>
        </w:rPr>
        <w:t>d</w:t>
      </w:r>
      <w:r>
        <w:rPr>
          <w:rFonts w:eastAsia="MS Mincho"/>
          <w:sz w:val="22"/>
          <w:szCs w:val="22"/>
        </w:rPr>
        <w:t xml:space="preserve"> issues and enhancement lists using issue tracking tool JIRA.</w:t>
      </w:r>
    </w:p>
    <w:p w:rsidR="00001697" w:rsidRDefault="00001697">
      <w:pPr>
        <w:ind w:left="360"/>
        <w:jc w:val="both"/>
        <w:rPr>
          <w:b/>
          <w:sz w:val="22"/>
          <w:szCs w:val="22"/>
        </w:rPr>
      </w:pPr>
    </w:p>
    <w:p w:rsidR="00001697" w:rsidRDefault="00517A62">
      <w:pPr>
        <w:rPr>
          <w:b/>
          <w:sz w:val="22"/>
          <w:szCs w:val="22"/>
        </w:rPr>
      </w:pPr>
      <w:r>
        <w:rPr>
          <w:b/>
          <w:sz w:val="22"/>
          <w:szCs w:val="22"/>
        </w:rPr>
        <w:t xml:space="preserve">06/2004 – 10/2011 </w:t>
      </w:r>
      <w:r>
        <w:rPr>
          <w:b/>
          <w:sz w:val="22"/>
          <w:szCs w:val="22"/>
        </w:rPr>
        <w:tab/>
      </w:r>
      <w:r>
        <w:tab/>
      </w:r>
      <w:proofErr w:type="spellStart"/>
      <w:r>
        <w:rPr>
          <w:b/>
          <w:sz w:val="22"/>
          <w:szCs w:val="22"/>
        </w:rPr>
        <w:t>AllianceBernstein</w:t>
      </w:r>
      <w:proofErr w:type="spellEnd"/>
    </w:p>
    <w:p w:rsidR="00001697" w:rsidRDefault="00517A62">
      <w:pPr>
        <w:rPr>
          <w:b/>
          <w:sz w:val="22"/>
          <w:szCs w:val="22"/>
        </w:rPr>
      </w:pPr>
      <w:r>
        <w:rPr>
          <w:b/>
          <w:sz w:val="22"/>
          <w:szCs w:val="22"/>
        </w:rPr>
        <w:t>New York, NY</w:t>
      </w:r>
      <w:r>
        <w:rPr>
          <w:b/>
          <w:sz w:val="22"/>
          <w:szCs w:val="22"/>
        </w:rPr>
        <w:tab/>
      </w:r>
      <w:r>
        <w:rPr>
          <w:b/>
          <w:sz w:val="22"/>
          <w:szCs w:val="22"/>
        </w:rPr>
        <w:tab/>
      </w:r>
      <w:r>
        <w:rPr>
          <w:b/>
          <w:sz w:val="22"/>
          <w:szCs w:val="22"/>
        </w:rPr>
        <w:tab/>
      </w:r>
      <w:proofErr w:type="spellStart"/>
      <w:r>
        <w:rPr>
          <w:b/>
          <w:sz w:val="22"/>
          <w:szCs w:val="22"/>
        </w:rPr>
        <w:t>ePace</w:t>
      </w:r>
      <w:proofErr w:type="spellEnd"/>
      <w:r>
        <w:rPr>
          <w:b/>
          <w:sz w:val="22"/>
          <w:szCs w:val="22"/>
        </w:rPr>
        <w:t xml:space="preserve"> Data Warehouse</w:t>
      </w:r>
    </w:p>
    <w:p w:rsidR="00001697" w:rsidRDefault="00517A62">
      <w:pPr>
        <w:ind w:left="2160" w:firstLine="720"/>
        <w:rPr>
          <w:b/>
          <w:sz w:val="22"/>
          <w:szCs w:val="22"/>
        </w:rPr>
      </w:pPr>
      <w:r>
        <w:rPr>
          <w:b/>
          <w:sz w:val="22"/>
          <w:szCs w:val="22"/>
        </w:rPr>
        <w:t xml:space="preserve">Sr. Business Analyst/Project Manager.                                            </w:t>
      </w:r>
    </w:p>
    <w:p w:rsidR="00001697" w:rsidRDefault="00001697">
      <w:pPr>
        <w:rPr>
          <w:rFonts w:eastAsia="MS Mincho"/>
          <w:sz w:val="22"/>
          <w:szCs w:val="22"/>
        </w:rPr>
      </w:pPr>
    </w:p>
    <w:p w:rsidR="0092360A" w:rsidRDefault="0092360A" w:rsidP="0092360A">
      <w:pPr>
        <w:jc w:val="both"/>
        <w:rPr>
          <w:rFonts w:eastAsia="MS Mincho"/>
          <w:sz w:val="22"/>
          <w:szCs w:val="22"/>
        </w:rPr>
      </w:pPr>
      <w:proofErr w:type="spellStart"/>
      <w:r>
        <w:rPr>
          <w:rFonts w:eastAsia="MS Mincho"/>
          <w:sz w:val="22"/>
          <w:szCs w:val="22"/>
        </w:rPr>
        <w:t>ePACE</w:t>
      </w:r>
      <w:proofErr w:type="spellEnd"/>
      <w:r>
        <w:rPr>
          <w:rFonts w:eastAsia="MS Mincho"/>
          <w:sz w:val="22"/>
          <w:szCs w:val="22"/>
        </w:rPr>
        <w:t xml:space="preserve"> Data Warehouse is the central data repository for </w:t>
      </w:r>
      <w:proofErr w:type="spellStart"/>
      <w:r>
        <w:rPr>
          <w:rFonts w:eastAsia="MS Mincho"/>
          <w:sz w:val="22"/>
          <w:szCs w:val="22"/>
        </w:rPr>
        <w:t>AllianceBernstein</w:t>
      </w:r>
      <w:proofErr w:type="spellEnd"/>
      <w:r>
        <w:rPr>
          <w:rFonts w:eastAsia="MS Mincho"/>
          <w:sz w:val="22"/>
          <w:szCs w:val="22"/>
        </w:rPr>
        <w:t xml:space="preserve"> which loads data from various internal/external sources across various data domains including Accounts</w:t>
      </w:r>
      <w:r w:rsidR="007007A0">
        <w:rPr>
          <w:rFonts w:eastAsia="MS Mincho"/>
          <w:sz w:val="22"/>
          <w:szCs w:val="22"/>
        </w:rPr>
        <w:t>/Portfolios</w:t>
      </w:r>
      <w:r>
        <w:rPr>
          <w:rFonts w:eastAsia="MS Mincho"/>
          <w:sz w:val="22"/>
          <w:szCs w:val="22"/>
        </w:rPr>
        <w:t xml:space="preserve">, Securities, Prices, Holdings, Transactions, Analytics, ROR’s etc.  All of the client reporting, internal reporting for portfolio managers, deriving best price for valuation, portfolio performance calculations are done from the warehouse. </w:t>
      </w:r>
      <w:bookmarkStart w:id="0" w:name="_GoBack"/>
      <w:bookmarkEnd w:id="0"/>
    </w:p>
    <w:p w:rsidR="0092360A" w:rsidRDefault="0092360A" w:rsidP="0092360A">
      <w:pPr>
        <w:rPr>
          <w:rFonts w:eastAsia="MS Mincho"/>
          <w:sz w:val="22"/>
          <w:szCs w:val="22"/>
        </w:rPr>
      </w:pPr>
    </w:p>
    <w:p w:rsidR="0092360A" w:rsidRDefault="0092360A" w:rsidP="0092360A">
      <w:pPr>
        <w:jc w:val="both"/>
        <w:rPr>
          <w:color w:val="000000"/>
          <w:sz w:val="22"/>
          <w:szCs w:val="22"/>
        </w:rPr>
      </w:pPr>
      <w:r>
        <w:rPr>
          <w:sz w:val="22"/>
          <w:szCs w:val="22"/>
        </w:rPr>
        <w:t>Responsibilities:</w:t>
      </w:r>
    </w:p>
    <w:p w:rsidR="0092360A" w:rsidRDefault="0092360A" w:rsidP="0092360A">
      <w:pPr>
        <w:numPr>
          <w:ilvl w:val="0"/>
          <w:numId w:val="2"/>
        </w:numPr>
        <w:jc w:val="both"/>
        <w:rPr>
          <w:color w:val="000000"/>
          <w:sz w:val="22"/>
          <w:szCs w:val="22"/>
        </w:rPr>
      </w:pPr>
      <w:r>
        <w:rPr>
          <w:color w:val="000000"/>
          <w:sz w:val="22"/>
          <w:szCs w:val="22"/>
        </w:rPr>
        <w:t>Worked extensively in analyzing, designing and implementing the security reference master module for loading and maintaining the master table for security details.</w:t>
      </w:r>
    </w:p>
    <w:p w:rsidR="0092360A" w:rsidRDefault="0092360A" w:rsidP="0092360A">
      <w:pPr>
        <w:numPr>
          <w:ilvl w:val="0"/>
          <w:numId w:val="2"/>
        </w:numPr>
        <w:jc w:val="both"/>
        <w:rPr>
          <w:color w:val="000000"/>
          <w:sz w:val="22"/>
          <w:szCs w:val="22"/>
        </w:rPr>
      </w:pPr>
      <w:r>
        <w:rPr>
          <w:color w:val="000000"/>
          <w:sz w:val="22"/>
          <w:szCs w:val="22"/>
        </w:rPr>
        <w:t>Worked with multiple upstream and downstream applications in managing and implementing complex security cross reference project to link various security identifiers to a unique security number which is used firm wide and also to maintain a robust set of cross reference identifiers for each security, including both market identifiers and internal application/vendor specific identifiers.</w:t>
      </w:r>
    </w:p>
    <w:p w:rsidR="0092360A" w:rsidRPr="00A54B40" w:rsidRDefault="0092360A" w:rsidP="0092360A">
      <w:pPr>
        <w:numPr>
          <w:ilvl w:val="0"/>
          <w:numId w:val="2"/>
        </w:numPr>
        <w:jc w:val="both"/>
        <w:rPr>
          <w:color w:val="000000"/>
          <w:sz w:val="22"/>
          <w:szCs w:val="22"/>
        </w:rPr>
      </w:pPr>
      <w:r w:rsidRPr="00A54B40">
        <w:rPr>
          <w:color w:val="000000"/>
          <w:sz w:val="22"/>
          <w:szCs w:val="22"/>
        </w:rPr>
        <w:t xml:space="preserve">Managed and implemented the best pricing module end-to-end for loading pricing data from more than 10 external price/NAV providers (IDC, Reuters, Scotia, Muller, Calypso, </w:t>
      </w:r>
      <w:proofErr w:type="spellStart"/>
      <w:r w:rsidRPr="00A54B40">
        <w:rPr>
          <w:color w:val="000000"/>
          <w:sz w:val="22"/>
          <w:szCs w:val="22"/>
        </w:rPr>
        <w:t>Markit</w:t>
      </w:r>
      <w:proofErr w:type="spellEnd"/>
      <w:r w:rsidRPr="00A54B40">
        <w:rPr>
          <w:color w:val="000000"/>
          <w:sz w:val="22"/>
          <w:szCs w:val="22"/>
        </w:rPr>
        <w:t>, Barclays, Northern Trust, BBH…</w:t>
      </w:r>
      <w:proofErr w:type="spellStart"/>
      <w:r w:rsidRPr="00A54B40">
        <w:rPr>
          <w:color w:val="000000"/>
          <w:sz w:val="22"/>
          <w:szCs w:val="22"/>
        </w:rPr>
        <w:t>etc</w:t>
      </w:r>
      <w:proofErr w:type="spellEnd"/>
      <w:r w:rsidRPr="00A54B40">
        <w:rPr>
          <w:color w:val="000000"/>
          <w:sz w:val="22"/>
          <w:szCs w:val="22"/>
        </w:rPr>
        <w:t xml:space="preserve"> ) on a </w:t>
      </w:r>
      <w:r w:rsidRPr="00A54B40">
        <w:rPr>
          <w:color w:val="000000"/>
          <w:sz w:val="22"/>
          <w:szCs w:val="22"/>
        </w:rPr>
        <w:lastRenderedPageBreak/>
        <w:t>daily basis for all security types traded within the firm and to derive the best price for each security (based on the rules provided). .</w:t>
      </w:r>
    </w:p>
    <w:p w:rsidR="0092360A" w:rsidRDefault="0092360A" w:rsidP="0092360A">
      <w:pPr>
        <w:numPr>
          <w:ilvl w:val="0"/>
          <w:numId w:val="2"/>
        </w:numPr>
        <w:jc w:val="both"/>
        <w:rPr>
          <w:color w:val="000000"/>
          <w:sz w:val="22"/>
          <w:szCs w:val="22"/>
        </w:rPr>
      </w:pPr>
      <w:r>
        <w:rPr>
          <w:color w:val="000000"/>
          <w:sz w:val="22"/>
          <w:szCs w:val="22"/>
        </w:rPr>
        <w:t>Conducted extensive analysis and created business specifications for the data migration of accounting data (holdings/transactions/open and closed lots) into the warehouse from all the 3 major accounting systems in the firm.</w:t>
      </w:r>
    </w:p>
    <w:p w:rsidR="0092360A" w:rsidRDefault="0092360A" w:rsidP="0092360A">
      <w:pPr>
        <w:numPr>
          <w:ilvl w:val="0"/>
          <w:numId w:val="2"/>
        </w:numPr>
        <w:jc w:val="both"/>
        <w:rPr>
          <w:color w:val="000000"/>
          <w:sz w:val="22"/>
          <w:szCs w:val="22"/>
        </w:rPr>
      </w:pPr>
      <w:r>
        <w:rPr>
          <w:color w:val="000000"/>
          <w:sz w:val="22"/>
          <w:szCs w:val="22"/>
        </w:rPr>
        <w:t>Implemented the data migration project for loading of security analytics data (Yield/Duration) and the Sector/Industry Classification data for various classification schemes (GICS, NAIC).</w:t>
      </w:r>
    </w:p>
    <w:p w:rsidR="0092360A" w:rsidRDefault="0092360A" w:rsidP="0092360A">
      <w:pPr>
        <w:numPr>
          <w:ilvl w:val="0"/>
          <w:numId w:val="2"/>
        </w:numPr>
        <w:jc w:val="both"/>
        <w:rPr>
          <w:color w:val="000000"/>
          <w:sz w:val="22"/>
          <w:szCs w:val="22"/>
        </w:rPr>
      </w:pPr>
      <w:r>
        <w:rPr>
          <w:color w:val="000000"/>
          <w:sz w:val="22"/>
          <w:szCs w:val="22"/>
        </w:rPr>
        <w:t>Worked extensively for creating credit ratings data hub for loading and maintaining short term/long term credit ratings on a daily basis from all 3 major ratings agencies (S&amp;P, Moody’s, Fitch).</w:t>
      </w:r>
    </w:p>
    <w:p w:rsidR="0092360A" w:rsidRDefault="0092360A" w:rsidP="0092360A">
      <w:pPr>
        <w:numPr>
          <w:ilvl w:val="0"/>
          <w:numId w:val="2"/>
        </w:numPr>
        <w:jc w:val="both"/>
        <w:rPr>
          <w:color w:val="000000"/>
          <w:sz w:val="22"/>
          <w:szCs w:val="22"/>
        </w:rPr>
      </w:pPr>
      <w:r>
        <w:rPr>
          <w:color w:val="000000"/>
          <w:sz w:val="22"/>
          <w:szCs w:val="22"/>
        </w:rPr>
        <w:t>Responsible for gathering and understanding user requirements for Beneficial Ownership Filing to creating business specifications for collecting holdings from AXA (Alliance Bernstein’s parent company) and its various subsidiary companies and consolidate the holdings.</w:t>
      </w:r>
    </w:p>
    <w:p w:rsidR="0092360A" w:rsidRDefault="0092360A" w:rsidP="0092360A">
      <w:pPr>
        <w:numPr>
          <w:ilvl w:val="0"/>
          <w:numId w:val="2"/>
        </w:numPr>
        <w:jc w:val="both"/>
        <w:rPr>
          <w:color w:val="000000"/>
          <w:sz w:val="22"/>
          <w:szCs w:val="22"/>
        </w:rPr>
      </w:pPr>
      <w:r>
        <w:rPr>
          <w:color w:val="000000"/>
          <w:sz w:val="22"/>
          <w:szCs w:val="22"/>
        </w:rPr>
        <w:t>Conduct monthly status meetings with senior management to provide the latest status on all on-going projects.</w:t>
      </w:r>
    </w:p>
    <w:p w:rsidR="0092360A" w:rsidRDefault="0092360A" w:rsidP="0092360A">
      <w:pPr>
        <w:numPr>
          <w:ilvl w:val="0"/>
          <w:numId w:val="2"/>
        </w:numPr>
        <w:jc w:val="both"/>
        <w:rPr>
          <w:color w:val="000000"/>
          <w:sz w:val="22"/>
          <w:szCs w:val="22"/>
        </w:rPr>
      </w:pPr>
      <w:r>
        <w:rPr>
          <w:color w:val="000000"/>
          <w:sz w:val="22"/>
          <w:szCs w:val="22"/>
        </w:rPr>
        <w:t>Meet regularly with business users and operations teams for requirement gathering, discussing feasibility and scope.</w:t>
      </w:r>
    </w:p>
    <w:p w:rsidR="0092360A" w:rsidRDefault="0092360A" w:rsidP="0092360A">
      <w:pPr>
        <w:numPr>
          <w:ilvl w:val="0"/>
          <w:numId w:val="2"/>
        </w:numPr>
        <w:jc w:val="both"/>
        <w:rPr>
          <w:color w:val="000000"/>
          <w:sz w:val="22"/>
          <w:szCs w:val="22"/>
        </w:rPr>
      </w:pPr>
      <w:r>
        <w:rPr>
          <w:color w:val="000000"/>
          <w:sz w:val="22"/>
          <w:szCs w:val="22"/>
        </w:rPr>
        <w:t>Facilitate UAT testing with the business users, assisting them with UAT test cases and resolving any issues with them.</w:t>
      </w:r>
    </w:p>
    <w:p w:rsidR="00001697" w:rsidRDefault="00001697">
      <w:pPr>
        <w:rPr>
          <w:b/>
          <w:sz w:val="22"/>
          <w:szCs w:val="22"/>
        </w:rPr>
      </w:pPr>
    </w:p>
    <w:p w:rsidR="00001697" w:rsidRDefault="00517A62">
      <w:pPr>
        <w:rPr>
          <w:b/>
          <w:sz w:val="22"/>
          <w:szCs w:val="22"/>
        </w:rPr>
      </w:pPr>
      <w:r>
        <w:rPr>
          <w:b/>
          <w:sz w:val="22"/>
          <w:szCs w:val="22"/>
        </w:rPr>
        <w:t xml:space="preserve">07/1998 – 05/2004 </w:t>
      </w:r>
      <w:r>
        <w:rPr>
          <w:b/>
          <w:sz w:val="22"/>
          <w:szCs w:val="22"/>
        </w:rPr>
        <w:tab/>
      </w:r>
      <w:r>
        <w:tab/>
      </w:r>
      <w:r>
        <w:rPr>
          <w:b/>
          <w:sz w:val="22"/>
          <w:szCs w:val="22"/>
        </w:rPr>
        <w:t xml:space="preserve"> </w:t>
      </w:r>
      <w:proofErr w:type="spellStart"/>
      <w:r>
        <w:rPr>
          <w:b/>
          <w:sz w:val="22"/>
          <w:szCs w:val="22"/>
        </w:rPr>
        <w:t>AllianceBernstein</w:t>
      </w:r>
      <w:proofErr w:type="spellEnd"/>
    </w:p>
    <w:p w:rsidR="00001697" w:rsidRDefault="00517A62">
      <w:pPr>
        <w:rPr>
          <w:b/>
          <w:bCs/>
          <w:sz w:val="22"/>
          <w:szCs w:val="22"/>
        </w:rPr>
      </w:pPr>
      <w:r>
        <w:rPr>
          <w:b/>
          <w:bCs/>
          <w:sz w:val="22"/>
          <w:szCs w:val="22"/>
        </w:rPr>
        <w:t>New York, NY</w:t>
      </w:r>
      <w:r>
        <w:rPr>
          <w:b/>
          <w:bCs/>
        </w:rPr>
        <w:tab/>
      </w:r>
      <w:r>
        <w:rPr>
          <w:b/>
          <w:bCs/>
        </w:rPr>
        <w:tab/>
      </w:r>
      <w:r>
        <w:rPr>
          <w:b/>
          <w:bCs/>
        </w:rPr>
        <w:tab/>
      </w:r>
      <w:r>
        <w:rPr>
          <w:b/>
          <w:bCs/>
          <w:sz w:val="22"/>
          <w:szCs w:val="22"/>
        </w:rPr>
        <w:t xml:space="preserve"> PACE – Portfolio Management and Accounting System</w:t>
      </w:r>
    </w:p>
    <w:p w:rsidR="00001697" w:rsidRDefault="00517A62">
      <w:pPr>
        <w:ind w:left="2127" w:firstLine="709"/>
        <w:rPr>
          <w:b/>
          <w:sz w:val="22"/>
          <w:szCs w:val="22"/>
        </w:rPr>
      </w:pPr>
      <w:r>
        <w:rPr>
          <w:b/>
          <w:sz w:val="22"/>
          <w:szCs w:val="22"/>
        </w:rPr>
        <w:t xml:space="preserve">  Programmer Analyst</w:t>
      </w:r>
    </w:p>
    <w:p w:rsidR="00001697" w:rsidRDefault="00001697">
      <w:pPr>
        <w:rPr>
          <w:sz w:val="22"/>
          <w:szCs w:val="22"/>
        </w:rPr>
      </w:pPr>
    </w:p>
    <w:p w:rsidR="00001697" w:rsidRDefault="00517A62">
      <w:pPr>
        <w:jc w:val="both"/>
        <w:rPr>
          <w:rFonts w:eastAsia="MS Mincho"/>
          <w:sz w:val="22"/>
          <w:szCs w:val="22"/>
        </w:rPr>
      </w:pPr>
      <w:r>
        <w:rPr>
          <w:sz w:val="22"/>
          <w:szCs w:val="22"/>
        </w:rPr>
        <w:t xml:space="preserve">Description: </w:t>
      </w:r>
      <w:r>
        <w:rPr>
          <w:rFonts w:eastAsia="MS Mincho"/>
          <w:sz w:val="22"/>
          <w:szCs w:val="22"/>
        </w:rPr>
        <w:t xml:space="preserve">PACE (Portfolio Accounting Core Engine) was a mainframe based the multi-currency portfolio management system for Alliance Bernstein until its retirement in 2004. </w:t>
      </w:r>
    </w:p>
    <w:p w:rsidR="00001697" w:rsidRDefault="00001697">
      <w:pPr>
        <w:jc w:val="both"/>
        <w:rPr>
          <w:sz w:val="22"/>
          <w:szCs w:val="22"/>
        </w:rPr>
      </w:pPr>
    </w:p>
    <w:p w:rsidR="00001697" w:rsidRDefault="00517A62">
      <w:pPr>
        <w:jc w:val="both"/>
        <w:rPr>
          <w:sz w:val="22"/>
          <w:szCs w:val="22"/>
        </w:rPr>
      </w:pPr>
      <w:r>
        <w:rPr>
          <w:sz w:val="22"/>
          <w:szCs w:val="22"/>
        </w:rPr>
        <w:t>Responsibilities:</w:t>
      </w:r>
    </w:p>
    <w:p w:rsidR="00001697" w:rsidRDefault="009C5AAA">
      <w:pPr>
        <w:numPr>
          <w:ilvl w:val="0"/>
          <w:numId w:val="3"/>
        </w:numPr>
        <w:jc w:val="both"/>
        <w:rPr>
          <w:rFonts w:eastAsia="MS Mincho"/>
          <w:sz w:val="22"/>
          <w:szCs w:val="22"/>
        </w:rPr>
      </w:pPr>
      <w:r>
        <w:rPr>
          <w:rFonts w:eastAsia="MS Mincho"/>
          <w:sz w:val="22"/>
          <w:szCs w:val="22"/>
        </w:rPr>
        <w:t>Provided</w:t>
      </w:r>
      <w:r w:rsidR="00517A62">
        <w:rPr>
          <w:rFonts w:eastAsia="MS Mincho"/>
          <w:sz w:val="22"/>
          <w:szCs w:val="22"/>
        </w:rPr>
        <w:t xml:space="preserve"> user support by researching and responding to various questions received from </w:t>
      </w:r>
      <w:r>
        <w:rPr>
          <w:rFonts w:eastAsia="MS Mincho"/>
          <w:sz w:val="22"/>
          <w:szCs w:val="22"/>
        </w:rPr>
        <w:t xml:space="preserve">the </w:t>
      </w:r>
      <w:r w:rsidR="00517A62">
        <w:rPr>
          <w:rFonts w:eastAsia="MS Mincho"/>
          <w:sz w:val="22"/>
          <w:szCs w:val="22"/>
        </w:rPr>
        <w:t>business users (</w:t>
      </w:r>
      <w:r>
        <w:rPr>
          <w:rFonts w:eastAsia="MS Mincho"/>
          <w:sz w:val="22"/>
          <w:szCs w:val="22"/>
        </w:rPr>
        <w:t>portfolio managers/assistants</w:t>
      </w:r>
      <w:r w:rsidR="00517A62">
        <w:rPr>
          <w:rFonts w:eastAsia="MS Mincho"/>
          <w:sz w:val="22"/>
          <w:szCs w:val="22"/>
        </w:rPr>
        <w:t xml:space="preserve">) that require extensive knowledge of accounts/portfolios, security reference data, transaction processing, corporate actions, </w:t>
      </w:r>
      <w:r w:rsidR="00E74C09">
        <w:rPr>
          <w:rFonts w:eastAsia="MS Mincho"/>
          <w:sz w:val="22"/>
          <w:szCs w:val="22"/>
        </w:rPr>
        <w:t>portfolio</w:t>
      </w:r>
      <w:r w:rsidR="00517A62">
        <w:rPr>
          <w:rFonts w:eastAsia="MS Mincho"/>
          <w:sz w:val="22"/>
          <w:szCs w:val="22"/>
        </w:rPr>
        <w:t xml:space="preserve"> valuation, portfolio aggregation, performance</w:t>
      </w:r>
      <w:r w:rsidR="00E74C09">
        <w:rPr>
          <w:rFonts w:eastAsia="MS Mincho"/>
          <w:sz w:val="22"/>
          <w:szCs w:val="22"/>
        </w:rPr>
        <w:t>/ROR</w:t>
      </w:r>
      <w:r w:rsidR="00517A62">
        <w:rPr>
          <w:rFonts w:eastAsia="MS Mincho"/>
          <w:sz w:val="22"/>
          <w:szCs w:val="22"/>
        </w:rPr>
        <w:t xml:space="preserve"> calculations, client reporting and </w:t>
      </w:r>
      <w:r w:rsidR="00E74C09">
        <w:rPr>
          <w:rFonts w:eastAsia="MS Mincho"/>
          <w:sz w:val="22"/>
          <w:szCs w:val="22"/>
        </w:rPr>
        <w:t xml:space="preserve">client </w:t>
      </w:r>
      <w:r w:rsidR="00517A62">
        <w:rPr>
          <w:rFonts w:eastAsia="MS Mincho"/>
          <w:sz w:val="22"/>
          <w:szCs w:val="22"/>
        </w:rPr>
        <w:t>billing.</w:t>
      </w:r>
    </w:p>
    <w:p w:rsidR="00001697" w:rsidRDefault="00517A62">
      <w:pPr>
        <w:numPr>
          <w:ilvl w:val="0"/>
          <w:numId w:val="3"/>
        </w:numPr>
        <w:jc w:val="both"/>
        <w:rPr>
          <w:rFonts w:eastAsia="MS Mincho"/>
          <w:sz w:val="22"/>
          <w:szCs w:val="22"/>
        </w:rPr>
      </w:pPr>
      <w:r>
        <w:rPr>
          <w:rFonts w:eastAsia="MS Mincho"/>
          <w:sz w:val="22"/>
          <w:szCs w:val="22"/>
        </w:rPr>
        <w:t>Developed online order entry screens for options trading.</w:t>
      </w:r>
    </w:p>
    <w:p w:rsidR="00001697" w:rsidRDefault="00517A62">
      <w:pPr>
        <w:numPr>
          <w:ilvl w:val="0"/>
          <w:numId w:val="3"/>
        </w:numPr>
        <w:jc w:val="both"/>
        <w:rPr>
          <w:b/>
          <w:sz w:val="22"/>
          <w:szCs w:val="22"/>
        </w:rPr>
      </w:pPr>
      <w:r>
        <w:rPr>
          <w:rFonts w:eastAsia="MS Mincho"/>
          <w:sz w:val="22"/>
          <w:szCs w:val="22"/>
        </w:rPr>
        <w:t>Prepared and executed in-depth migration plan for moving portfolios/accounts/transactions/holdings/open-lots/closed-lots/performance history from PACE to new the accounting platform as part of the mainframe de-</w:t>
      </w:r>
      <w:r w:rsidR="0092360A">
        <w:rPr>
          <w:rFonts w:eastAsia="MS Mincho"/>
          <w:sz w:val="22"/>
          <w:szCs w:val="22"/>
        </w:rPr>
        <w:t>commissioning</w:t>
      </w:r>
      <w:r>
        <w:rPr>
          <w:rFonts w:eastAsia="MS Mincho"/>
          <w:sz w:val="22"/>
          <w:szCs w:val="22"/>
        </w:rPr>
        <w:t xml:space="preserve"> project.</w:t>
      </w:r>
    </w:p>
    <w:p w:rsidR="00001697" w:rsidRDefault="00517A62">
      <w:pPr>
        <w:numPr>
          <w:ilvl w:val="0"/>
          <w:numId w:val="3"/>
        </w:numPr>
        <w:jc w:val="both"/>
        <w:rPr>
          <w:b/>
          <w:sz w:val="22"/>
          <w:szCs w:val="22"/>
        </w:rPr>
      </w:pPr>
      <w:r>
        <w:rPr>
          <w:rFonts w:eastAsia="MS Mincho"/>
          <w:sz w:val="22"/>
          <w:szCs w:val="22"/>
        </w:rPr>
        <w:t>Performed a comprehensive analysis of complete overnight batch process and implemented a series of changes that reduced the overall batch processing time by more than 30% which resulted in the application meeting the SLA's consistently.</w:t>
      </w:r>
    </w:p>
    <w:p w:rsidR="00001697" w:rsidRDefault="00517A62">
      <w:pPr>
        <w:ind w:left="360"/>
        <w:jc w:val="both"/>
        <w:rPr>
          <w:b/>
          <w:sz w:val="22"/>
          <w:szCs w:val="22"/>
        </w:rPr>
      </w:pPr>
      <w:r>
        <w:rPr>
          <w:b/>
          <w:sz w:val="22"/>
          <w:szCs w:val="22"/>
        </w:rPr>
        <w:t xml:space="preserve"> </w:t>
      </w:r>
    </w:p>
    <w:p w:rsidR="00001697" w:rsidRDefault="00517A62">
      <w:pPr>
        <w:jc w:val="both"/>
        <w:rPr>
          <w:b/>
          <w:sz w:val="22"/>
          <w:szCs w:val="22"/>
        </w:rPr>
      </w:pPr>
      <w:r>
        <w:rPr>
          <w:b/>
          <w:sz w:val="22"/>
          <w:szCs w:val="22"/>
        </w:rPr>
        <w:t>Education:</w:t>
      </w:r>
    </w:p>
    <w:p w:rsidR="00001697" w:rsidRDefault="00517A62">
      <w:pPr>
        <w:numPr>
          <w:ilvl w:val="0"/>
          <w:numId w:val="4"/>
        </w:numPr>
        <w:jc w:val="both"/>
        <w:rPr>
          <w:color w:val="000000"/>
          <w:sz w:val="22"/>
          <w:szCs w:val="22"/>
        </w:rPr>
      </w:pPr>
      <w:r>
        <w:rPr>
          <w:rFonts w:eastAsia="MS Mincho"/>
          <w:sz w:val="22"/>
          <w:szCs w:val="22"/>
        </w:rPr>
        <w:t>Ba</w:t>
      </w:r>
      <w:r>
        <w:rPr>
          <w:sz w:val="22"/>
          <w:szCs w:val="22"/>
        </w:rPr>
        <w:t xml:space="preserve">chelor of Engineering (Electronics and Communications) from </w:t>
      </w:r>
      <w:proofErr w:type="spellStart"/>
      <w:r>
        <w:rPr>
          <w:sz w:val="22"/>
          <w:szCs w:val="22"/>
        </w:rPr>
        <w:t>Nagarjuna</w:t>
      </w:r>
      <w:proofErr w:type="spellEnd"/>
      <w:r>
        <w:rPr>
          <w:sz w:val="22"/>
          <w:szCs w:val="22"/>
        </w:rPr>
        <w:t xml:space="preserve"> University, India (1997).</w:t>
      </w:r>
    </w:p>
    <w:p w:rsidR="00001697" w:rsidRDefault="00001697">
      <w:pPr>
        <w:jc w:val="both"/>
        <w:rPr>
          <w:sz w:val="22"/>
          <w:szCs w:val="22"/>
        </w:rPr>
      </w:pPr>
    </w:p>
    <w:p w:rsidR="00001697" w:rsidRDefault="00517A62">
      <w:pPr>
        <w:jc w:val="both"/>
        <w:rPr>
          <w:b/>
          <w:sz w:val="22"/>
          <w:szCs w:val="22"/>
        </w:rPr>
      </w:pPr>
      <w:r>
        <w:rPr>
          <w:b/>
          <w:bCs/>
          <w:sz w:val="22"/>
          <w:szCs w:val="22"/>
        </w:rPr>
        <w:t>Technical Skills and Tools:</w:t>
      </w:r>
    </w:p>
    <w:p w:rsidR="00001697" w:rsidRDefault="00C126E1">
      <w:pPr>
        <w:numPr>
          <w:ilvl w:val="0"/>
          <w:numId w:val="4"/>
        </w:numPr>
        <w:jc w:val="both"/>
        <w:rPr>
          <w:color w:val="000000"/>
          <w:sz w:val="22"/>
          <w:szCs w:val="22"/>
        </w:rPr>
      </w:pPr>
      <w:r>
        <w:rPr>
          <w:color w:val="000000"/>
          <w:sz w:val="22"/>
          <w:szCs w:val="22"/>
        </w:rPr>
        <w:t>MS</w:t>
      </w:r>
      <w:r w:rsidR="00517A62">
        <w:rPr>
          <w:color w:val="000000"/>
          <w:sz w:val="22"/>
          <w:szCs w:val="22"/>
        </w:rPr>
        <w:t xml:space="preserve"> Office, Oracle DB, SQL, PL/SQL, UNIX, Data Warehousing</w:t>
      </w:r>
      <w:r>
        <w:rPr>
          <w:color w:val="000000"/>
          <w:sz w:val="22"/>
          <w:szCs w:val="22"/>
        </w:rPr>
        <w:t>, Data Modeling, Mainframe Technologies</w:t>
      </w:r>
    </w:p>
    <w:p w:rsidR="00001697" w:rsidRDefault="00517A62">
      <w:pPr>
        <w:numPr>
          <w:ilvl w:val="0"/>
          <w:numId w:val="4"/>
        </w:numPr>
        <w:jc w:val="both"/>
        <w:rPr>
          <w:color w:val="000000"/>
          <w:sz w:val="22"/>
          <w:szCs w:val="22"/>
        </w:rPr>
      </w:pPr>
      <w:proofErr w:type="spellStart"/>
      <w:r>
        <w:rPr>
          <w:color w:val="000000"/>
          <w:sz w:val="22"/>
          <w:szCs w:val="22"/>
        </w:rPr>
        <w:t>NeoXam</w:t>
      </w:r>
      <w:proofErr w:type="spellEnd"/>
      <w:r>
        <w:rPr>
          <w:color w:val="000000"/>
          <w:sz w:val="22"/>
          <w:szCs w:val="22"/>
        </w:rPr>
        <w:t xml:space="preserve"> Data Hub, Eagle PACE, Bloomberg Terminal, JIRA, HP Quality Center, </w:t>
      </w:r>
      <w:proofErr w:type="spellStart"/>
      <w:r>
        <w:rPr>
          <w:color w:val="000000"/>
          <w:sz w:val="22"/>
          <w:szCs w:val="22"/>
        </w:rPr>
        <w:t>Redmine</w:t>
      </w:r>
      <w:proofErr w:type="spellEnd"/>
    </w:p>
    <w:p w:rsidR="00001697" w:rsidRDefault="00001697"/>
    <w:sectPr w:rsidR="00001697" w:rsidSect="009236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open sans">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B3850"/>
    <w:multiLevelType w:val="multilevel"/>
    <w:tmpl w:val="1B9B3850"/>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1">
    <w:nsid w:val="3CE01A16"/>
    <w:multiLevelType w:val="multilevel"/>
    <w:tmpl w:val="3CE01A16"/>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2">
    <w:nsid w:val="69B106E8"/>
    <w:multiLevelType w:val="multilevel"/>
    <w:tmpl w:val="69B106E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nsid w:val="6E5D43C4"/>
    <w:multiLevelType w:val="multilevel"/>
    <w:tmpl w:val="6E5D43C4"/>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EEC"/>
    <w:rsid w:val="00001697"/>
    <w:rsid w:val="000374A4"/>
    <w:rsid w:val="00073F84"/>
    <w:rsid w:val="00082A71"/>
    <w:rsid w:val="000B17F2"/>
    <w:rsid w:val="000B75CC"/>
    <w:rsid w:val="000C129F"/>
    <w:rsid w:val="000E2DB6"/>
    <w:rsid w:val="001234E0"/>
    <w:rsid w:val="00185E43"/>
    <w:rsid w:val="00191B0D"/>
    <w:rsid w:val="001A00D9"/>
    <w:rsid w:val="001B3F99"/>
    <w:rsid w:val="001B7A96"/>
    <w:rsid w:val="001D6BC6"/>
    <w:rsid w:val="002030F7"/>
    <w:rsid w:val="0021728C"/>
    <w:rsid w:val="0023786B"/>
    <w:rsid w:val="00244090"/>
    <w:rsid w:val="002728D6"/>
    <w:rsid w:val="00274A4F"/>
    <w:rsid w:val="002A30E6"/>
    <w:rsid w:val="002B0646"/>
    <w:rsid w:val="002B3824"/>
    <w:rsid w:val="002C4259"/>
    <w:rsid w:val="002C5560"/>
    <w:rsid w:val="002F2FA6"/>
    <w:rsid w:val="002F7B35"/>
    <w:rsid w:val="00317BB2"/>
    <w:rsid w:val="00354C0C"/>
    <w:rsid w:val="0037319A"/>
    <w:rsid w:val="003D07FA"/>
    <w:rsid w:val="003F3920"/>
    <w:rsid w:val="00410EEC"/>
    <w:rsid w:val="00454163"/>
    <w:rsid w:val="004679C2"/>
    <w:rsid w:val="00467EA5"/>
    <w:rsid w:val="004724F0"/>
    <w:rsid w:val="0047516F"/>
    <w:rsid w:val="004C5EB1"/>
    <w:rsid w:val="004D2431"/>
    <w:rsid w:val="004E27F1"/>
    <w:rsid w:val="00517A62"/>
    <w:rsid w:val="00537903"/>
    <w:rsid w:val="005C7EB0"/>
    <w:rsid w:val="005E7BEE"/>
    <w:rsid w:val="0066276F"/>
    <w:rsid w:val="006A4837"/>
    <w:rsid w:val="006C32C3"/>
    <w:rsid w:val="006D3699"/>
    <w:rsid w:val="006F32C0"/>
    <w:rsid w:val="007007A0"/>
    <w:rsid w:val="00782FC1"/>
    <w:rsid w:val="00783D8B"/>
    <w:rsid w:val="00794DD2"/>
    <w:rsid w:val="007F463F"/>
    <w:rsid w:val="007F75C9"/>
    <w:rsid w:val="0081297B"/>
    <w:rsid w:val="008440D9"/>
    <w:rsid w:val="00877599"/>
    <w:rsid w:val="008D5AE6"/>
    <w:rsid w:val="008F23C5"/>
    <w:rsid w:val="00913254"/>
    <w:rsid w:val="0091471D"/>
    <w:rsid w:val="0092360A"/>
    <w:rsid w:val="0093723B"/>
    <w:rsid w:val="0095309A"/>
    <w:rsid w:val="00986219"/>
    <w:rsid w:val="0098637F"/>
    <w:rsid w:val="0099199E"/>
    <w:rsid w:val="009A40B2"/>
    <w:rsid w:val="009C5555"/>
    <w:rsid w:val="009C5AAA"/>
    <w:rsid w:val="009E7A54"/>
    <w:rsid w:val="00A14763"/>
    <w:rsid w:val="00A25D15"/>
    <w:rsid w:val="00A42ABE"/>
    <w:rsid w:val="00A465CB"/>
    <w:rsid w:val="00AF6602"/>
    <w:rsid w:val="00B31699"/>
    <w:rsid w:val="00B876FD"/>
    <w:rsid w:val="00BA0AB4"/>
    <w:rsid w:val="00BA2A63"/>
    <w:rsid w:val="00C00090"/>
    <w:rsid w:val="00C126E1"/>
    <w:rsid w:val="00D5602A"/>
    <w:rsid w:val="00D70FDD"/>
    <w:rsid w:val="00E2692A"/>
    <w:rsid w:val="00E62223"/>
    <w:rsid w:val="00E65FCE"/>
    <w:rsid w:val="00E74C09"/>
    <w:rsid w:val="00E77FA1"/>
    <w:rsid w:val="00E851D4"/>
    <w:rsid w:val="00EB45A1"/>
    <w:rsid w:val="00EB569D"/>
    <w:rsid w:val="00F119FF"/>
    <w:rsid w:val="00F535A7"/>
    <w:rsid w:val="00F8183E"/>
    <w:rsid w:val="00FA2F12"/>
    <w:rsid w:val="00FD4EBA"/>
    <w:rsid w:val="011F38C5"/>
    <w:rsid w:val="19DD0D93"/>
    <w:rsid w:val="1ED31574"/>
    <w:rsid w:val="1FD72CCD"/>
    <w:rsid w:val="26FD6F2D"/>
    <w:rsid w:val="2885245D"/>
    <w:rsid w:val="2BC84C27"/>
    <w:rsid w:val="36DA0062"/>
    <w:rsid w:val="37365D31"/>
    <w:rsid w:val="409606FA"/>
    <w:rsid w:val="47864838"/>
    <w:rsid w:val="4C1C4772"/>
    <w:rsid w:val="4ECC148A"/>
    <w:rsid w:val="4FEB6962"/>
    <w:rsid w:val="53285489"/>
    <w:rsid w:val="53EB4A2C"/>
    <w:rsid w:val="571A5655"/>
    <w:rsid w:val="5F0D4D31"/>
    <w:rsid w:val="63F56340"/>
    <w:rsid w:val="68F7155B"/>
    <w:rsid w:val="6BB2199C"/>
    <w:rsid w:val="7A183E51"/>
    <w:rsid w:val="7BCA7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yarlagadda.aravind@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1960</Words>
  <Characters>12531</Characters>
  <Application>Microsoft Office Word</Application>
  <DocSecurity>0</DocSecurity>
  <Lines>205</Lines>
  <Paragraphs>116</Paragraphs>
  <ScaleCrop>false</ScaleCrop>
  <HeadingPairs>
    <vt:vector size="2" baseType="variant">
      <vt:variant>
        <vt:lpstr>Title</vt:lpstr>
      </vt:variant>
      <vt:variant>
        <vt:i4>1</vt:i4>
      </vt:variant>
    </vt:vector>
  </HeadingPairs>
  <TitlesOfParts>
    <vt:vector size="1" baseType="lpstr">
      <vt:lpstr/>
    </vt:vector>
  </TitlesOfParts>
  <Company>UBS AG</Company>
  <LinksUpToDate>false</LinksUpToDate>
  <CharactersWithSpaces>14375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y</dc:creator>
  <cp:lastModifiedBy>Yarlagadda, Aravind-XT</cp:lastModifiedBy>
  <cp:revision>2</cp:revision>
  <dcterms:created xsi:type="dcterms:W3CDTF">2018-10-18T16:31:00Z</dcterms:created>
  <dcterms:modified xsi:type="dcterms:W3CDTF">2018-10-18T16:31:00Z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