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1642.0" w:type="dxa"/>
        <w:jc w:val="left"/>
        <w:tblInd w:w="0.0" w:type="dxa"/>
        <w:tblBorders>
          <w:top w:color="000000" w:space="0" w:sz="12" w:val="single"/>
          <w:left w:color="000000" w:space="0" w:sz="12" w:val="single"/>
          <w:bottom w:color="000000" w:space="0" w:sz="12" w:val="single"/>
          <w:right w:color="000000" w:space="0" w:sz="12" w:val="single"/>
          <w:insideH w:color="000000" w:space="0" w:sz="0" w:val="nil"/>
          <w:insideV w:color="000000" w:space="0" w:sz="0" w:val="nil"/>
        </w:tblBorders>
        <w:tblLayout w:type="fixed"/>
        <w:tblLook w:val="0400"/>
      </w:tblPr>
      <w:tblGrid>
        <w:gridCol w:w="567"/>
        <w:gridCol w:w="279"/>
        <w:gridCol w:w="3534"/>
        <w:gridCol w:w="6275"/>
        <w:gridCol w:w="333"/>
        <w:gridCol w:w="654"/>
        <w:tblGridChange w:id="0">
          <w:tblGrid>
            <w:gridCol w:w="567"/>
            <w:gridCol w:w="279"/>
            <w:gridCol w:w="3534"/>
            <w:gridCol w:w="6275"/>
            <w:gridCol w:w="333"/>
            <w:gridCol w:w="654"/>
          </w:tblGrid>
        </w:tblGridChange>
      </w:tblGrid>
      <w:tr>
        <w:trPr>
          <w:trHeight w:val="600" w:hRule="atLeast"/>
        </w:trPr>
        <w:tc>
          <w:tcPr>
            <w:gridSpan w:val="6"/>
            <w:tcBorders>
              <w:top w:color="000000" w:space="0" w:sz="12" w:val="single"/>
              <w:left w:color="000000" w:space="0" w:sz="12" w:val="single"/>
              <w:bottom w:color="000000" w:space="0" w:sz="0" w:val="nil"/>
              <w:right w:color="000000" w:space="0" w:sz="12" w:val="single"/>
            </w:tcBorders>
            <w:shd w:fill="4b6990" w:val="clear"/>
            <w:tcMar>
              <w:top w:w="0.0" w:type="dxa"/>
              <w:left w:w="115.0" w:type="dxa"/>
              <w:bottom w:w="0.0" w:type="dxa"/>
              <w:right w:w="115.0" w:type="dxa"/>
            </w:tcMar>
          </w:tcPr>
          <w:p w:rsidR="00000000" w:rsidDel="00000000" w:rsidP="00000000" w:rsidRDefault="00000000" w:rsidRPr="00000000" w14:paraId="00000002">
            <w:pPr>
              <w:tabs>
                <w:tab w:val="left" w:pos="9495"/>
              </w:tabs>
              <w:rPr/>
            </w:pPr>
            <w:r w:rsidDel="00000000" w:rsidR="00000000" w:rsidRPr="00000000">
              <w:rPr>
                <w:rtl w:val="0"/>
              </w:rPr>
              <w:tab/>
            </w:r>
          </w:p>
        </w:tc>
      </w:tr>
      <w:tr>
        <w:trPr>
          <w:trHeight w:val="273" w:hRule="atLeast"/>
        </w:trPr>
        <w:tc>
          <w:tcPr>
            <w:vMerge w:val="restart"/>
            <w:tcBorders>
              <w:top w:color="000000" w:space="0" w:sz="0" w:val="nil"/>
              <w:left w:color="000000" w:space="0" w:sz="12" w:val="single"/>
              <w:bottom w:color="000000" w:space="0" w:sz="0" w:val="nil"/>
              <w:right w:color="000000" w:space="0" w:sz="0" w:val="nil"/>
            </w:tcBorders>
            <w:shd w:fill="4b6990" w:val="clear"/>
            <w:tcMar>
              <w:top w:w="0.0" w:type="dxa"/>
              <w:left w:w="115.0" w:type="dxa"/>
              <w:bottom w:w="0.0" w:type="dxa"/>
              <w:right w:w="115.0" w:type="dxa"/>
            </w:tcMar>
          </w:tcPr>
          <w:p w:rsidR="00000000" w:rsidDel="00000000" w:rsidP="00000000" w:rsidRDefault="00000000" w:rsidRPr="00000000" w14:paraId="00000008">
            <w:pPr>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09">
            <w:pPr>
              <w:rPr/>
            </w:pPr>
            <w:r w:rsidDel="00000000" w:rsidR="00000000" w:rsidRPr="00000000">
              <w:rPr>
                <w:rtl w:val="0"/>
              </w:rPr>
            </w:r>
          </w:p>
        </w:tc>
        <w:tc>
          <w:tcPr>
            <w:gridSpan w:val="2"/>
            <w:tcBorders>
              <w:top w:color="000000" w:space="0" w:sz="0" w:val="nil"/>
              <w:left w:color="000000" w:space="0" w:sz="0" w:val="nil"/>
              <w:bottom w:color="000000" w:space="0" w:sz="12" w:val="single"/>
              <w:right w:color="000000" w:space="0" w:sz="0" w:val="nil"/>
            </w:tcBorders>
            <w:tcMar>
              <w:top w:w="0.0" w:type="dxa"/>
              <w:left w:w="115.0" w:type="dxa"/>
              <w:bottom w:w="0.0" w:type="dxa"/>
              <w:right w:w="115.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0C">
            <w:pPr>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12" w:val="single"/>
            </w:tcBorders>
            <w:shd w:fill="4b6990" w:val="clear"/>
            <w:tcMar>
              <w:top w:w="0.0" w:type="dxa"/>
              <w:left w:w="115.0" w:type="dxa"/>
              <w:bottom w:w="0.0" w:type="dxa"/>
              <w:right w:w="115.0" w:type="dxa"/>
            </w:tcMar>
          </w:tcPr>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c>
      </w:tr>
      <w:tr>
        <w:trPr>
          <w:trHeight w:val="1602" w:hRule="atLeast"/>
        </w:trPr>
        <w:tc>
          <w:tcPr>
            <w:vMerge w:val="continue"/>
            <w:tcBorders>
              <w:top w:color="000000" w:space="0" w:sz="0" w:val="nil"/>
              <w:left w:color="000000" w:space="0" w:sz="12" w:val="single"/>
              <w:bottom w:color="000000" w:space="0" w:sz="0" w:val="nil"/>
              <w:right w:color="000000" w:space="0" w:sz="0" w:val="nil"/>
            </w:tcBorders>
            <w:shd w:fill="4b6990" w:val="clear"/>
            <w:tcMar>
              <w:top w:w="0.0" w:type="dxa"/>
              <w:left w:w="115.0" w:type="dxa"/>
              <w:bottom w:w="0.0" w:type="dxa"/>
              <w:right w:w="115.0" w:type="dxa"/>
            </w:tcM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115.0" w:type="dxa"/>
              <w:bottom w:w="0.0" w:type="dxa"/>
              <w:right w:w="115.0" w:type="dxa"/>
            </w:tcMar>
            <w:vAlign w:val="center"/>
          </w:tcPr>
          <w:p w:rsidR="00000000" w:rsidDel="00000000" w:rsidP="00000000" w:rsidRDefault="00000000" w:rsidRPr="00000000" w14:paraId="00000012">
            <w:pPr>
              <w:pStyle w:val="Title"/>
              <w:rPr/>
            </w:pPr>
            <w:r w:rsidDel="00000000" w:rsidR="00000000" w:rsidRPr="00000000">
              <w:rPr/>
              <mc:AlternateContent>
                <mc:Choice Requires="wpg">
                  <w:drawing>
                    <wp:inline distB="0" distT="0" distL="0" distR="0">
                      <wp:extent cx="604266" cy="110490"/>
                      <wp:effectExtent b="0" l="0" r="0" t="0"/>
                      <wp:docPr id="2" name=""/>
                      <a:graphic>
                        <a:graphicData uri="http://schemas.microsoft.com/office/word/2010/wordprocessingShape">
                          <wps:wsp>
                            <wps:cNvSpPr/>
                            <wps:cNvPr id="3" name="Shape 3"/>
                            <wps:spPr>
                              <a:xfrm>
                                <a:off x="5053392" y="3734280"/>
                                <a:ext cx="585216" cy="91440"/>
                              </a:xfrm>
                              <a:custGeom>
                                <a:rect b="b" l="l" r="r" t="t"/>
                                <a:pathLst>
                                  <a:path extrusionOk="0" h="88582" w="581601">
                                    <a:moveTo>
                                      <a:pt x="542407" y="0"/>
                                    </a:moveTo>
                                    <a:cubicBezTo>
                                      <a:pt x="520913" y="0"/>
                                      <a:pt x="501948" y="15186"/>
                                      <a:pt x="498155" y="36698"/>
                                    </a:cubicBezTo>
                                    <a:lnTo>
                                      <a:pt x="0" y="36698"/>
                                    </a:lnTo>
                                    <a:lnTo>
                                      <a:pt x="0" y="54415"/>
                                    </a:lnTo>
                                    <a:lnTo>
                                      <a:pt x="498155" y="54415"/>
                                    </a:lnTo>
                                    <a:cubicBezTo>
                                      <a:pt x="501948" y="75928"/>
                                      <a:pt x="520913" y="91113"/>
                                      <a:pt x="542407" y="91113"/>
                                    </a:cubicBezTo>
                                    <a:cubicBezTo>
                                      <a:pt x="567694" y="91113"/>
                                      <a:pt x="587924" y="70866"/>
                                      <a:pt x="587924" y="45557"/>
                                    </a:cubicBezTo>
                                    <a:cubicBezTo>
                                      <a:pt x="587924" y="21513"/>
                                      <a:pt x="567694" y="0"/>
                                      <a:pt x="542407" y="0"/>
                                    </a:cubicBezTo>
                                    <a:close/>
                                    <a:moveTo>
                                      <a:pt x="542407" y="73397"/>
                                    </a:moveTo>
                                    <a:cubicBezTo>
                                      <a:pt x="529763" y="73397"/>
                                      <a:pt x="519649" y="65804"/>
                                      <a:pt x="515856" y="54415"/>
                                    </a:cubicBezTo>
                                    <a:lnTo>
                                      <a:pt x="515856" y="37964"/>
                                    </a:lnTo>
                                    <a:cubicBezTo>
                                      <a:pt x="519649" y="26575"/>
                                      <a:pt x="529763" y="18982"/>
                                      <a:pt x="542407" y="18982"/>
                                    </a:cubicBezTo>
                                    <a:cubicBezTo>
                                      <a:pt x="557579" y="18982"/>
                                      <a:pt x="570223" y="31637"/>
                                      <a:pt x="570223" y="46822"/>
                                    </a:cubicBezTo>
                                    <a:cubicBezTo>
                                      <a:pt x="570223" y="62008"/>
                                      <a:pt x="557579" y="73397"/>
                                      <a:pt x="542407" y="73397"/>
                                    </a:cubicBezTo>
                                    <a:close/>
                                  </a:path>
                                </a:pathLst>
                              </a:custGeom>
                              <a:solidFill>
                                <a:srgbClr val="718EB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04266" cy="110490"/>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4266" cy="110490"/>
                              </a:xfrm>
                              <a:prstGeom prst="rect"/>
                              <a:ln/>
                            </pic:spPr>
                          </pic:pic>
                        </a:graphicData>
                      </a:graphic>
                    </wp:inline>
                  </w:drawing>
                </mc:Fallback>
              </mc:AlternateContent>
            </w:r>
            <w:r w:rsidDel="00000000" w:rsidR="00000000" w:rsidRPr="00000000">
              <w:rPr>
                <w:rtl w:val="0"/>
              </w:rPr>
              <w:t xml:space="preserve"> marjorie hicks, CAPM</w:t>
            </w:r>
            <w:r w:rsidDel="00000000" w:rsidR="00000000" w:rsidRPr="00000000">
              <w:rPr/>
              <mc:AlternateContent>
                <mc:Choice Requires="wpg">
                  <w:drawing>
                    <wp:inline distB="0" distT="0" distL="0" distR="0">
                      <wp:extent cx="613295" cy="107633"/>
                      <wp:effectExtent b="0" l="0" r="0" t="0"/>
                      <wp:docPr id="1" name=""/>
                      <a:graphic>
                        <a:graphicData uri="http://schemas.microsoft.com/office/word/2010/wordprocessingShape">
                          <wps:wsp>
                            <wps:cNvSpPr/>
                            <wps:cNvPr id="2" name="Shape 2"/>
                            <wps:spPr>
                              <a:xfrm>
                                <a:off x="5048878" y="3735709"/>
                                <a:ext cx="594245" cy="88583"/>
                              </a:xfrm>
                              <a:custGeom>
                                <a:rect b="b" l="l" r="r" t="t"/>
                                <a:pathLst>
                                  <a:path extrusionOk="0" h="88582" w="594245">
                                    <a:moveTo>
                                      <a:pt x="598039" y="36698"/>
                                    </a:moveTo>
                                    <a:lnTo>
                                      <a:pt x="89769" y="36698"/>
                                    </a:lnTo>
                                    <a:cubicBezTo>
                                      <a:pt x="85976" y="15186"/>
                                      <a:pt x="67011" y="0"/>
                                      <a:pt x="45517" y="0"/>
                                    </a:cubicBezTo>
                                    <a:cubicBezTo>
                                      <a:pt x="20230" y="0"/>
                                      <a:pt x="0" y="20247"/>
                                      <a:pt x="0" y="45557"/>
                                    </a:cubicBezTo>
                                    <a:cubicBezTo>
                                      <a:pt x="0" y="70866"/>
                                      <a:pt x="20230" y="91113"/>
                                      <a:pt x="45517" y="91113"/>
                                    </a:cubicBezTo>
                                    <a:cubicBezTo>
                                      <a:pt x="67011" y="91113"/>
                                      <a:pt x="85976" y="75928"/>
                                      <a:pt x="89769" y="54415"/>
                                    </a:cubicBezTo>
                                    <a:lnTo>
                                      <a:pt x="598039" y="54415"/>
                                    </a:lnTo>
                                    <a:lnTo>
                                      <a:pt x="598039" y="36698"/>
                                    </a:lnTo>
                                    <a:close/>
                                    <a:moveTo>
                                      <a:pt x="45517" y="73397"/>
                                    </a:moveTo>
                                    <a:cubicBezTo>
                                      <a:pt x="30344" y="73397"/>
                                      <a:pt x="17701" y="60742"/>
                                      <a:pt x="17701" y="45557"/>
                                    </a:cubicBezTo>
                                    <a:cubicBezTo>
                                      <a:pt x="17701" y="30371"/>
                                      <a:pt x="30344" y="17716"/>
                                      <a:pt x="45517" y="17716"/>
                                    </a:cubicBezTo>
                                    <a:cubicBezTo>
                                      <a:pt x="60689" y="17716"/>
                                      <a:pt x="73333" y="30371"/>
                                      <a:pt x="73333" y="45557"/>
                                    </a:cubicBezTo>
                                    <a:cubicBezTo>
                                      <a:pt x="73333" y="62008"/>
                                      <a:pt x="60689" y="73397"/>
                                      <a:pt x="45517" y="73397"/>
                                    </a:cubicBezTo>
                                    <a:close/>
                                  </a:path>
                                </a:pathLst>
                              </a:custGeom>
                              <a:solidFill>
                                <a:schemeClr val="accent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13295" cy="107633"/>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3295" cy="1076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pStyle w:val="Subtitl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12" w:val="single"/>
            </w:tcBorders>
            <w:shd w:fill="4b6990" w:val="clear"/>
            <w:tcMar>
              <w:top w:w="0.0" w:type="dxa"/>
              <w:left w:w="115.0" w:type="dxa"/>
              <w:bottom w:w="0.0" w:type="dxa"/>
              <w:right w:w="115.0" w:type="dxa"/>
            </w:tcM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trHeight w:val="252" w:hRule="atLeast"/>
        </w:trPr>
        <w:tc>
          <w:tcPr>
            <w:vMerge w:val="continue"/>
            <w:tcBorders>
              <w:top w:color="000000" w:space="0" w:sz="0" w:val="nil"/>
              <w:left w:color="000000" w:space="0" w:sz="12" w:val="single"/>
              <w:bottom w:color="000000" w:space="0" w:sz="0" w:val="nil"/>
              <w:right w:color="000000" w:space="0" w:sz="0" w:val="nil"/>
            </w:tcBorders>
            <w:shd w:fill="4b6990" w:val="clear"/>
            <w:tcMar>
              <w:top w:w="0.0" w:type="dxa"/>
              <w:left w:w="115.0" w:type="dxa"/>
              <w:bottom w:w="0.0" w:type="dxa"/>
              <w:right w:w="115.0" w:type="dxa"/>
            </w:tcMa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12" w:val="single"/>
            </w:tcBorders>
            <w:shd w:fill="4b6990" w:val="clear"/>
            <w:tcMar>
              <w:top w:w="0.0" w:type="dxa"/>
              <w:left w:w="115.0" w:type="dxa"/>
              <w:bottom w:w="0.0" w:type="dxa"/>
              <w:right w:w="115.0" w:type="dxa"/>
            </w:tcM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tl w:val="0"/>
              </w:rPr>
            </w:r>
          </w:p>
        </w:tc>
      </w:tr>
      <w:tr>
        <w:trPr>
          <w:trHeight w:val="605" w:hRule="atLeast"/>
        </w:trPr>
        <w:tc>
          <w:tcPr>
            <w:gridSpan w:val="6"/>
            <w:tcBorders>
              <w:top w:color="000000" w:space="0" w:sz="0" w:val="nil"/>
              <w:left w:color="000000" w:space="0" w:sz="12" w:val="single"/>
              <w:bottom w:color="000000" w:space="0" w:sz="12" w:val="single"/>
              <w:right w:color="000000" w:space="0" w:sz="12" w:val="single"/>
            </w:tcBorders>
            <w:shd w:fill="4b6990" w:val="clear"/>
            <w:tcMar>
              <w:top w:w="0.0" w:type="dxa"/>
              <w:left w:w="115.0" w:type="dxa"/>
              <w:bottom w:w="0.0" w:type="dxa"/>
              <w:right w:w="115.0" w:type="dxa"/>
            </w:tcMar>
          </w:tcPr>
          <w:p w:rsidR="00000000" w:rsidDel="00000000" w:rsidP="00000000" w:rsidRDefault="00000000" w:rsidRPr="00000000" w14:paraId="0000001D">
            <w:pPr>
              <w:rPr/>
            </w:pPr>
            <w:r w:rsidDel="00000000" w:rsidR="00000000" w:rsidRPr="00000000">
              <w:rPr>
                <w:rtl w:val="0"/>
              </w:rPr>
            </w:r>
          </w:p>
        </w:tc>
      </w:tr>
      <w:tr>
        <w:trPr>
          <w:trHeight w:val="2160" w:hRule="atLeast"/>
        </w:trPr>
        <w:tc>
          <w:tcPr>
            <w:gridSpan w:val="3"/>
            <w:tcBorders>
              <w:top w:color="000000" w:space="0" w:sz="12" w:val="single"/>
              <w:bottom w:color="000000" w:space="0" w:sz="12" w:val="single"/>
              <w:right w:color="000000" w:space="0" w:sz="12" w:val="single"/>
            </w:tcBorders>
            <w:shd w:fill="f2f2f2" w:val="clear"/>
          </w:tcPr>
          <w:p w:rsidR="00000000" w:rsidDel="00000000" w:rsidP="00000000" w:rsidRDefault="00000000" w:rsidRPr="00000000" w14:paraId="00000023">
            <w:pPr>
              <w:pStyle w:val="Heading1"/>
              <w:rPr/>
            </w:pPr>
            <w:r w:rsidDel="00000000" w:rsidR="00000000" w:rsidRPr="00000000">
              <w:rPr>
                <w:rtl w:val="0"/>
              </w:rPr>
              <w:t xml:space="preserve">CONTACT</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pos="3372"/>
              </w:tabs>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mc:AlternateContent>
                <mc:Choice Requires="wpg">
                  <w:drawing>
                    <wp:inline distB="0" distT="0" distL="0" distR="0">
                      <wp:extent cx="541020" cy="38100"/>
                      <wp:effectExtent b="0" l="0" r="0" t="0"/>
                      <wp:docPr descr="Blue line" id="5" name=""/>
                      <a:graphic>
                        <a:graphicData uri="http://schemas.microsoft.com/office/word/2010/wordprocessingShape">
                          <wps:wsp>
                            <wps:cNvCnPr/>
                            <wps:spPr>
                              <a:xfrm>
                                <a:off x="5085015" y="3780000"/>
                                <a:ext cx="521970" cy="0"/>
                              </a:xfrm>
                              <a:prstGeom prst="straightConnector1">
                                <a:avLst/>
                              </a:prstGeom>
                              <a:noFill/>
                              <a:ln cap="flat" cmpd="sng" w="19050">
                                <a:solidFill>
                                  <a:schemeClr val="accent3"/>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41020" cy="38100"/>
                      <wp:effectExtent b="0" l="0" r="0" t="0"/>
                      <wp:docPr descr="Blue line" id="5" name="image8.png"/>
                      <a:graphic>
                        <a:graphicData uri="http://schemas.openxmlformats.org/drawingml/2006/picture">
                          <pic:pic>
                            <pic:nvPicPr>
                              <pic:cNvPr descr="Blue line" id="0" name="image8.png"/>
                              <pic:cNvPicPr preferRelativeResize="0"/>
                            </pic:nvPicPr>
                            <pic:blipFill>
                              <a:blip r:embed="rId8"/>
                              <a:srcRect/>
                              <a:stretch>
                                <a:fillRect/>
                              </a:stretch>
                            </pic:blipFill>
                            <pic:spPr>
                              <a:xfrm>
                                <a:off x="0" y="0"/>
                                <a:ext cx="541020" cy="38100"/>
                              </a:xfrm>
                              <a:prstGeom prst="rect"/>
                              <a:ln/>
                            </pic:spPr>
                          </pic:pic>
                        </a:graphicData>
                      </a:graphic>
                    </wp:inline>
                  </w:drawing>
                </mc:Fallback>
              </mc:AlternateContent>
            </w:r>
            <w:r w:rsidDel="00000000" w:rsidR="00000000" w:rsidRPr="00000000">
              <w:rPr>
                <w:rFonts w:ascii="Calibri" w:cs="Calibri" w:eastAsia="Calibri" w:hAnsi="Calibri"/>
                <w:b w:val="0"/>
                <w:i w:val="0"/>
                <w:smallCaps w:val="0"/>
                <w:strike w:val="0"/>
                <w:color w:val="434343"/>
                <w:sz w:val="26"/>
                <w:szCs w:val="26"/>
                <w:u w:val="none"/>
                <w:shd w:fill="auto" w:val="clear"/>
                <w:vertAlign w:val="baseline"/>
                <w:rtl w:val="0"/>
              </w:rPr>
              <w:tab/>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80" w:line="420" w:lineRule="auto"/>
              <w:ind w:left="0" w:right="0" w:firstLine="0"/>
              <w:jc w:val="center"/>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w:drawing>
                <wp:inline distB="0" distT="0" distL="0" distR="0">
                  <wp:extent cx="198010" cy="187200"/>
                  <wp:effectExtent b="0" l="0" r="0" t="0"/>
                  <wp:docPr descr="Phone icon" id="12" name="image2.png"/>
                  <a:graphic>
                    <a:graphicData uri="http://schemas.openxmlformats.org/drawingml/2006/picture">
                      <pic:pic>
                        <pic:nvPicPr>
                          <pic:cNvPr descr="Phone icon" id="0" name="image2.png"/>
                          <pic:cNvPicPr preferRelativeResize="0"/>
                        </pic:nvPicPr>
                        <pic:blipFill>
                          <a:blip r:embed="rId9"/>
                          <a:srcRect b="0" l="0" r="0" t="0"/>
                          <a:stretch>
                            <a:fillRect/>
                          </a:stretch>
                        </pic:blipFill>
                        <pic:spPr>
                          <a:xfrm>
                            <a:off x="0" y="0"/>
                            <a:ext cx="198010" cy="187200"/>
                          </a:xfrm>
                          <a:prstGeom prst="rect"/>
                          <a:ln/>
                        </pic:spPr>
                      </pic:pic>
                    </a:graphicData>
                  </a:graphic>
                </wp:inline>
              </w:drawing>
            </w:r>
            <w:r w:rsidDel="00000000" w:rsidR="00000000" w:rsidRPr="00000000">
              <w:rPr>
                <w:rFonts w:ascii="Calibri" w:cs="Calibri" w:eastAsia="Calibri" w:hAnsi="Calibri"/>
                <w:b w:val="0"/>
                <w:i w:val="0"/>
                <w:smallCaps w:val="0"/>
                <w:strike w:val="0"/>
                <w:color w:val="434343"/>
                <w:sz w:val="26"/>
                <w:szCs w:val="26"/>
                <w:u w:val="none"/>
                <w:shd w:fill="auto" w:val="clear"/>
                <w:vertAlign w:val="baseline"/>
                <w:rtl w:val="0"/>
              </w:rPr>
              <w:t xml:space="preserve"> 919-824-2960</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20" w:lineRule="auto"/>
              <w:ind w:left="0" w:right="0" w:firstLine="0"/>
              <w:jc w:val="center"/>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w:drawing>
                <wp:inline distB="0" distT="0" distL="0" distR="0">
                  <wp:extent cx="190500" cy="156210"/>
                  <wp:effectExtent b="0" l="0" r="0" t="0"/>
                  <wp:docPr descr="Email icon" id="14" name="image1.png"/>
                  <a:graphic>
                    <a:graphicData uri="http://schemas.openxmlformats.org/drawingml/2006/picture">
                      <pic:pic>
                        <pic:nvPicPr>
                          <pic:cNvPr descr="Email icon" id="0" name="image1.png"/>
                          <pic:cNvPicPr preferRelativeResize="0"/>
                        </pic:nvPicPr>
                        <pic:blipFill>
                          <a:blip r:embed="rId10"/>
                          <a:srcRect b="0" l="0" r="0" t="0"/>
                          <a:stretch>
                            <a:fillRect/>
                          </a:stretch>
                        </pic:blipFill>
                        <pic:spPr>
                          <a:xfrm>
                            <a:off x="0" y="0"/>
                            <a:ext cx="190500" cy="156210"/>
                          </a:xfrm>
                          <a:prstGeom prst="rect"/>
                          <a:ln/>
                        </pic:spPr>
                      </pic:pic>
                    </a:graphicData>
                  </a:graphic>
                </wp:inline>
              </w:drawing>
            </w:r>
            <w:r w:rsidDel="00000000" w:rsidR="00000000" w:rsidRPr="00000000">
              <w:rPr>
                <w:rFonts w:ascii="Calibri" w:cs="Calibri" w:eastAsia="Calibri" w:hAnsi="Calibri"/>
                <w:b w:val="0"/>
                <w:i w:val="0"/>
                <w:smallCaps w:val="0"/>
                <w:strike w:val="0"/>
                <w:color w:val="434343"/>
                <w:sz w:val="26"/>
                <w:szCs w:val="26"/>
                <w:u w:val="none"/>
                <w:shd w:fill="auto" w:val="clear"/>
                <w:vertAlign w:val="baseline"/>
                <w:rtl w:val="0"/>
              </w:rPr>
              <w:t xml:space="preserve"> MarjorieLHicks@gmil.com</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20" w:lineRule="auto"/>
              <w:ind w:left="0" w:right="0" w:firstLine="0"/>
              <w:jc w:val="center"/>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w:drawing>
                <wp:inline distB="0" distT="0" distL="0" distR="0">
                  <wp:extent cx="190500" cy="180975"/>
                  <wp:effectExtent b="0" l="0" r="0" t="0"/>
                  <wp:docPr descr="Globe icon" id="13" name="image3.png"/>
                  <a:graphic>
                    <a:graphicData uri="http://schemas.openxmlformats.org/drawingml/2006/picture">
                      <pic:pic>
                        <pic:nvPicPr>
                          <pic:cNvPr descr="Globe icon" id="0" name="image3.png"/>
                          <pic:cNvPicPr preferRelativeResize="0"/>
                        </pic:nvPicPr>
                        <pic:blipFill>
                          <a:blip r:embed="rId11"/>
                          <a:srcRect b="0" l="0" r="0" t="0"/>
                          <a:stretch>
                            <a:fillRect/>
                          </a:stretch>
                        </pic:blipFill>
                        <pic:spPr>
                          <a:xfrm>
                            <a:off x="0" y="0"/>
                            <a:ext cx="190500" cy="180975"/>
                          </a:xfrm>
                          <a:prstGeom prst="rect"/>
                          <a:ln/>
                        </pic:spPr>
                      </pic:pic>
                    </a:graphicData>
                  </a:graphic>
                </wp:inline>
              </w:drawing>
            </w:r>
            <w:r w:rsidDel="00000000" w:rsidR="00000000" w:rsidRPr="00000000">
              <w:rPr>
                <w:rFonts w:ascii="Calibri" w:cs="Calibri" w:eastAsia="Calibri" w:hAnsi="Calibri"/>
                <w:b w:val="0"/>
                <w:i w:val="0"/>
                <w:smallCaps w:val="0"/>
                <w:strike w:val="0"/>
                <w:color w:val="434343"/>
                <w:sz w:val="26"/>
                <w:szCs w:val="26"/>
                <w:u w:val="none"/>
                <w:shd w:fill="auto" w:val="clear"/>
                <w:vertAlign w:val="baseline"/>
                <w:rtl w:val="0"/>
              </w:rPr>
              <w:t xml:space="preserve"> linkedin/in/mhicks69</w:t>
            </w:r>
          </w:p>
        </w:tc>
        <w:tc>
          <w:tcPr>
            <w:gridSpan w:val="3"/>
            <w:tcBorders>
              <w:top w:color="000000" w:space="0" w:sz="12" w:val="single"/>
              <w:left w:color="000000" w:space="0" w:sz="12" w:val="single"/>
              <w:bottom w:color="000000" w:space="0" w:sz="12" w:val="single"/>
            </w:tcBorders>
            <w:shd w:fill="auto" w:val="clear"/>
          </w:tcPr>
          <w:p w:rsidR="00000000" w:rsidDel="00000000" w:rsidP="00000000" w:rsidRDefault="00000000" w:rsidRPr="00000000" w14:paraId="0000002A">
            <w:pPr>
              <w:pStyle w:val="Heading1"/>
              <w:rPr/>
            </w:pPr>
            <w:r w:rsidDel="00000000" w:rsidR="00000000" w:rsidRPr="00000000">
              <w:rPr>
                <w:rtl w:val="0"/>
              </w:rPr>
              <w:t xml:space="preserve">PROFILE</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mc:AlternateContent>
                <mc:Choice Requires="wpg">
                  <w:drawing>
                    <wp:inline distB="0" distT="0" distL="0" distR="0">
                      <wp:extent cx="541020" cy="38100"/>
                      <wp:effectExtent b="0" l="0" r="0" t="0"/>
                      <wp:docPr descr="Blue line" id="4" name=""/>
                      <a:graphic>
                        <a:graphicData uri="http://schemas.microsoft.com/office/word/2010/wordprocessingShape">
                          <wps:wsp>
                            <wps:cNvCnPr/>
                            <wps:spPr>
                              <a:xfrm>
                                <a:off x="5085015" y="3780000"/>
                                <a:ext cx="521970" cy="0"/>
                              </a:xfrm>
                              <a:prstGeom prst="straightConnector1">
                                <a:avLst/>
                              </a:prstGeom>
                              <a:noFill/>
                              <a:ln cap="flat" cmpd="sng" w="19050">
                                <a:solidFill>
                                  <a:schemeClr val="accent3"/>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41020" cy="38100"/>
                      <wp:effectExtent b="0" l="0" r="0" t="0"/>
                      <wp:docPr descr="Blue line" id="4" name="image7.png"/>
                      <a:graphic>
                        <a:graphicData uri="http://schemas.openxmlformats.org/drawingml/2006/picture">
                          <pic:pic>
                            <pic:nvPicPr>
                              <pic:cNvPr descr="Blue line" id="0" name="image7.png"/>
                              <pic:cNvPicPr preferRelativeResize="0"/>
                            </pic:nvPicPr>
                            <pic:blipFill>
                              <a:blip r:embed="rId12"/>
                              <a:srcRect/>
                              <a:stretch>
                                <a:fillRect/>
                              </a:stretch>
                            </pic:blipFill>
                            <pic:spPr>
                              <a:xfrm>
                                <a:off x="0" y="0"/>
                                <a:ext cx="54102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rPr/>
            </w:pPr>
            <w:r w:rsidDel="00000000" w:rsidR="00000000" w:rsidRPr="00000000">
              <w:rPr>
                <w:sz w:val="20"/>
                <w:szCs w:val="20"/>
                <w:rtl w:val="0"/>
              </w:rPr>
              <w:t xml:space="preserve"> Seasoned professional with a diverse background in technology, training and instruction and human services. Skilled in analyzing business needs, managing projects and programs and coordinating tasks across groups. Adept at problem-solving, technical writing and identifying solutions in both private and public sectors. Areas of expertise include Medicaid policy, government entitlement programs, and on-site support. </w:t>
            </w:r>
            <w:r w:rsidDel="00000000" w:rsidR="00000000" w:rsidRPr="00000000">
              <w:rPr>
                <w:rtl w:val="0"/>
              </w:rPr>
            </w:r>
          </w:p>
        </w:tc>
      </w:tr>
      <w:tr>
        <w:tc>
          <w:tcPr>
            <w:gridSpan w:val="3"/>
            <w:tcBorders>
              <w:top w:color="000000" w:space="0" w:sz="12" w:val="single"/>
              <w:bottom w:color="000000" w:space="0" w:sz="12" w:val="single"/>
              <w:right w:color="000000" w:space="0" w:sz="12" w:val="single"/>
            </w:tcBorders>
            <w:shd w:fill="f2f2f2" w:val="clear"/>
          </w:tcPr>
          <w:p w:rsidR="00000000" w:rsidDel="00000000" w:rsidP="00000000" w:rsidRDefault="00000000" w:rsidRPr="00000000" w14:paraId="0000002F">
            <w:pPr>
              <w:pStyle w:val="Heading1"/>
              <w:tabs>
                <w:tab w:val="right" w:pos="3372"/>
              </w:tabs>
              <w:rPr/>
            </w:pPr>
            <w:r w:rsidDel="00000000" w:rsidR="00000000" w:rsidRPr="00000000">
              <w:rPr>
                <w:rtl w:val="0"/>
              </w:rPr>
              <w:t xml:space="preserve">SKILLS</w:t>
              <w:tab/>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mc:AlternateContent>
                <mc:Choice Requires="wpg">
                  <w:drawing>
                    <wp:inline distB="0" distT="0" distL="0" distR="0">
                      <wp:extent cx="541020" cy="38100"/>
                      <wp:effectExtent b="0" l="0" r="0" t="0"/>
                      <wp:docPr descr="Blue line" id="7" name=""/>
                      <a:graphic>
                        <a:graphicData uri="http://schemas.microsoft.com/office/word/2010/wordprocessingShape">
                          <wps:wsp>
                            <wps:cNvCnPr/>
                            <wps:spPr>
                              <a:xfrm>
                                <a:off x="5085015" y="3780000"/>
                                <a:ext cx="521970" cy="0"/>
                              </a:xfrm>
                              <a:prstGeom prst="straightConnector1">
                                <a:avLst/>
                              </a:prstGeom>
                              <a:noFill/>
                              <a:ln cap="flat" cmpd="sng" w="19050">
                                <a:solidFill>
                                  <a:schemeClr val="accent3"/>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41020" cy="38100"/>
                      <wp:effectExtent b="0" l="0" r="0" t="0"/>
                      <wp:docPr descr="Blue line" id="7" name="image10.png"/>
                      <a:graphic>
                        <a:graphicData uri="http://schemas.openxmlformats.org/drawingml/2006/picture">
                          <pic:pic>
                            <pic:nvPicPr>
                              <pic:cNvPr descr="Blue line" id="0" name="image10.png"/>
                              <pic:cNvPicPr preferRelativeResize="0"/>
                            </pic:nvPicPr>
                            <pic:blipFill>
                              <a:blip r:embed="rId13"/>
                              <a:srcRect/>
                              <a:stretch>
                                <a:fillRect/>
                              </a:stretch>
                            </pic:blipFill>
                            <pic:spPr>
                              <a:xfrm>
                                <a:off x="0" y="0"/>
                                <a:ext cx="54102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60" w:line="400" w:lineRule="auto"/>
              <w:ind w:left="644" w:right="0" w:hanging="360"/>
              <w:jc w:val="left"/>
              <w:rPr/>
            </w:pPr>
            <w:r w:rsidDel="00000000" w:rsidR="00000000" w:rsidRPr="00000000">
              <w:rPr>
                <w:rFonts w:ascii="Calibri" w:cs="Calibri" w:eastAsia="Calibri" w:hAnsi="Calibri"/>
                <w:b w:val="0"/>
                <w:i w:val="0"/>
                <w:smallCaps w:val="1"/>
                <w:strike w:val="0"/>
                <w:color w:val="5e7697"/>
                <w:sz w:val="26"/>
                <w:szCs w:val="26"/>
                <w:u w:val="none"/>
                <w:shd w:fill="auto" w:val="clear"/>
                <w:vertAlign w:val="baseline"/>
                <w:rtl w:val="0"/>
              </w:rPr>
              <w:t xml:space="preserve">jira</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644" w:right="0" w:hanging="360"/>
              <w:jc w:val="left"/>
              <w:rPr/>
            </w:pPr>
            <w:r w:rsidDel="00000000" w:rsidR="00000000" w:rsidRPr="00000000">
              <w:rPr>
                <w:smallCaps w:val="1"/>
                <w:color w:val="5e7697"/>
                <w:sz w:val="26"/>
                <w:szCs w:val="26"/>
                <w:rtl w:val="0"/>
              </w:rPr>
              <w:t xml:space="preserve">ibm curam</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644" w:right="0" w:hanging="360"/>
              <w:jc w:val="left"/>
              <w:rPr/>
            </w:pPr>
            <w:r w:rsidDel="00000000" w:rsidR="00000000" w:rsidRPr="00000000">
              <w:rPr>
                <w:smallCaps w:val="1"/>
                <w:color w:val="5e7697"/>
                <w:sz w:val="26"/>
                <w:szCs w:val="26"/>
                <w:rtl w:val="0"/>
              </w:rPr>
              <w:t xml:space="preserve">magi/medicaid </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644" w:right="0" w:hanging="360"/>
              <w:jc w:val="left"/>
              <w:rPr/>
            </w:pPr>
            <w:r w:rsidDel="00000000" w:rsidR="00000000" w:rsidRPr="00000000">
              <w:rPr>
                <w:rFonts w:ascii="Calibri" w:cs="Calibri" w:eastAsia="Calibri" w:hAnsi="Calibri"/>
                <w:b w:val="0"/>
                <w:i w:val="0"/>
                <w:smallCaps w:val="1"/>
                <w:strike w:val="0"/>
                <w:color w:val="5e7697"/>
                <w:sz w:val="26"/>
                <w:szCs w:val="26"/>
                <w:u w:val="none"/>
                <w:shd w:fill="auto" w:val="clear"/>
                <w:vertAlign w:val="baseline"/>
                <w:rtl w:val="0"/>
              </w:rPr>
              <w:t xml:space="preserve">sharepoint</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400" w:lineRule="auto"/>
              <w:ind w:left="644" w:right="0" w:hanging="360"/>
              <w:jc w:val="left"/>
              <w:rPr/>
            </w:pPr>
            <w:r w:rsidDel="00000000" w:rsidR="00000000" w:rsidRPr="00000000">
              <w:rPr>
                <w:rFonts w:ascii="Calibri" w:cs="Calibri" w:eastAsia="Calibri" w:hAnsi="Calibri"/>
                <w:b w:val="0"/>
                <w:i w:val="0"/>
                <w:smallCaps w:val="1"/>
                <w:strike w:val="0"/>
                <w:color w:val="5e7697"/>
                <w:sz w:val="26"/>
                <w:szCs w:val="26"/>
                <w:u w:val="none"/>
                <w:shd w:fill="auto" w:val="clear"/>
                <w:vertAlign w:val="baseline"/>
                <w:rtl w:val="0"/>
              </w:rPr>
              <w:t xml:space="preserve">hp alm/quality center</w:t>
            </w:r>
            <w:r w:rsidDel="00000000" w:rsidR="00000000" w:rsidRPr="00000000">
              <w:rPr>
                <w:rtl w:val="0"/>
              </w:rPr>
            </w:r>
          </w:p>
        </w:tc>
        <w:tc>
          <w:tcPr>
            <w:gridSpan w:val="3"/>
            <w:vMerge w:val="restart"/>
            <w:tcBorders>
              <w:top w:color="000000" w:space="0" w:sz="12" w:val="single"/>
              <w:left w:color="000000" w:space="0" w:sz="12" w:val="single"/>
            </w:tcBorders>
            <w:shd w:fill="auto" w:val="clear"/>
          </w:tcPr>
          <w:p w:rsidR="00000000" w:rsidDel="00000000" w:rsidP="00000000" w:rsidRDefault="00000000" w:rsidRPr="00000000" w14:paraId="00000038">
            <w:pPr>
              <w:pStyle w:val="Heading1"/>
              <w:rPr/>
            </w:pPr>
            <w:r w:rsidDel="00000000" w:rsidR="00000000" w:rsidRPr="00000000">
              <w:rPr>
                <w:rtl w:val="0"/>
              </w:rPr>
              <w:t xml:space="preserve">EXPERIENCE</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mc:AlternateContent>
                <mc:Choice Requires="wpg">
                  <w:drawing>
                    <wp:inline distB="0" distT="0" distL="0" distR="0">
                      <wp:extent cx="541020" cy="38100"/>
                      <wp:effectExtent b="0" l="0" r="0" t="0"/>
                      <wp:docPr descr="Blue line" id="6" name=""/>
                      <a:graphic>
                        <a:graphicData uri="http://schemas.microsoft.com/office/word/2010/wordprocessingShape">
                          <wps:wsp>
                            <wps:cNvCnPr/>
                            <wps:spPr>
                              <a:xfrm>
                                <a:off x="5085015" y="3780000"/>
                                <a:ext cx="521970" cy="0"/>
                              </a:xfrm>
                              <a:prstGeom prst="straightConnector1">
                                <a:avLst/>
                              </a:prstGeom>
                              <a:noFill/>
                              <a:ln cap="flat" cmpd="sng" w="19050">
                                <a:solidFill>
                                  <a:schemeClr val="accent3"/>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41020" cy="38100"/>
                      <wp:effectExtent b="0" l="0" r="0" t="0"/>
                      <wp:docPr descr="Blue line" id="6" name="image9.png"/>
                      <a:graphic>
                        <a:graphicData uri="http://schemas.openxmlformats.org/drawingml/2006/picture">
                          <pic:pic>
                            <pic:nvPicPr>
                              <pic:cNvPr descr="Blue line" id="0" name="image9.png"/>
                              <pic:cNvPicPr preferRelativeResize="0"/>
                            </pic:nvPicPr>
                            <pic:blipFill>
                              <a:blip r:embed="rId14"/>
                              <a:srcRect/>
                              <a:stretch>
                                <a:fillRect/>
                              </a:stretch>
                            </pic:blipFill>
                            <pic:spPr>
                              <a:xfrm>
                                <a:off x="0" y="0"/>
                                <a:ext cx="54102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pStyle w:val="Heading2"/>
              <w:rPr/>
            </w:pPr>
            <w:bookmarkStart w:colFirst="0" w:colLast="0" w:name="_gjdgxs" w:id="0"/>
            <w:bookmarkEnd w:id="0"/>
            <w:r w:rsidDel="00000000" w:rsidR="00000000" w:rsidRPr="00000000">
              <w:rPr>
                <w:rtl w:val="0"/>
              </w:rPr>
              <w:t xml:space="preserve">IT Business Systems Analyst</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40" w:before="40" w:line="220" w:lineRule="auto"/>
              <w:ind w:left="0" w:right="0" w:firstLine="0"/>
              <w:jc w:val="left"/>
              <w:rPr>
                <w:rFonts w:ascii="Calibri" w:cs="Calibri" w:eastAsia="Calibri" w:hAnsi="Calibri"/>
                <w:b w:val="0"/>
                <w:i w:val="0"/>
                <w:smallCaps w:val="0"/>
                <w:strike w:val="0"/>
                <w:color w:val="806153"/>
                <w:sz w:val="20"/>
                <w:szCs w:val="20"/>
                <w:u w:val="none"/>
                <w:shd w:fill="auto" w:val="clear"/>
                <w:vertAlign w:val="baseline"/>
              </w:rPr>
            </w:pPr>
            <w:r w:rsidDel="00000000" w:rsidR="00000000" w:rsidRPr="00000000">
              <w:rPr>
                <w:rFonts w:ascii="Calibri" w:cs="Calibri" w:eastAsia="Calibri" w:hAnsi="Calibri"/>
                <w:b w:val="0"/>
                <w:i w:val="0"/>
                <w:smallCaps w:val="0"/>
                <w:strike w:val="0"/>
                <w:color w:val="806153"/>
                <w:sz w:val="20"/>
                <w:szCs w:val="20"/>
                <w:u w:val="none"/>
                <w:shd w:fill="auto" w:val="clear"/>
                <w:vertAlign w:val="baseline"/>
                <w:rtl w:val="0"/>
              </w:rPr>
              <w:t xml:space="preserve">North Carolina Department of Health and Human Services (NC FAST)</w:t>
            </w:r>
          </w:p>
          <w:p w:rsidR="00000000" w:rsidDel="00000000" w:rsidP="00000000" w:rsidRDefault="00000000" w:rsidRPr="00000000" w14:paraId="0000003C">
            <w:pPr>
              <w:rPr>
                <w:sz w:val="20"/>
                <w:szCs w:val="20"/>
              </w:rPr>
            </w:pPr>
            <w:r w:rsidDel="00000000" w:rsidR="00000000" w:rsidRPr="00000000">
              <w:rPr>
                <w:sz w:val="20"/>
                <w:szCs w:val="20"/>
                <w:rtl w:val="0"/>
              </w:rPr>
              <w:t xml:space="preserve">2020 - Present</w:t>
            </w:r>
          </w:p>
          <w:p w:rsidR="00000000" w:rsidDel="00000000" w:rsidP="00000000" w:rsidRDefault="00000000" w:rsidRPr="00000000" w14:paraId="0000003D">
            <w:pPr>
              <w:rPr>
                <w:sz w:val="20"/>
                <w:szCs w:val="20"/>
              </w:rPr>
            </w:pPr>
            <w:r w:rsidDel="00000000" w:rsidR="00000000" w:rsidRPr="00000000">
              <w:rPr>
                <w:sz w:val="20"/>
                <w:szCs w:val="20"/>
                <w:rtl w:val="0"/>
              </w:rPr>
              <w:t xml:space="preserve">Process engineering for phases of IBM Curam Social Program Management software development lifecycle. </w:t>
            </w:r>
          </w:p>
          <w:p w:rsidR="00000000" w:rsidDel="00000000" w:rsidP="00000000" w:rsidRDefault="00000000" w:rsidRPr="00000000" w14:paraId="0000003E">
            <w:pPr>
              <w:rPr>
                <w:sz w:val="20"/>
                <w:szCs w:val="20"/>
              </w:rPr>
            </w:pPr>
            <w:r w:rsidDel="00000000" w:rsidR="00000000" w:rsidRPr="00000000">
              <w:rPr>
                <w:sz w:val="20"/>
                <w:szCs w:val="20"/>
                <w:rtl w:val="0"/>
              </w:rPr>
              <w:t xml:space="preserve">Recommend changes to policies and procedures, troubleshoot business problems and recommend solutions.</w:t>
            </w:r>
          </w:p>
          <w:p w:rsidR="00000000" w:rsidDel="00000000" w:rsidP="00000000" w:rsidRDefault="00000000" w:rsidRPr="00000000" w14:paraId="0000003F">
            <w:pPr>
              <w:rPr>
                <w:sz w:val="20"/>
                <w:szCs w:val="20"/>
              </w:rPr>
            </w:pPr>
            <w:r w:rsidDel="00000000" w:rsidR="00000000" w:rsidRPr="00000000">
              <w:rPr>
                <w:sz w:val="20"/>
                <w:szCs w:val="20"/>
                <w:rtl w:val="0"/>
              </w:rPr>
              <w:t xml:space="preserve">Assess impact on business processes with clients as new applications systems are designed and developed.</w:t>
            </w:r>
          </w:p>
          <w:p w:rsidR="00000000" w:rsidDel="00000000" w:rsidP="00000000" w:rsidRDefault="00000000" w:rsidRPr="00000000" w14:paraId="00000040">
            <w:pPr>
              <w:rPr>
                <w:sz w:val="20"/>
                <w:szCs w:val="20"/>
              </w:rPr>
            </w:pPr>
            <w:r w:rsidDel="00000000" w:rsidR="00000000" w:rsidRPr="00000000">
              <w:rPr>
                <w:sz w:val="20"/>
                <w:szCs w:val="20"/>
                <w:rtl w:val="0"/>
              </w:rPr>
              <w:t xml:space="preserve">Lead and/or participate in requirement gathering sessions.</w:t>
            </w:r>
          </w:p>
          <w:p w:rsidR="00000000" w:rsidDel="00000000" w:rsidP="00000000" w:rsidRDefault="00000000" w:rsidRPr="00000000" w14:paraId="00000041">
            <w:pPr>
              <w:rPr>
                <w:sz w:val="20"/>
                <w:szCs w:val="20"/>
              </w:rPr>
            </w:pPr>
            <w:r w:rsidDel="00000000" w:rsidR="00000000" w:rsidRPr="00000000">
              <w:rPr>
                <w:sz w:val="20"/>
                <w:szCs w:val="20"/>
                <w:rtl w:val="0"/>
              </w:rPr>
              <w:t xml:space="preserve">Define system requirements, use cases, and functional specifications that fulfill customers’ requirements.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mc:AlternateContent>
                <mc:Choice Requires="wpg">
                  <w:drawing>
                    <wp:inline distB="0" distT="0" distL="0" distR="0">
                      <wp:extent cx="3978021" cy="22225"/>
                      <wp:effectExtent b="0" l="0" r="0" t="0"/>
                      <wp:docPr descr="Blue line" id="9" name=""/>
                      <a:graphic>
                        <a:graphicData uri="http://schemas.microsoft.com/office/word/2010/wordprocessingShape">
                          <wps:wsp>
                            <wps:cNvCnPr/>
                            <wps:spPr>
                              <a:xfrm>
                                <a:off x="3361752" y="3780000"/>
                                <a:ext cx="3968496" cy="0"/>
                              </a:xfrm>
                              <a:prstGeom prst="straightConnector1">
                                <a:avLst/>
                              </a:prstGeom>
                              <a:noFill/>
                              <a:ln cap="flat" cmpd="sng" w="9525">
                                <a:solidFill>
                                  <a:schemeClr val="accent3"/>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3978021" cy="22225"/>
                      <wp:effectExtent b="0" l="0" r="0" t="0"/>
                      <wp:docPr descr="Blue line" id="9" name="image12.png"/>
                      <a:graphic>
                        <a:graphicData uri="http://schemas.openxmlformats.org/drawingml/2006/picture">
                          <pic:pic>
                            <pic:nvPicPr>
                              <pic:cNvPr descr="Blue line" id="0" name="image12.png"/>
                              <pic:cNvPicPr preferRelativeResize="0"/>
                            </pic:nvPicPr>
                            <pic:blipFill>
                              <a:blip r:embed="rId15"/>
                              <a:srcRect/>
                              <a:stretch>
                                <a:fillRect/>
                              </a:stretch>
                            </pic:blipFill>
                            <pic:spPr>
                              <a:xfrm>
                                <a:off x="0" y="0"/>
                                <a:ext cx="3978021" cy="22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On-Site Support Consultant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40" w:before="40" w:line="220" w:lineRule="auto"/>
              <w:ind w:left="0" w:right="0" w:firstLine="0"/>
              <w:jc w:val="left"/>
              <w:rPr>
                <w:rFonts w:ascii="Calibri" w:cs="Calibri" w:eastAsia="Calibri" w:hAnsi="Calibri"/>
                <w:b w:val="0"/>
                <w:i w:val="0"/>
                <w:smallCaps w:val="0"/>
                <w:strike w:val="0"/>
                <w:color w:val="806153"/>
                <w:sz w:val="18"/>
                <w:szCs w:val="18"/>
                <w:u w:val="none"/>
                <w:shd w:fill="auto" w:val="clear"/>
                <w:vertAlign w:val="baseline"/>
              </w:rPr>
            </w:pPr>
            <w:r w:rsidDel="00000000" w:rsidR="00000000" w:rsidRPr="00000000">
              <w:rPr>
                <w:rFonts w:ascii="Calibri" w:cs="Calibri" w:eastAsia="Calibri" w:hAnsi="Calibri"/>
                <w:b w:val="0"/>
                <w:i w:val="0"/>
                <w:smallCaps w:val="0"/>
                <w:strike w:val="0"/>
                <w:color w:val="806153"/>
                <w:sz w:val="18"/>
                <w:szCs w:val="18"/>
                <w:u w:val="none"/>
                <w:shd w:fill="auto" w:val="clear"/>
                <w:vertAlign w:val="baseline"/>
                <w:rtl w:val="0"/>
              </w:rPr>
              <w:t xml:space="preserve">Wake County Human Services</w:t>
            </w:r>
          </w:p>
          <w:p w:rsidR="00000000" w:rsidDel="00000000" w:rsidP="00000000" w:rsidRDefault="00000000" w:rsidRPr="00000000" w14:paraId="00000045">
            <w:pPr>
              <w:rPr>
                <w:sz w:val="20"/>
                <w:szCs w:val="20"/>
              </w:rPr>
            </w:pPr>
            <w:r w:rsidDel="00000000" w:rsidR="00000000" w:rsidRPr="00000000">
              <w:rPr>
                <w:sz w:val="20"/>
                <w:szCs w:val="20"/>
                <w:rtl w:val="0"/>
              </w:rPr>
              <w:t xml:space="preserve">2015 -2020</w:t>
            </w:r>
          </w:p>
          <w:p w:rsidR="00000000" w:rsidDel="00000000" w:rsidP="00000000" w:rsidRDefault="00000000" w:rsidRPr="00000000" w14:paraId="00000046">
            <w:pPr>
              <w:rPr>
                <w:sz w:val="20"/>
                <w:szCs w:val="20"/>
              </w:rPr>
            </w:pPr>
            <w:r w:rsidDel="00000000" w:rsidR="00000000" w:rsidRPr="00000000">
              <w:rPr>
                <w:sz w:val="20"/>
                <w:szCs w:val="20"/>
                <w:rtl w:val="0"/>
              </w:rPr>
              <w:t xml:space="preserve">Provided one-on-one and remote technical support and troubleshooting for various agency computer systems to include IBM Curam Social Program Management (NC FAST), SharePoint, and Skype used by county staff to facilitate processing client benefits.</w:t>
            </w:r>
          </w:p>
          <w:p w:rsidR="00000000" w:rsidDel="00000000" w:rsidP="00000000" w:rsidRDefault="00000000" w:rsidRPr="00000000" w14:paraId="00000047">
            <w:pPr>
              <w:rPr>
                <w:sz w:val="20"/>
                <w:szCs w:val="20"/>
              </w:rPr>
            </w:pPr>
            <w:r w:rsidDel="00000000" w:rsidR="00000000" w:rsidRPr="00000000">
              <w:rPr>
                <w:sz w:val="20"/>
                <w:szCs w:val="20"/>
                <w:rtl w:val="0"/>
              </w:rPr>
              <w:t xml:space="preserve">Completed new release UAT testing and worked collaboratively with developers, analysts and customers ensuring satisfactory product delivery. </w:t>
            </w:r>
          </w:p>
          <w:p w:rsidR="00000000" w:rsidDel="00000000" w:rsidP="00000000" w:rsidRDefault="00000000" w:rsidRPr="00000000" w14:paraId="00000048">
            <w:pPr>
              <w:rPr>
                <w:sz w:val="20"/>
                <w:szCs w:val="20"/>
              </w:rPr>
            </w:pPr>
            <w:r w:rsidDel="00000000" w:rsidR="00000000" w:rsidRPr="00000000">
              <w:rPr>
                <w:sz w:val="20"/>
                <w:szCs w:val="20"/>
                <w:rtl w:val="0"/>
              </w:rPr>
              <w:t xml:space="preserve">Subject Matter Expert with policy training in government entitlement programs to include Medicaid, Food and Nutrition and TANF. </w:t>
            </w:r>
          </w:p>
          <w:p w:rsidR="00000000" w:rsidDel="00000000" w:rsidP="00000000" w:rsidRDefault="00000000" w:rsidRPr="00000000" w14:paraId="00000049">
            <w:pPr>
              <w:rPr>
                <w:sz w:val="20"/>
                <w:szCs w:val="20"/>
              </w:rPr>
            </w:pPr>
            <w:r w:rsidDel="00000000" w:rsidR="00000000" w:rsidRPr="00000000">
              <w:rPr>
                <w:sz w:val="20"/>
                <w:szCs w:val="20"/>
                <w:rtl w:val="0"/>
              </w:rPr>
              <w:t xml:space="preserve">Developed training material and curriculum and provided instruction to adult learners.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mc:AlternateContent>
                <mc:Choice Requires="wpg">
                  <w:drawing>
                    <wp:inline distB="0" distT="0" distL="0" distR="0">
                      <wp:extent cx="3978021" cy="22225"/>
                      <wp:effectExtent b="0" l="0" r="0" t="0"/>
                      <wp:docPr descr="Blue line" id="8" name=""/>
                      <a:graphic>
                        <a:graphicData uri="http://schemas.microsoft.com/office/word/2010/wordprocessingShape">
                          <wps:wsp>
                            <wps:cNvCnPr/>
                            <wps:spPr>
                              <a:xfrm>
                                <a:off x="3361752" y="3780000"/>
                                <a:ext cx="3968496" cy="0"/>
                              </a:xfrm>
                              <a:prstGeom prst="straightConnector1">
                                <a:avLst/>
                              </a:prstGeom>
                              <a:noFill/>
                              <a:ln cap="flat" cmpd="sng" w="9525">
                                <a:solidFill>
                                  <a:schemeClr val="accent3"/>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3978021" cy="22225"/>
                      <wp:effectExtent b="0" l="0" r="0" t="0"/>
                      <wp:docPr descr="Blue line" id="8" name="image11.png"/>
                      <a:graphic>
                        <a:graphicData uri="http://schemas.openxmlformats.org/drawingml/2006/picture">
                          <pic:pic>
                            <pic:nvPicPr>
                              <pic:cNvPr descr="Blue line" id="0" name="image11.png"/>
                              <pic:cNvPicPr preferRelativeResize="0"/>
                            </pic:nvPicPr>
                            <pic:blipFill>
                              <a:blip r:embed="rId16"/>
                              <a:srcRect/>
                              <a:stretch>
                                <a:fillRect/>
                              </a:stretch>
                            </pic:blipFill>
                            <pic:spPr>
                              <a:xfrm>
                                <a:off x="0" y="0"/>
                                <a:ext cx="3978021" cy="22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Quality Assurance Software Tester</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40" w:before="40" w:line="220" w:lineRule="auto"/>
              <w:ind w:left="0" w:right="0" w:firstLine="0"/>
              <w:jc w:val="left"/>
              <w:rPr>
                <w:rFonts w:ascii="Calibri" w:cs="Calibri" w:eastAsia="Calibri" w:hAnsi="Calibri"/>
                <w:b w:val="0"/>
                <w:i w:val="0"/>
                <w:smallCaps w:val="0"/>
                <w:strike w:val="0"/>
                <w:color w:val="806153"/>
                <w:sz w:val="18"/>
                <w:szCs w:val="18"/>
                <w:u w:val="none"/>
                <w:shd w:fill="auto" w:val="clear"/>
                <w:vertAlign w:val="baseline"/>
              </w:rPr>
            </w:pPr>
            <w:r w:rsidDel="00000000" w:rsidR="00000000" w:rsidRPr="00000000">
              <w:rPr>
                <w:rFonts w:ascii="Calibri" w:cs="Calibri" w:eastAsia="Calibri" w:hAnsi="Calibri"/>
                <w:b w:val="0"/>
                <w:i w:val="0"/>
                <w:smallCaps w:val="0"/>
                <w:strike w:val="0"/>
                <w:color w:val="806153"/>
                <w:sz w:val="18"/>
                <w:szCs w:val="18"/>
                <w:u w:val="none"/>
                <w:shd w:fill="auto" w:val="clear"/>
                <w:vertAlign w:val="baseline"/>
                <w:rtl w:val="0"/>
              </w:rPr>
              <w:t xml:space="preserve">North Carolina Department of Health and Human Services (NC FAST)</w:t>
            </w:r>
          </w:p>
          <w:p w:rsidR="00000000" w:rsidDel="00000000" w:rsidP="00000000" w:rsidRDefault="00000000" w:rsidRPr="00000000" w14:paraId="0000004D">
            <w:pPr>
              <w:rPr>
                <w:sz w:val="20"/>
                <w:szCs w:val="20"/>
              </w:rPr>
            </w:pPr>
            <w:r w:rsidDel="00000000" w:rsidR="00000000" w:rsidRPr="00000000">
              <w:rPr>
                <w:sz w:val="20"/>
                <w:szCs w:val="20"/>
                <w:rtl w:val="0"/>
              </w:rPr>
              <w:t xml:space="preserve">2013 - 2015</w:t>
            </w:r>
          </w:p>
          <w:p w:rsidR="00000000" w:rsidDel="00000000" w:rsidP="00000000" w:rsidRDefault="00000000" w:rsidRPr="00000000" w14:paraId="0000004E">
            <w:pPr>
              <w:rPr>
                <w:sz w:val="20"/>
                <w:szCs w:val="20"/>
              </w:rPr>
            </w:pPr>
            <w:r w:rsidDel="00000000" w:rsidR="00000000" w:rsidRPr="00000000">
              <w:rPr>
                <w:sz w:val="20"/>
                <w:szCs w:val="20"/>
                <w:rtl w:val="0"/>
              </w:rPr>
              <w:t xml:space="preserve">Experience using HP testing tools including HP ALM/Quality Center to test IBM Curam Social Program management software. . </w:t>
            </w:r>
          </w:p>
          <w:p w:rsidR="00000000" w:rsidDel="00000000" w:rsidP="00000000" w:rsidRDefault="00000000" w:rsidRPr="00000000" w14:paraId="0000004F">
            <w:pPr>
              <w:rPr>
                <w:sz w:val="20"/>
                <w:szCs w:val="20"/>
              </w:rPr>
            </w:pPr>
            <w:r w:rsidDel="00000000" w:rsidR="00000000" w:rsidRPr="00000000">
              <w:rPr>
                <w:sz w:val="20"/>
                <w:szCs w:val="20"/>
                <w:rtl w:val="0"/>
              </w:rPr>
              <w:t xml:space="preserve">Experience testing web, GUI and database applications.</w:t>
            </w:r>
          </w:p>
          <w:p w:rsidR="00000000" w:rsidDel="00000000" w:rsidP="00000000" w:rsidRDefault="00000000" w:rsidRPr="00000000" w14:paraId="00000050">
            <w:pPr>
              <w:rPr>
                <w:sz w:val="20"/>
                <w:szCs w:val="20"/>
              </w:rPr>
            </w:pPr>
            <w:r w:rsidDel="00000000" w:rsidR="00000000" w:rsidRPr="00000000">
              <w:rPr>
                <w:sz w:val="20"/>
                <w:szCs w:val="20"/>
                <w:rtl w:val="0"/>
              </w:rPr>
              <w:t xml:space="preserve">Experience with manual testing tools, writing test plans and reviewing test cases. </w:t>
            </w:r>
          </w:p>
          <w:p w:rsidR="00000000" w:rsidDel="00000000" w:rsidP="00000000" w:rsidRDefault="00000000" w:rsidRPr="00000000" w14:paraId="00000051">
            <w:pPr>
              <w:rPr/>
            </w:pPr>
            <w:r w:rsidDel="00000000" w:rsidR="00000000" w:rsidRPr="00000000">
              <w:rPr>
                <w:sz w:val="20"/>
                <w:szCs w:val="20"/>
                <w:rtl w:val="0"/>
              </w:rPr>
              <w:t xml:space="preserve">Able to translate business requirements into test case scenarios. </w:t>
            </w:r>
            <w:r w:rsidDel="00000000" w:rsidR="00000000" w:rsidRPr="00000000">
              <w:rPr>
                <w:rtl w:val="0"/>
              </w:rPr>
            </w:r>
          </w:p>
        </w:tc>
      </w:tr>
      <w:tr>
        <w:tc>
          <w:tcPr>
            <w:gridSpan w:val="3"/>
            <w:tcBorders>
              <w:top w:color="000000" w:space="0" w:sz="12" w:val="single"/>
              <w:bottom w:color="000000" w:space="0" w:sz="12" w:val="single"/>
              <w:right w:color="000000" w:space="0" w:sz="12" w:val="single"/>
            </w:tcBorders>
            <w:shd w:fill="f2f2f2" w:val="clear"/>
          </w:tcPr>
          <w:p w:rsidR="00000000" w:rsidDel="00000000" w:rsidP="00000000" w:rsidRDefault="00000000" w:rsidRPr="00000000" w14:paraId="00000054">
            <w:pPr>
              <w:pStyle w:val="Heading1"/>
              <w:tabs>
                <w:tab w:val="left" w:pos="2205"/>
              </w:tabs>
              <w:rPr/>
            </w:pPr>
            <w:r w:rsidDel="00000000" w:rsidR="00000000" w:rsidRPr="00000000">
              <w:rPr>
                <w:rtl w:val="0"/>
              </w:rPr>
              <w:t xml:space="preserve">EDUCATION</w:t>
              <w:tab/>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mc:AlternateContent>
                <mc:Choice Requires="wpg">
                  <w:drawing>
                    <wp:inline distB="0" distT="0" distL="0" distR="0">
                      <wp:extent cx="541020" cy="38100"/>
                      <wp:effectExtent b="0" l="0" r="0" t="0"/>
                      <wp:docPr descr="Blue line" id="11" name=""/>
                      <a:graphic>
                        <a:graphicData uri="http://schemas.microsoft.com/office/word/2010/wordprocessingShape">
                          <wps:wsp>
                            <wps:cNvCnPr/>
                            <wps:spPr>
                              <a:xfrm>
                                <a:off x="5085015" y="3780000"/>
                                <a:ext cx="521970" cy="0"/>
                              </a:xfrm>
                              <a:prstGeom prst="straightConnector1">
                                <a:avLst/>
                              </a:prstGeom>
                              <a:noFill/>
                              <a:ln cap="flat" cmpd="sng" w="19050">
                                <a:solidFill>
                                  <a:schemeClr val="accent3"/>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41020" cy="38100"/>
                      <wp:effectExtent b="0" l="0" r="0" t="0"/>
                      <wp:docPr descr="Blue line" id="11" name="image14.png"/>
                      <a:graphic>
                        <a:graphicData uri="http://schemas.openxmlformats.org/drawingml/2006/picture">
                          <pic:pic>
                            <pic:nvPicPr>
                              <pic:cNvPr descr="Blue line" id="0" name="image14.png"/>
                              <pic:cNvPicPr preferRelativeResize="0"/>
                            </pic:nvPicPr>
                            <pic:blipFill>
                              <a:blip r:embed="rId17"/>
                              <a:srcRect/>
                              <a:stretch>
                                <a:fillRect/>
                              </a:stretch>
                            </pic:blipFill>
                            <pic:spPr>
                              <a:xfrm>
                                <a:off x="0" y="0"/>
                                <a:ext cx="54102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Hampton University</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40" w:before="40" w:line="220" w:lineRule="auto"/>
              <w:ind w:left="0" w:right="0" w:firstLine="0"/>
              <w:jc w:val="left"/>
              <w:rPr>
                <w:rFonts w:ascii="Calibri" w:cs="Calibri" w:eastAsia="Calibri" w:hAnsi="Calibri"/>
                <w:b w:val="0"/>
                <w:i w:val="0"/>
                <w:smallCaps w:val="0"/>
                <w:strike w:val="0"/>
                <w:color w:val="806153"/>
                <w:sz w:val="18"/>
                <w:szCs w:val="18"/>
                <w:u w:val="none"/>
                <w:shd w:fill="auto" w:val="clear"/>
                <w:vertAlign w:val="baseline"/>
              </w:rPr>
            </w:pPr>
            <w:r w:rsidDel="00000000" w:rsidR="00000000" w:rsidRPr="00000000">
              <w:rPr>
                <w:rFonts w:ascii="Calibri" w:cs="Calibri" w:eastAsia="Calibri" w:hAnsi="Calibri"/>
                <w:b w:val="0"/>
                <w:i w:val="0"/>
                <w:smallCaps w:val="0"/>
                <w:strike w:val="0"/>
                <w:color w:val="806153"/>
                <w:sz w:val="18"/>
                <w:szCs w:val="18"/>
                <w:u w:val="none"/>
                <w:shd w:fill="auto" w:val="clear"/>
                <w:vertAlign w:val="baseline"/>
                <w:rtl w:val="0"/>
              </w:rPr>
              <w:t xml:space="preserve">Psychology</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Fonts w:ascii="Calibri" w:cs="Calibri" w:eastAsia="Calibri" w:hAnsi="Calibri"/>
                <w:b w:val="0"/>
                <w:i w:val="0"/>
                <w:smallCaps w:val="0"/>
                <w:strike w:val="0"/>
                <w:color w:val="434343"/>
                <w:sz w:val="26"/>
                <w:szCs w:val="26"/>
                <w:u w:val="none"/>
                <w:shd w:fill="auto" w:val="clear"/>
                <w:vertAlign w:val="baseline"/>
              </w:rPr>
              <mc:AlternateContent>
                <mc:Choice Requires="wpg">
                  <w:drawing>
                    <wp:inline distB="0" distT="0" distL="0" distR="0">
                      <wp:extent cx="2025525" cy="22225"/>
                      <wp:effectExtent b="0" l="0" r="0" t="0"/>
                      <wp:docPr descr="Blue line" id="10" name=""/>
                      <a:graphic>
                        <a:graphicData uri="http://schemas.microsoft.com/office/word/2010/wordprocessingShape">
                          <wps:wsp>
                            <wps:cNvCnPr/>
                            <wps:spPr>
                              <a:xfrm>
                                <a:off x="4338000" y="3780000"/>
                                <a:ext cx="2016000" cy="0"/>
                              </a:xfrm>
                              <a:prstGeom prst="straightConnector1">
                                <a:avLst/>
                              </a:prstGeom>
                              <a:noFill/>
                              <a:ln cap="flat" cmpd="sng" w="9525">
                                <a:solidFill>
                                  <a:schemeClr val="accent3"/>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2025525" cy="22225"/>
                      <wp:effectExtent b="0" l="0" r="0" t="0"/>
                      <wp:docPr descr="Blue line" id="10" name="image13.png"/>
                      <a:graphic>
                        <a:graphicData uri="http://schemas.openxmlformats.org/drawingml/2006/picture">
                          <pic:pic>
                            <pic:nvPicPr>
                              <pic:cNvPr descr="Blue line" id="0" name="image13.png"/>
                              <pic:cNvPicPr preferRelativeResize="0"/>
                            </pic:nvPicPr>
                            <pic:blipFill>
                              <a:blip r:embed="rId18"/>
                              <a:srcRect/>
                              <a:stretch>
                                <a:fillRect/>
                              </a:stretch>
                            </pic:blipFill>
                            <pic:spPr>
                              <a:xfrm>
                                <a:off x="0" y="0"/>
                                <a:ext cx="2025525" cy="22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180" w:lineRule="auto"/>
              <w:ind w:left="0" w:right="0" w:firstLine="0"/>
              <w:jc w:val="left"/>
              <w:rPr>
                <w:rFonts w:ascii="Calibri" w:cs="Calibri" w:eastAsia="Calibri" w:hAnsi="Calibri"/>
                <w:b w:val="0"/>
                <w:i w:val="0"/>
                <w:smallCaps w:val="0"/>
                <w:strike w:val="0"/>
                <w:color w:val="434343"/>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A">
            <w:pPr>
              <w:keepNext w:val="1"/>
              <w:keepLines w:val="1"/>
              <w:tabs>
                <w:tab w:val="left" w:pos="2205"/>
              </w:tabs>
              <w:spacing w:before="0" w:line="180" w:lineRule="auto"/>
              <w:rPr>
                <w:rFonts w:ascii="Bookman Old Style" w:cs="Bookman Old Style" w:eastAsia="Bookman Old Style" w:hAnsi="Bookman Old Style"/>
                <w:smallCaps w:val="1"/>
                <w:color w:val="000000"/>
                <w:sz w:val="28"/>
                <w:szCs w:val="28"/>
              </w:rPr>
            </w:pPr>
            <w:r w:rsidDel="00000000" w:rsidR="00000000" w:rsidRPr="00000000">
              <w:rPr>
                <w:rFonts w:ascii="Bookman Old Style" w:cs="Bookman Old Style" w:eastAsia="Bookman Old Style" w:hAnsi="Bookman Old Style"/>
                <w:smallCaps w:val="1"/>
                <w:color w:val="000000"/>
                <w:sz w:val="28"/>
                <w:szCs w:val="28"/>
                <w:rtl w:val="0"/>
              </w:rPr>
              <w:t xml:space="preserve">CERTIFICATIONS</w:t>
              <w:tab/>
            </w:r>
          </w:p>
          <w:p w:rsidR="00000000" w:rsidDel="00000000" w:rsidP="00000000" w:rsidRDefault="00000000" w:rsidRPr="00000000" w14:paraId="0000005B">
            <w:pPr>
              <w:spacing w:before="0" w:line="180" w:lineRule="auto"/>
              <w:rPr>
                <w:color w:val="434343"/>
                <w:sz w:val="26"/>
                <w:szCs w:val="26"/>
              </w:rPr>
            </w:pPr>
            <w:r w:rsidDel="00000000" w:rsidR="00000000" w:rsidRPr="00000000">
              <w:rPr>
                <w:color w:val="434343"/>
                <w:sz w:val="26"/>
                <w:szCs w:val="26"/>
              </w:rPr>
              <mc:AlternateContent>
                <mc:Choice Requires="wpg">
                  <w:drawing>
                    <wp:inline distB="0" distT="0" distL="0" distR="0">
                      <wp:extent cx="541020" cy="38100"/>
                      <wp:effectExtent b="0" l="0" r="0" t="0"/>
                      <wp:docPr descr="Blue line" id="3" name=""/>
                      <a:graphic>
                        <a:graphicData uri="http://schemas.microsoft.com/office/word/2010/wordprocessingShape">
                          <wps:wsp>
                            <wps:cNvCnPr/>
                            <wps:spPr>
                              <a:xfrm>
                                <a:off x="5085015" y="3780000"/>
                                <a:ext cx="521970" cy="0"/>
                              </a:xfrm>
                              <a:prstGeom prst="straightConnector1">
                                <a:avLst/>
                              </a:prstGeom>
                              <a:noFill/>
                              <a:ln cap="flat" cmpd="sng" w="19050">
                                <a:solidFill>
                                  <a:srgbClr val="718EB5"/>
                                </a:solidFill>
                                <a:prstDash val="solid"/>
                                <a:miter lim="80000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541020" cy="38100"/>
                      <wp:effectExtent b="0" l="0" r="0" t="0"/>
                      <wp:docPr descr="Blue line" id="3" name="image6.png"/>
                      <a:graphic>
                        <a:graphicData uri="http://schemas.openxmlformats.org/drawingml/2006/picture">
                          <pic:pic>
                            <pic:nvPicPr>
                              <pic:cNvPr descr="Blue line" id="0" name="image6.png"/>
                              <pic:cNvPicPr preferRelativeResize="0"/>
                            </pic:nvPicPr>
                            <pic:blipFill>
                              <a:blip r:embed="rId19"/>
                              <a:srcRect/>
                              <a:stretch>
                                <a:fillRect/>
                              </a:stretch>
                            </pic:blipFill>
                            <pic:spPr>
                              <a:xfrm>
                                <a:off x="0" y="0"/>
                                <a:ext cx="54102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keepNext w:val="1"/>
              <w:keepLines w:val="1"/>
              <w:spacing w:before="0" w:line="400" w:lineRule="auto"/>
              <w:rPr>
                <w:color w:val="5e7697"/>
                <w:sz w:val="28"/>
                <w:szCs w:val="28"/>
              </w:rPr>
            </w:pPr>
            <w:r w:rsidDel="00000000" w:rsidR="00000000" w:rsidRPr="00000000">
              <w:rPr>
                <w:color w:val="5e7697"/>
                <w:sz w:val="28"/>
                <w:szCs w:val="28"/>
                <w:rtl w:val="0"/>
              </w:rPr>
              <w:t xml:space="preserve">Project Management Institute</w:t>
            </w:r>
          </w:p>
          <w:p w:rsidR="00000000" w:rsidDel="00000000" w:rsidP="00000000" w:rsidRDefault="00000000" w:rsidRPr="00000000" w14:paraId="0000005D">
            <w:pPr>
              <w:spacing w:after="40" w:before="40" w:line="220" w:lineRule="auto"/>
              <w:rPr>
                <w:color w:val="806153"/>
              </w:rPr>
            </w:pPr>
            <w:r w:rsidDel="00000000" w:rsidR="00000000" w:rsidRPr="00000000">
              <w:rPr>
                <w:color w:val="806153"/>
                <w:rtl w:val="0"/>
              </w:rPr>
              <w:t xml:space="preserve">Certified Associate Project Management</w:t>
            </w:r>
          </w:p>
          <w:p w:rsidR="00000000" w:rsidDel="00000000" w:rsidP="00000000" w:rsidRDefault="00000000" w:rsidRPr="00000000" w14:paraId="0000005E">
            <w:pPr>
              <w:rPr/>
            </w:pPr>
            <w:r w:rsidDel="00000000" w:rsidR="00000000" w:rsidRPr="00000000">
              <w:rPr>
                <w:rtl w:val="0"/>
              </w:rPr>
            </w:r>
          </w:p>
        </w:tc>
        <w:tc>
          <w:tcPr>
            <w:gridSpan w:val="3"/>
            <w:vMerge w:val="continue"/>
            <w:tcBorders>
              <w:top w:color="000000" w:space="0" w:sz="12" w:val="single"/>
              <w:left w:color="000000" w:space="0" w:sz="12" w:val="single"/>
            </w:tcBorders>
            <w:shd w:fill="auto" w:val="clea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sectPr>
      <w:pgSz w:h="15840" w:w="12240"/>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44" w:hanging="359.9999999999999"/>
      </w:pPr>
      <w:rPr>
        <w:rFonts w:ascii="Quattrocento Sans" w:cs="Quattrocento Sans" w:eastAsia="Quattrocento Sans" w:hAnsi="Quattrocento Sans"/>
        <w:color w:val="5e7697"/>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666666"/>
        <w:sz w:val="18"/>
        <w:szCs w:val="18"/>
        <w:lang w:val="en-US"/>
      </w:rPr>
    </w:rPrDefault>
    <w:pPrDefault>
      <w:pPr>
        <w:spacing w:after="240" w:before="80" w:line="2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0" w:line="180" w:lineRule="auto"/>
    </w:pPr>
    <w:rPr>
      <w:rFonts w:ascii="Bookman Old Style" w:cs="Bookman Old Style" w:eastAsia="Bookman Old Style" w:hAnsi="Bookman Old Style"/>
      <w:smallCaps w:val="1"/>
      <w:color w:val="000000"/>
      <w:sz w:val="28"/>
      <w:szCs w:val="28"/>
    </w:rPr>
  </w:style>
  <w:style w:type="paragraph" w:styleId="Heading2">
    <w:name w:val="heading 2"/>
    <w:basedOn w:val="Normal"/>
    <w:next w:val="Normal"/>
    <w:pPr>
      <w:keepNext w:val="1"/>
      <w:keepLines w:val="1"/>
      <w:spacing w:after="0" w:before="0" w:line="400" w:lineRule="auto"/>
    </w:pPr>
    <w:rPr>
      <w:color w:val="5e7697"/>
      <w:sz w:val="28"/>
      <w:szCs w:val="28"/>
    </w:rPr>
  </w:style>
  <w:style w:type="paragraph" w:styleId="Heading3">
    <w:name w:val="heading 3"/>
    <w:basedOn w:val="Normal"/>
    <w:next w:val="Normal"/>
    <w:pPr>
      <w:keepNext w:val="1"/>
      <w:keepLines w:val="1"/>
      <w:spacing w:after="0" w:line="400" w:lineRule="auto"/>
    </w:pPr>
    <w:rPr>
      <w:color w:val="5e7697"/>
      <w:sz w:val="28"/>
      <w:szCs w:val="28"/>
    </w:rPr>
  </w:style>
  <w:style w:type="paragraph" w:styleId="Heading4">
    <w:name w:val="heading 4"/>
    <w:basedOn w:val="Normal"/>
    <w:next w:val="Normal"/>
    <w:pPr>
      <w:keepNext w:val="1"/>
      <w:keepLines w:val="1"/>
      <w:spacing w:line="440" w:lineRule="auto"/>
    </w:pPr>
    <w:rPr>
      <w:b w:val="1"/>
      <w:color w:val="718eb5"/>
      <w:sz w:val="28"/>
      <w:szCs w:val="28"/>
    </w:rPr>
  </w:style>
  <w:style w:type="paragraph" w:styleId="Heading5">
    <w:name w:val="heading 5"/>
    <w:basedOn w:val="Normal"/>
    <w:next w:val="Normal"/>
    <w:pPr>
      <w:keepNext w:val="1"/>
      <w:keepLines w:val="1"/>
      <w:spacing w:before="40" w:lineRule="auto"/>
    </w:pPr>
    <w:rPr>
      <w:rFonts w:ascii="Bookman Old Style" w:cs="Bookman Old Style" w:eastAsia="Bookman Old Style" w:hAnsi="Bookman Old Style"/>
      <w:color w:val="465871"/>
    </w:rPr>
  </w:style>
  <w:style w:type="paragraph" w:styleId="Heading6">
    <w:name w:val="heading 6"/>
    <w:basedOn w:val="Normal"/>
    <w:next w:val="Normal"/>
    <w:pPr>
      <w:keepNext w:val="1"/>
      <w:keepLines w:val="1"/>
      <w:spacing w:before="40" w:lineRule="auto"/>
    </w:pPr>
    <w:rPr>
      <w:rFonts w:ascii="Bookman Old Style" w:cs="Bookman Old Style" w:eastAsia="Bookman Old Style" w:hAnsi="Bookman Old Style"/>
      <w:color w:val="2e3a4b"/>
    </w:rPr>
  </w:style>
  <w:style w:type="paragraph" w:styleId="Title">
    <w:name w:val="Title"/>
    <w:basedOn w:val="Normal"/>
    <w:next w:val="Normal"/>
    <w:pPr>
      <w:spacing w:after="0" w:before="120" w:line="180" w:lineRule="auto"/>
      <w:jc w:val="center"/>
    </w:pPr>
    <w:rPr>
      <w:rFonts w:ascii="Bookman Old Style" w:cs="Bookman Old Style" w:eastAsia="Bookman Old Style" w:hAnsi="Bookman Old Style"/>
      <w:smallCaps w:val="1"/>
      <w:sz w:val="60"/>
      <w:szCs w:val="60"/>
    </w:rPr>
  </w:style>
  <w:style w:type="paragraph" w:styleId="Subtitle">
    <w:name w:val="Subtitle"/>
    <w:basedOn w:val="Normal"/>
    <w:next w:val="Normal"/>
    <w:pPr>
      <w:spacing w:after="0" w:before="0" w:line="180" w:lineRule="auto"/>
      <w:jc w:val="center"/>
    </w:pPr>
    <w:rPr>
      <w:smallCaps w:val="1"/>
      <w:color w:val="5e7697"/>
      <w:sz w:val="26"/>
      <w:szCs w:val="26"/>
    </w:rPr>
  </w:style>
  <w:style w:type="table" w:styleId="Table1">
    <w:basedOn w:val="TableNormal"/>
    <w:pPr>
      <w:spacing w:after="0" w:line="240" w:lineRule="auto"/>
    </w:pPr>
    <w:tblPr>
      <w:tblStyleRowBandSize w:val="1"/>
      <w:tblStyleColBandSize w:val="1"/>
      <w:tblCellMar>
        <w:top w:w="418.0" w:type="dxa"/>
        <w:left w:w="504.0" w:type="dxa"/>
        <w:bottom w:w="418.0" w:type="dxa"/>
        <w:right w:w="504.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5.png"/><Relationship Id="rId18"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