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B38" w:rsidRDefault="00EA4091">
      <w:pPr>
        <w:spacing w:after="0"/>
        <w:rPr>
          <w:rFonts w:ascii="Arial" w:eastAsia="Arial" w:hAnsi="Arial" w:cs="Arial"/>
          <w:color w:val="000000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Gurumoorthy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Masilamani</w:t>
      </w:r>
      <w:proofErr w:type="spellEnd"/>
      <w:r>
        <w:rPr>
          <w:rFonts w:ascii="Arial" w:eastAsia="Arial" w:hAnsi="Arial" w:cs="Arial"/>
          <w:color w:val="000000"/>
          <w:sz w:val="21"/>
          <w:szCs w:val="21"/>
        </w:rPr>
        <w:t xml:space="preserve">                                                                  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4010025</wp:posOffset>
            </wp:positionH>
            <wp:positionV relativeFrom="paragraph">
              <wp:posOffset>161925</wp:posOffset>
            </wp:positionV>
            <wp:extent cx="704850" cy="561975"/>
            <wp:effectExtent l="0" t="0" r="0" b="0"/>
            <wp:wrapTopAndBottom distT="0" dist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5467350</wp:posOffset>
            </wp:positionH>
            <wp:positionV relativeFrom="paragraph">
              <wp:posOffset>114300</wp:posOffset>
            </wp:positionV>
            <wp:extent cx="624282" cy="654367"/>
            <wp:effectExtent l="0" t="0" r="0" b="0"/>
            <wp:wrapTopAndBottom distT="114300" distB="114300"/>
            <wp:docPr id="2" name="image1.png" descr="aws_sumant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_sumanth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282" cy="654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4762500</wp:posOffset>
            </wp:positionH>
            <wp:positionV relativeFrom="paragraph">
              <wp:posOffset>161925</wp:posOffset>
            </wp:positionV>
            <wp:extent cx="657225" cy="561975"/>
            <wp:effectExtent l="0" t="0" r="0" b="0"/>
            <wp:wrapTopAndBottom distT="114300" distB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01B38" w:rsidRDefault="00EA4091">
      <w:pP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1"/>
          <w:szCs w:val="21"/>
        </w:rPr>
        <w:t xml:space="preserve">E-mail: </w:t>
      </w:r>
      <w:bookmarkStart w:id="0" w:name="_GoBack"/>
      <w:r>
        <w:rPr>
          <w:rFonts w:ascii="Arial" w:eastAsia="Arial" w:hAnsi="Arial" w:cs="Arial"/>
          <w:color w:val="000000"/>
          <w:sz w:val="21"/>
          <w:szCs w:val="21"/>
        </w:rPr>
        <w:t>gurumasi749@gmail.com</w:t>
      </w:r>
      <w:bookmarkEnd w:id="0"/>
    </w:p>
    <w:p w:rsidR="00901B38" w:rsidRDefault="00EA4091">
      <w:pPr>
        <w:spacing w:after="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Phone: 248-939-4</w:t>
      </w:r>
      <w:r>
        <w:rPr>
          <w:rFonts w:ascii="Arial" w:eastAsia="Arial" w:hAnsi="Arial" w:cs="Arial"/>
          <w:sz w:val="21"/>
          <w:szCs w:val="21"/>
        </w:rPr>
        <w:t>124</w:t>
      </w:r>
    </w:p>
    <w:p w:rsidR="00901B38" w:rsidRDefault="00901B38">
      <w:pPr>
        <w:spacing w:after="0"/>
        <w:rPr>
          <w:rFonts w:ascii="Arial" w:eastAsia="Arial" w:hAnsi="Arial" w:cs="Arial"/>
          <w:sz w:val="21"/>
          <w:szCs w:val="21"/>
        </w:rPr>
      </w:pPr>
    </w:p>
    <w:p w:rsidR="00901B38" w:rsidRDefault="00EA409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72727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color w:val="272727"/>
          <w:sz w:val="26"/>
          <w:szCs w:val="26"/>
          <w:u w:val="single"/>
        </w:rPr>
        <w:t xml:space="preserve">Professional Summary                                                                                         </w:t>
      </w:r>
    </w:p>
    <w:p w:rsidR="00901B38" w:rsidRDefault="00901B38">
      <w:pPr>
        <w:widowControl w:val="0"/>
        <w:spacing w:after="0" w:line="240" w:lineRule="auto"/>
        <w:jc w:val="both"/>
        <w:rPr>
          <w:rFonts w:ascii="Arial" w:eastAsia="Arial" w:hAnsi="Arial" w:cs="Arial"/>
          <w:b/>
          <w:color w:val="272727"/>
          <w:u w:val="single"/>
        </w:rPr>
      </w:pPr>
    </w:p>
    <w:p w:rsidR="00901B38" w:rsidRDefault="00EA4091">
      <w:pPr>
        <w:widowControl w:val="0"/>
        <w:numPr>
          <w:ilvl w:val="0"/>
          <w:numId w:val="2"/>
        </w:numPr>
        <w:tabs>
          <w:tab w:val="left" w:pos="7033"/>
        </w:tabs>
        <w:spacing w:after="0" w:line="240" w:lineRule="auto"/>
        <w:jc w:val="both"/>
        <w:rPr>
          <w:highlight w:val="white"/>
        </w:rPr>
      </w:pPr>
      <w:r>
        <w:rPr>
          <w:rFonts w:ascii="Arial" w:eastAsia="Arial" w:hAnsi="Arial" w:cs="Arial"/>
        </w:rPr>
        <w:t xml:space="preserve">8 years of Professional work experience with 5 years of </w:t>
      </w:r>
      <w:proofErr w:type="spellStart"/>
      <w:r>
        <w:rPr>
          <w:rFonts w:ascii="Arial" w:eastAsia="Arial" w:hAnsi="Arial" w:cs="Arial"/>
        </w:rPr>
        <w:t>NoSQL</w:t>
      </w:r>
      <w:proofErr w:type="spellEnd"/>
      <w:r>
        <w:rPr>
          <w:rFonts w:ascii="Arial" w:eastAsia="Arial" w:hAnsi="Arial" w:cs="Arial"/>
        </w:rPr>
        <w:t xml:space="preserve"> experience which includes Cassandra DB and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>. 3 years of experience in DB2 an</w:t>
      </w:r>
      <w:r>
        <w:rPr>
          <w:rFonts w:ascii="Arial" w:eastAsia="Arial" w:hAnsi="Arial" w:cs="Arial"/>
        </w:rPr>
        <w:t>d Oracle database Administration.</w:t>
      </w:r>
    </w:p>
    <w:p w:rsidR="00901B38" w:rsidRDefault="00EA4091">
      <w:pPr>
        <w:widowControl w:val="0"/>
        <w:numPr>
          <w:ilvl w:val="0"/>
          <w:numId w:val="2"/>
        </w:numPr>
        <w:tabs>
          <w:tab w:val="left" w:pos="7033"/>
        </w:tabs>
        <w:spacing w:after="0" w:line="240" w:lineRule="auto"/>
        <w:jc w:val="both"/>
      </w:pPr>
      <w:r>
        <w:rPr>
          <w:rFonts w:ascii="Arial" w:eastAsia="Arial" w:hAnsi="Arial" w:cs="Arial"/>
        </w:rPr>
        <w:t>Experience on Designing, Planning, Administration, Installation, Configuring, Troubleshooting, Performance monitoring and Fine-tuning of Cassandra cluster.</w:t>
      </w:r>
    </w:p>
    <w:p w:rsidR="00901B38" w:rsidRDefault="00EA4091">
      <w:pPr>
        <w:widowControl w:val="0"/>
        <w:numPr>
          <w:ilvl w:val="0"/>
          <w:numId w:val="2"/>
        </w:numPr>
        <w:tabs>
          <w:tab w:val="left" w:pos="7033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 xml:space="preserve">In depth knowledge about </w:t>
      </w:r>
      <w:r>
        <w:rPr>
          <w:rFonts w:ascii="Arial" w:eastAsia="Arial" w:hAnsi="Arial" w:cs="Arial"/>
          <w:b/>
        </w:rPr>
        <w:t>Cassandra internal</w:t>
      </w:r>
      <w:r>
        <w:rPr>
          <w:rFonts w:ascii="Arial" w:eastAsia="Arial" w:hAnsi="Arial" w:cs="Arial"/>
        </w:rPr>
        <w:t xml:space="preserve"> architecture.</w:t>
      </w:r>
    </w:p>
    <w:p w:rsidR="00901B38" w:rsidRDefault="00EA4091">
      <w:pPr>
        <w:widowControl w:val="0"/>
        <w:numPr>
          <w:ilvl w:val="0"/>
          <w:numId w:val="2"/>
        </w:numPr>
        <w:tabs>
          <w:tab w:val="left" w:pos="7033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 xml:space="preserve">Proficient in </w:t>
      </w:r>
      <w:r>
        <w:rPr>
          <w:rFonts w:ascii="Arial" w:eastAsia="Arial" w:hAnsi="Arial" w:cs="Arial"/>
          <w:b/>
        </w:rPr>
        <w:t>compaction</w:t>
      </w:r>
      <w:r>
        <w:rPr>
          <w:rFonts w:ascii="Arial" w:eastAsia="Arial" w:hAnsi="Arial" w:cs="Arial"/>
        </w:rPr>
        <w:t xml:space="preserve"> strategies in Cassandra system.</w:t>
      </w:r>
    </w:p>
    <w:p w:rsidR="00901B38" w:rsidRDefault="00EA4091">
      <w:pPr>
        <w:widowControl w:val="0"/>
        <w:numPr>
          <w:ilvl w:val="0"/>
          <w:numId w:val="2"/>
        </w:numPr>
        <w:tabs>
          <w:tab w:val="left" w:pos="7033"/>
        </w:tabs>
        <w:spacing w:after="0" w:line="240" w:lineRule="auto"/>
        <w:jc w:val="both"/>
      </w:pPr>
      <w:r>
        <w:rPr>
          <w:rFonts w:ascii="Arial" w:eastAsia="Arial" w:hAnsi="Arial" w:cs="Arial"/>
        </w:rPr>
        <w:t>Knowledge of managing and scheduling backup and restore operations.</w:t>
      </w:r>
    </w:p>
    <w:p w:rsidR="00901B38" w:rsidRDefault="00EA4091">
      <w:pPr>
        <w:widowControl w:val="0"/>
        <w:numPr>
          <w:ilvl w:val="0"/>
          <w:numId w:val="2"/>
        </w:numPr>
        <w:tabs>
          <w:tab w:val="left" w:pos="7033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highlight w:val="white"/>
        </w:rPr>
        <w:t xml:space="preserve">Strong experience and knowledge of real time data streaming using </w:t>
      </w:r>
      <w:r>
        <w:rPr>
          <w:rFonts w:ascii="Arial" w:eastAsia="Arial" w:hAnsi="Arial" w:cs="Arial"/>
          <w:b/>
          <w:highlight w:val="white"/>
        </w:rPr>
        <w:t>Spark Streaming</w:t>
      </w:r>
      <w:r>
        <w:rPr>
          <w:rFonts w:ascii="Arial" w:eastAsia="Arial" w:hAnsi="Arial" w:cs="Arial"/>
          <w:highlight w:val="white"/>
        </w:rPr>
        <w:t xml:space="preserve"> and </w:t>
      </w:r>
      <w:r>
        <w:rPr>
          <w:rFonts w:ascii="Arial" w:eastAsia="Arial" w:hAnsi="Arial" w:cs="Arial"/>
          <w:b/>
          <w:highlight w:val="white"/>
        </w:rPr>
        <w:t>Kafka</w:t>
      </w:r>
    </w:p>
    <w:p w:rsidR="00901B38" w:rsidRDefault="00EA4091">
      <w:pPr>
        <w:widowControl w:val="0"/>
        <w:numPr>
          <w:ilvl w:val="0"/>
          <w:numId w:val="2"/>
        </w:numPr>
        <w:tabs>
          <w:tab w:val="left" w:pos="7033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>Experience in setting up Amazon Web Ser</w:t>
      </w:r>
      <w:r>
        <w:rPr>
          <w:rFonts w:ascii="Arial" w:eastAsia="Arial" w:hAnsi="Arial" w:cs="Arial"/>
        </w:rPr>
        <w:t xml:space="preserve">vices like </w:t>
      </w:r>
      <w:r>
        <w:rPr>
          <w:rFonts w:ascii="Arial" w:eastAsia="Arial" w:hAnsi="Arial" w:cs="Arial"/>
          <w:b/>
        </w:rPr>
        <w:t>EC2, S3 bucket, EBS, ELB, Auto-Scaling, AMI, IAM</w:t>
      </w:r>
      <w:r>
        <w:rPr>
          <w:rFonts w:ascii="Arial" w:eastAsia="Arial" w:hAnsi="Arial" w:cs="Arial"/>
        </w:rPr>
        <w:t xml:space="preserve"> through AWS console and API Integration.</w:t>
      </w:r>
    </w:p>
    <w:p w:rsidR="00901B38" w:rsidRDefault="00EA4091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highlight w:val="white"/>
        </w:rPr>
        <w:t xml:space="preserve">Experience on </w:t>
      </w:r>
      <w:proofErr w:type="spellStart"/>
      <w:r>
        <w:rPr>
          <w:rFonts w:ascii="Arial" w:eastAsia="Arial" w:hAnsi="Arial" w:cs="Arial"/>
          <w:highlight w:val="white"/>
        </w:rPr>
        <w:t>DevOps</w:t>
      </w:r>
      <w:proofErr w:type="spellEnd"/>
      <w:r>
        <w:rPr>
          <w:rFonts w:ascii="Arial" w:eastAsia="Arial" w:hAnsi="Arial" w:cs="Arial"/>
          <w:highlight w:val="white"/>
        </w:rPr>
        <w:t xml:space="preserve"> essential tools like </w:t>
      </w:r>
      <w:proofErr w:type="spellStart"/>
      <w:r>
        <w:rPr>
          <w:rFonts w:ascii="Arial" w:eastAsia="Arial" w:hAnsi="Arial" w:cs="Arial"/>
          <w:b/>
          <w:highlight w:val="white"/>
        </w:rPr>
        <w:t>Ansible</w:t>
      </w:r>
      <w:proofErr w:type="spellEnd"/>
      <w:r>
        <w:rPr>
          <w:rFonts w:ascii="Arial" w:eastAsia="Arial" w:hAnsi="Arial" w:cs="Arial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b/>
          <w:highlight w:val="white"/>
        </w:rPr>
        <w:t>Docker</w:t>
      </w:r>
      <w:proofErr w:type="spellEnd"/>
      <w:r>
        <w:rPr>
          <w:rFonts w:ascii="Arial" w:eastAsia="Arial" w:hAnsi="Arial" w:cs="Arial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b/>
          <w:highlight w:val="white"/>
        </w:rPr>
        <w:t>Kubernetes</w:t>
      </w:r>
      <w:proofErr w:type="spellEnd"/>
      <w:r>
        <w:rPr>
          <w:rFonts w:ascii="Arial" w:eastAsia="Arial" w:hAnsi="Arial" w:cs="Arial"/>
          <w:highlight w:val="white"/>
        </w:rPr>
        <w:t xml:space="preserve">, </w:t>
      </w:r>
      <w:r>
        <w:rPr>
          <w:rFonts w:ascii="Arial" w:eastAsia="Arial" w:hAnsi="Arial" w:cs="Arial"/>
          <w:b/>
          <w:highlight w:val="white"/>
        </w:rPr>
        <w:t>GIT</w:t>
      </w:r>
      <w:r>
        <w:rPr>
          <w:rFonts w:ascii="Arial" w:eastAsia="Arial" w:hAnsi="Arial" w:cs="Arial"/>
          <w:highlight w:val="white"/>
        </w:rPr>
        <w:t xml:space="preserve">, </w:t>
      </w:r>
      <w:r>
        <w:rPr>
          <w:rFonts w:ascii="Arial" w:eastAsia="Arial" w:hAnsi="Arial" w:cs="Arial"/>
          <w:b/>
          <w:highlight w:val="white"/>
        </w:rPr>
        <w:t>Jenkins</w:t>
      </w:r>
      <w:r>
        <w:rPr>
          <w:rFonts w:ascii="Arial" w:eastAsia="Arial" w:hAnsi="Arial" w:cs="Arial"/>
          <w:highlight w:val="white"/>
        </w:rPr>
        <w:t xml:space="preserve">, </w:t>
      </w:r>
      <w:proofErr w:type="gramStart"/>
      <w:r>
        <w:rPr>
          <w:rFonts w:ascii="Arial" w:eastAsia="Arial" w:hAnsi="Arial" w:cs="Arial"/>
          <w:b/>
          <w:highlight w:val="white"/>
        </w:rPr>
        <w:t>Maven</w:t>
      </w:r>
      <w:proofErr w:type="gramEnd"/>
      <w:r>
        <w:rPr>
          <w:rFonts w:ascii="Arial" w:eastAsia="Arial" w:hAnsi="Arial" w:cs="Arial"/>
          <w:highlight w:val="white"/>
        </w:rPr>
        <w:t>.</w:t>
      </w:r>
    </w:p>
    <w:p w:rsidR="00901B38" w:rsidRDefault="00EA40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Performed </w:t>
      </w:r>
      <w:r>
        <w:rPr>
          <w:rFonts w:ascii="Arial" w:eastAsia="Arial" w:hAnsi="Arial" w:cs="Arial"/>
          <w:b/>
          <w:color w:val="000000"/>
        </w:rPr>
        <w:t>Database Cloning</w:t>
      </w:r>
      <w:r>
        <w:rPr>
          <w:rFonts w:ascii="Arial" w:eastAsia="Arial" w:hAnsi="Arial" w:cs="Arial"/>
          <w:color w:val="000000"/>
        </w:rPr>
        <w:t xml:space="preserve"> from production to Test and Developm</w:t>
      </w:r>
      <w:r>
        <w:rPr>
          <w:rFonts w:ascii="Arial" w:eastAsia="Arial" w:hAnsi="Arial" w:cs="Arial"/>
          <w:color w:val="000000"/>
        </w:rPr>
        <w:t>ent instances to test &amp; simulate few technical challenges, coordinate with testing and development teams.</w:t>
      </w:r>
      <w:r>
        <w:rPr>
          <w:rFonts w:ascii="Arial" w:eastAsia="Arial" w:hAnsi="Arial" w:cs="Arial"/>
          <w:color w:val="000000"/>
          <w:u w:val="single"/>
        </w:rPr>
        <w:t xml:space="preserve"> </w:t>
      </w:r>
    </w:p>
    <w:p w:rsidR="00901B38" w:rsidRDefault="00EA40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Extensively involved in </w:t>
      </w:r>
      <w:r>
        <w:rPr>
          <w:rFonts w:ascii="Arial" w:eastAsia="Arial" w:hAnsi="Arial" w:cs="Arial"/>
          <w:b/>
          <w:color w:val="000000"/>
        </w:rPr>
        <w:t>Session monitoring</w:t>
      </w:r>
      <w:r>
        <w:rPr>
          <w:rFonts w:ascii="Arial" w:eastAsia="Arial" w:hAnsi="Arial" w:cs="Arial"/>
          <w:color w:val="000000"/>
        </w:rPr>
        <w:t xml:space="preserve"> included identifying Long Idle sessions and High Active sessions, High CPU consuming sessions, long running sessions, blocking sessions and resolving them without </w:t>
      </w:r>
      <w:r>
        <w:rPr>
          <w:rFonts w:ascii="Arial" w:eastAsia="Arial" w:hAnsi="Arial" w:cs="Arial"/>
        </w:rPr>
        <w:t>affecting</w:t>
      </w:r>
      <w:r>
        <w:rPr>
          <w:rFonts w:ascii="Arial" w:eastAsia="Arial" w:hAnsi="Arial" w:cs="Arial"/>
          <w:color w:val="000000"/>
        </w:rPr>
        <w:t xml:space="preserve"> the performance. </w:t>
      </w:r>
    </w:p>
    <w:p w:rsidR="00901B38" w:rsidRDefault="00EA40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Good knowledge in the principles and best practices of Software Configuration Management (SCM) in </w:t>
      </w:r>
      <w:r>
        <w:rPr>
          <w:rFonts w:ascii="Arial" w:eastAsia="Arial" w:hAnsi="Arial" w:cs="Arial"/>
          <w:b/>
          <w:color w:val="000000"/>
        </w:rPr>
        <w:t>Agile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color w:val="000000"/>
        </w:rPr>
        <w:t>SCRUM</w:t>
      </w:r>
      <w:r>
        <w:rPr>
          <w:rFonts w:ascii="Arial" w:eastAsia="Arial" w:hAnsi="Arial" w:cs="Arial"/>
          <w:color w:val="000000"/>
        </w:rPr>
        <w:t>, Waterfall methodologies.</w:t>
      </w:r>
    </w:p>
    <w:p w:rsidR="00901B38" w:rsidRDefault="00901B38">
      <w:pPr>
        <w:spacing w:after="0"/>
        <w:jc w:val="both"/>
        <w:rPr>
          <w:rFonts w:ascii="Arial" w:eastAsia="Arial" w:hAnsi="Arial" w:cs="Arial"/>
        </w:rPr>
      </w:pPr>
    </w:p>
    <w:p w:rsidR="00901B38" w:rsidRDefault="00EA409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272727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color w:val="272727"/>
          <w:sz w:val="26"/>
          <w:szCs w:val="26"/>
          <w:u w:val="single"/>
        </w:rPr>
        <w:t xml:space="preserve">Technical Skills                                                                                                      </w:t>
      </w:r>
      <w:r>
        <w:rPr>
          <w:rFonts w:ascii="Times New Roman" w:eastAsia="Times New Roman" w:hAnsi="Times New Roman" w:cs="Times New Roman"/>
          <w:b/>
          <w:color w:val="272727"/>
          <w:sz w:val="26"/>
          <w:szCs w:val="26"/>
          <w:u w:val="single"/>
        </w:rPr>
        <w:t>               </w:t>
      </w:r>
    </w:p>
    <w:p w:rsidR="00901B38" w:rsidRDefault="00901B38">
      <w:pPr>
        <w:spacing w:after="0"/>
        <w:jc w:val="both"/>
        <w:rPr>
          <w:rFonts w:ascii="Arial" w:eastAsia="Arial" w:hAnsi="Arial" w:cs="Arial"/>
          <w:b/>
        </w:rPr>
      </w:pPr>
    </w:p>
    <w:p w:rsidR="00901B38" w:rsidRDefault="00EA4091">
      <w:pPr>
        <w:numPr>
          <w:ilvl w:val="0"/>
          <w:numId w:val="2"/>
        </w:numPr>
        <w:spacing w:after="0"/>
        <w:jc w:val="both"/>
      </w:pPr>
      <w:r>
        <w:rPr>
          <w:rFonts w:ascii="Arial" w:eastAsia="Arial" w:hAnsi="Arial" w:cs="Arial"/>
          <w:b/>
        </w:rPr>
        <w:t xml:space="preserve">Programming Languages: </w:t>
      </w:r>
      <w:r>
        <w:rPr>
          <w:rFonts w:ascii="Arial" w:eastAsia="Arial" w:hAnsi="Arial" w:cs="Arial"/>
        </w:rPr>
        <w:t xml:space="preserve">Java, C, PL/SQL, Python, Scala, </w:t>
      </w:r>
      <w:r>
        <w:rPr>
          <w:rFonts w:ascii="Arial" w:eastAsia="Arial" w:hAnsi="Arial" w:cs="Arial"/>
          <w:highlight w:val="white"/>
        </w:rPr>
        <w:t xml:space="preserve">XHTML, HTML5, PHP, </w:t>
      </w:r>
      <w:proofErr w:type="gramStart"/>
      <w:r>
        <w:rPr>
          <w:rFonts w:ascii="Arial" w:eastAsia="Arial" w:hAnsi="Arial" w:cs="Arial"/>
          <w:highlight w:val="white"/>
        </w:rPr>
        <w:t>CSS3</w:t>
      </w:r>
      <w:proofErr w:type="gramEnd"/>
      <w:r>
        <w:rPr>
          <w:rFonts w:ascii="Arial" w:eastAsia="Arial" w:hAnsi="Arial" w:cs="Arial"/>
          <w:highlight w:val="white"/>
        </w:rPr>
        <w:t>.</w:t>
      </w:r>
    </w:p>
    <w:p w:rsidR="00901B38" w:rsidRDefault="00EA4091">
      <w:pPr>
        <w:numPr>
          <w:ilvl w:val="0"/>
          <w:numId w:val="2"/>
        </w:numPr>
        <w:spacing w:after="0"/>
        <w:jc w:val="both"/>
      </w:pPr>
      <w:r>
        <w:rPr>
          <w:rFonts w:ascii="Arial" w:eastAsia="Arial" w:hAnsi="Arial" w:cs="Arial"/>
          <w:b/>
        </w:rPr>
        <w:t xml:space="preserve">Databases: </w:t>
      </w:r>
      <w:r>
        <w:rPr>
          <w:rFonts w:ascii="Arial" w:eastAsia="Arial" w:hAnsi="Arial" w:cs="Arial"/>
        </w:rPr>
        <w:t>Apache Cassandra, DSE</w:t>
      </w:r>
      <w:proofErr w:type="gramStart"/>
      <w:r>
        <w:rPr>
          <w:rFonts w:ascii="Arial" w:eastAsia="Arial" w:hAnsi="Arial" w:cs="Arial"/>
        </w:rPr>
        <w:t>,  DSE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Solr</w:t>
      </w:r>
      <w:proofErr w:type="spellEnd"/>
      <w:r>
        <w:rPr>
          <w:rFonts w:ascii="Arial" w:eastAsia="Arial" w:hAnsi="Arial" w:cs="Arial"/>
        </w:rPr>
        <w:t xml:space="preserve">, MySQL,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>, Oracle 10g/11g, SQL Server.</w:t>
      </w:r>
    </w:p>
    <w:p w:rsidR="00901B38" w:rsidRDefault="00EA4091">
      <w:pPr>
        <w:numPr>
          <w:ilvl w:val="0"/>
          <w:numId w:val="2"/>
        </w:numPr>
        <w:spacing w:after="0"/>
        <w:jc w:val="both"/>
      </w:pPr>
      <w:r>
        <w:rPr>
          <w:rFonts w:ascii="Arial" w:eastAsia="Arial" w:hAnsi="Arial" w:cs="Arial"/>
          <w:b/>
        </w:rPr>
        <w:t xml:space="preserve">Big Data Technologies: </w:t>
      </w:r>
      <w:r>
        <w:rPr>
          <w:rFonts w:ascii="Arial" w:eastAsia="Arial" w:hAnsi="Arial" w:cs="Arial"/>
        </w:rPr>
        <w:t xml:space="preserve">HDFS, </w:t>
      </w:r>
      <w:proofErr w:type="spellStart"/>
      <w:r>
        <w:rPr>
          <w:rFonts w:ascii="Arial" w:eastAsia="Arial" w:hAnsi="Arial" w:cs="Arial"/>
        </w:rPr>
        <w:t>MapReduce</w:t>
      </w:r>
      <w:proofErr w:type="spellEnd"/>
      <w:r>
        <w:rPr>
          <w:rFonts w:ascii="Arial" w:eastAsia="Arial" w:hAnsi="Arial" w:cs="Arial"/>
        </w:rPr>
        <w:t xml:space="preserve">, YARN, Spark, Hive, </w:t>
      </w:r>
      <w:proofErr w:type="spellStart"/>
      <w:r>
        <w:rPr>
          <w:rFonts w:ascii="Arial" w:eastAsia="Arial" w:hAnsi="Arial" w:cs="Arial"/>
        </w:rPr>
        <w:t>Sqoop</w:t>
      </w:r>
      <w:proofErr w:type="spellEnd"/>
      <w:r>
        <w:rPr>
          <w:rFonts w:ascii="Arial" w:eastAsia="Arial" w:hAnsi="Arial" w:cs="Arial"/>
        </w:rPr>
        <w:t>, Flum</w:t>
      </w:r>
      <w:r>
        <w:rPr>
          <w:rFonts w:ascii="Arial" w:eastAsia="Arial" w:hAnsi="Arial" w:cs="Arial"/>
        </w:rPr>
        <w:t xml:space="preserve">e, </w:t>
      </w:r>
      <w:proofErr w:type="spellStart"/>
      <w:r>
        <w:rPr>
          <w:rFonts w:ascii="Arial" w:eastAsia="Arial" w:hAnsi="Arial" w:cs="Arial"/>
        </w:rPr>
        <w:t>Oozie</w:t>
      </w:r>
      <w:proofErr w:type="spellEnd"/>
      <w:r>
        <w:rPr>
          <w:rFonts w:ascii="Arial" w:eastAsia="Arial" w:hAnsi="Arial" w:cs="Arial"/>
        </w:rPr>
        <w:t xml:space="preserve">, Zookeeper, Kafka, Apache </w:t>
      </w:r>
      <w:proofErr w:type="spellStart"/>
      <w:r>
        <w:rPr>
          <w:rFonts w:ascii="Arial" w:eastAsia="Arial" w:hAnsi="Arial" w:cs="Arial"/>
        </w:rPr>
        <w:t>Solr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Ambari</w:t>
      </w:r>
      <w:proofErr w:type="spellEnd"/>
      <w:r>
        <w:rPr>
          <w:rFonts w:ascii="Arial" w:eastAsia="Arial" w:hAnsi="Arial" w:cs="Arial"/>
        </w:rPr>
        <w:t>.</w:t>
      </w:r>
    </w:p>
    <w:p w:rsidR="00901B38" w:rsidRDefault="00EA4091">
      <w:pPr>
        <w:numPr>
          <w:ilvl w:val="0"/>
          <w:numId w:val="2"/>
        </w:numPr>
        <w:spacing w:after="0"/>
        <w:jc w:val="both"/>
      </w:pPr>
      <w:r>
        <w:rPr>
          <w:rFonts w:ascii="Arial" w:eastAsia="Arial" w:hAnsi="Arial" w:cs="Arial"/>
          <w:b/>
        </w:rPr>
        <w:t xml:space="preserve">Tools and Utilities: </w:t>
      </w:r>
      <w:proofErr w:type="spellStart"/>
      <w:r>
        <w:rPr>
          <w:rFonts w:ascii="Arial" w:eastAsia="Arial" w:hAnsi="Arial" w:cs="Arial"/>
        </w:rPr>
        <w:t>OpsCenter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DevCenter</w:t>
      </w:r>
      <w:proofErr w:type="spellEnd"/>
      <w:r>
        <w:rPr>
          <w:rFonts w:ascii="Arial" w:eastAsia="Arial" w:hAnsi="Arial" w:cs="Arial"/>
        </w:rPr>
        <w:t xml:space="preserve">, Maven, Log4j, Eclipse, Jenkins, Tableau, Jira, Putty, </w:t>
      </w:r>
      <w:proofErr w:type="spellStart"/>
      <w:r>
        <w:rPr>
          <w:rFonts w:ascii="Arial" w:eastAsia="Arial" w:hAnsi="Arial" w:cs="Arial"/>
        </w:rPr>
        <w:t>Winscp</w:t>
      </w:r>
      <w:proofErr w:type="spellEnd"/>
      <w:r>
        <w:rPr>
          <w:rFonts w:ascii="Arial" w:eastAsia="Arial" w:hAnsi="Arial" w:cs="Arial"/>
        </w:rPr>
        <w:t xml:space="preserve">, Toad, SQL Developer, VMware, </w:t>
      </w:r>
      <w:proofErr w:type="spellStart"/>
      <w:r>
        <w:rPr>
          <w:rFonts w:ascii="Arial" w:eastAsia="Arial" w:hAnsi="Arial" w:cs="Arial"/>
        </w:rPr>
        <w:t>Vnc</w:t>
      </w:r>
      <w:proofErr w:type="spellEnd"/>
      <w:r>
        <w:rPr>
          <w:rFonts w:ascii="Arial" w:eastAsia="Arial" w:hAnsi="Arial" w:cs="Arial"/>
        </w:rPr>
        <w:t>-Viewer, DBCA, ADDM, RMAN, AWR, FileZilla.</w:t>
      </w:r>
    </w:p>
    <w:p w:rsidR="00901B38" w:rsidRDefault="00EA4091">
      <w:pPr>
        <w:numPr>
          <w:ilvl w:val="0"/>
          <w:numId w:val="2"/>
        </w:numPr>
        <w:spacing w:after="0"/>
        <w:jc w:val="both"/>
      </w:pPr>
      <w:r>
        <w:rPr>
          <w:rFonts w:ascii="Arial" w:eastAsia="Arial" w:hAnsi="Arial" w:cs="Arial"/>
          <w:b/>
        </w:rPr>
        <w:t xml:space="preserve">Cloud Infrastructure: </w:t>
      </w:r>
      <w:r>
        <w:rPr>
          <w:rFonts w:ascii="Arial" w:eastAsia="Arial" w:hAnsi="Arial" w:cs="Arial"/>
        </w:rPr>
        <w:t>AWS (</w:t>
      </w:r>
      <w:r>
        <w:rPr>
          <w:rFonts w:ascii="Arial" w:eastAsia="Arial" w:hAnsi="Arial" w:cs="Arial"/>
        </w:rPr>
        <w:t>S3, EC2, EMR), Google Cloud Platform.</w:t>
      </w:r>
    </w:p>
    <w:p w:rsidR="00901B38" w:rsidRDefault="00EA4091">
      <w:pPr>
        <w:numPr>
          <w:ilvl w:val="0"/>
          <w:numId w:val="2"/>
        </w:numPr>
        <w:spacing w:after="0"/>
        <w:jc w:val="both"/>
      </w:pPr>
      <w:r>
        <w:rPr>
          <w:rFonts w:ascii="Arial" w:eastAsia="Arial" w:hAnsi="Arial" w:cs="Arial"/>
          <w:b/>
        </w:rPr>
        <w:t xml:space="preserve">Version Control Systems: </w:t>
      </w:r>
      <w:proofErr w:type="spellStart"/>
      <w:r>
        <w:rPr>
          <w:rFonts w:ascii="Arial" w:eastAsia="Arial" w:hAnsi="Arial" w:cs="Arial"/>
        </w:rPr>
        <w:t>GItHub</w:t>
      </w:r>
      <w:proofErr w:type="spellEnd"/>
      <w:r>
        <w:rPr>
          <w:rFonts w:ascii="Arial" w:eastAsia="Arial" w:hAnsi="Arial" w:cs="Arial"/>
        </w:rPr>
        <w:t>, SVN</w:t>
      </w:r>
    </w:p>
    <w:p w:rsidR="00901B38" w:rsidRDefault="00EA4091">
      <w:pPr>
        <w:numPr>
          <w:ilvl w:val="0"/>
          <w:numId w:val="2"/>
        </w:numPr>
        <w:spacing w:after="0"/>
        <w:jc w:val="both"/>
      </w:pPr>
      <w:r>
        <w:rPr>
          <w:rFonts w:ascii="Arial" w:eastAsia="Arial" w:hAnsi="Arial" w:cs="Arial"/>
          <w:b/>
        </w:rPr>
        <w:t xml:space="preserve">Operating Systems: </w:t>
      </w:r>
      <w:r>
        <w:rPr>
          <w:rFonts w:ascii="Arial" w:eastAsia="Arial" w:hAnsi="Arial" w:cs="Arial"/>
        </w:rPr>
        <w:t xml:space="preserve">Linux, Windows 2000/NT/XP/7/8/10, </w:t>
      </w:r>
      <w:proofErr w:type="gramStart"/>
      <w:r>
        <w:rPr>
          <w:rFonts w:ascii="Arial" w:eastAsia="Arial" w:hAnsi="Arial" w:cs="Arial"/>
        </w:rPr>
        <w:t>Unix</w:t>
      </w:r>
      <w:proofErr w:type="gramEnd"/>
      <w:r>
        <w:rPr>
          <w:rFonts w:ascii="Arial" w:eastAsia="Arial" w:hAnsi="Arial" w:cs="Arial"/>
        </w:rPr>
        <w:t>.</w:t>
      </w:r>
    </w:p>
    <w:p w:rsidR="00901B38" w:rsidRDefault="00901B38">
      <w:pPr>
        <w:spacing w:after="0"/>
        <w:jc w:val="both"/>
        <w:rPr>
          <w:rFonts w:ascii="Arial" w:eastAsia="Arial" w:hAnsi="Arial" w:cs="Arial"/>
          <w:b/>
        </w:rPr>
      </w:pPr>
    </w:p>
    <w:p w:rsidR="00901B38" w:rsidRDefault="00EA409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272727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color w:val="272727"/>
          <w:sz w:val="26"/>
          <w:szCs w:val="26"/>
          <w:u w:val="single"/>
        </w:rPr>
        <w:t>Education                                                                                                                              </w:t>
      </w:r>
    </w:p>
    <w:p w:rsidR="00901B38" w:rsidRDefault="00EA409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:rsidR="00901B38" w:rsidRDefault="00EA409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Bachelors in </w:t>
      </w:r>
      <w:r>
        <w:rPr>
          <w:rFonts w:ascii="Arial" w:eastAsia="Arial" w:hAnsi="Arial" w:cs="Arial"/>
        </w:rPr>
        <w:t>Mechanical engineering</w:t>
      </w:r>
      <w:r>
        <w:rPr>
          <w:rFonts w:ascii="Arial" w:eastAsia="Arial" w:hAnsi="Arial" w:cs="Arial"/>
          <w:color w:val="000000"/>
        </w:rPr>
        <w:t xml:space="preserve"> from </w:t>
      </w:r>
      <w:r>
        <w:rPr>
          <w:rFonts w:ascii="Arial" w:eastAsia="Arial" w:hAnsi="Arial" w:cs="Arial"/>
        </w:rPr>
        <w:t xml:space="preserve">PRIST University </w:t>
      </w:r>
      <w:proofErr w:type="spellStart"/>
      <w:r>
        <w:rPr>
          <w:rFonts w:ascii="Arial" w:eastAsia="Arial" w:hAnsi="Arial" w:cs="Arial"/>
        </w:rPr>
        <w:t>Thanjavur</w:t>
      </w:r>
      <w:proofErr w:type="spellEnd"/>
      <w:r>
        <w:rPr>
          <w:rFonts w:ascii="Arial" w:eastAsia="Arial" w:hAnsi="Arial" w:cs="Arial"/>
          <w:color w:val="000000"/>
        </w:rPr>
        <w:t>, India in 20</w:t>
      </w:r>
      <w:r>
        <w:rPr>
          <w:rFonts w:ascii="Arial" w:eastAsia="Arial" w:hAnsi="Arial" w:cs="Arial"/>
        </w:rPr>
        <w:t>12</w:t>
      </w:r>
    </w:p>
    <w:p w:rsidR="00901B38" w:rsidRDefault="00901B38">
      <w:pPr>
        <w:spacing w:after="0"/>
        <w:jc w:val="both"/>
        <w:rPr>
          <w:rFonts w:ascii="Arial" w:eastAsia="Arial" w:hAnsi="Arial" w:cs="Arial"/>
        </w:rPr>
      </w:pPr>
    </w:p>
    <w:p w:rsidR="00901B38" w:rsidRDefault="00EA4091">
      <w:pPr>
        <w:widowControl w:val="0"/>
        <w:spacing w:after="0" w:line="240" w:lineRule="auto"/>
        <w:rPr>
          <w:rFonts w:ascii="Arial" w:eastAsia="Arial" w:hAnsi="Arial" w:cs="Arial"/>
          <w:b/>
        </w:rPr>
      </w:pPr>
      <w:r>
        <w:rPr>
          <w:rFonts w:ascii="Times New Roman" w:eastAsia="Times New Roman" w:hAnsi="Times New Roman" w:cs="Times New Roman"/>
          <w:b/>
          <w:color w:val="272727"/>
          <w:sz w:val="26"/>
          <w:szCs w:val="26"/>
          <w:u w:val="single"/>
        </w:rPr>
        <w:t>Certifications                                                                                                                        </w:t>
      </w:r>
    </w:p>
    <w:p w:rsidR="00901B38" w:rsidRDefault="00901B3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</w:rPr>
      </w:pPr>
    </w:p>
    <w:p w:rsidR="00901B38" w:rsidRDefault="00EA40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Datastax</w:t>
      </w:r>
      <w:proofErr w:type="spellEnd"/>
      <w:r>
        <w:rPr>
          <w:rFonts w:ascii="Arial" w:eastAsia="Arial" w:hAnsi="Arial" w:cs="Arial"/>
          <w:color w:val="000000"/>
        </w:rPr>
        <w:t xml:space="preserve"> Certified Cassandra Administrator</w:t>
      </w:r>
    </w:p>
    <w:p w:rsidR="00901B38" w:rsidRDefault="00EA40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Datastax</w:t>
      </w:r>
      <w:proofErr w:type="spellEnd"/>
      <w:r>
        <w:rPr>
          <w:rFonts w:ascii="Arial" w:eastAsia="Arial" w:hAnsi="Arial" w:cs="Arial"/>
          <w:color w:val="000000"/>
        </w:rPr>
        <w:t xml:space="preserve"> Certified Cassandra Developer</w:t>
      </w:r>
    </w:p>
    <w:p w:rsidR="00901B38" w:rsidRDefault="00EA40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AWS Certified Developer – Associate</w:t>
      </w:r>
    </w:p>
    <w:p w:rsidR="00901B38" w:rsidRDefault="00EA40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Ar</w:t>
      </w:r>
      <w:r>
        <w:rPr>
          <w:rFonts w:ascii="Arial" w:eastAsia="Arial" w:hAnsi="Arial" w:cs="Arial"/>
        </w:rPr>
        <w:t>chitecting with Google Cloud Platform, a 6-course specialization by Google Cloud</w:t>
      </w:r>
    </w:p>
    <w:p w:rsidR="00901B38" w:rsidRDefault="00901B3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Arial" w:eastAsia="Arial" w:hAnsi="Arial" w:cs="Arial"/>
          <w:color w:val="000000"/>
        </w:rPr>
      </w:pP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</w:rPr>
      </w:pPr>
    </w:p>
    <w:p w:rsidR="00901B38" w:rsidRDefault="00EA409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272727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color w:val="272727"/>
          <w:sz w:val="26"/>
          <w:szCs w:val="26"/>
          <w:u w:val="single"/>
        </w:rPr>
        <w:t>Professional Experience                                                                                                       </w:t>
      </w:r>
    </w:p>
    <w:p w:rsidR="00901B38" w:rsidRDefault="00EA4091">
      <w:pPr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901B38" w:rsidRDefault="00EA4091">
      <w:pPr>
        <w:spacing w:after="0"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Client: </w:t>
      </w:r>
      <w:r>
        <w:rPr>
          <w:rFonts w:ascii="Arial" w:eastAsia="Arial" w:hAnsi="Arial" w:cs="Arial"/>
          <w:b/>
          <w:color w:val="272727"/>
          <w:sz w:val="22"/>
          <w:szCs w:val="22"/>
        </w:rPr>
        <w:t>Cengage Learning. Farmington Hills, MI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 xml:space="preserve">                        </w:t>
      </w:r>
    </w:p>
    <w:p w:rsidR="00901B38" w:rsidRDefault="00EA4091">
      <w:pPr>
        <w:spacing w:after="0" w:line="276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Role: Cassandra </w:t>
      </w:r>
      <w:r>
        <w:rPr>
          <w:rFonts w:ascii="Arial" w:eastAsia="Arial" w:hAnsi="Arial" w:cs="Arial"/>
          <w:b/>
          <w:sz w:val="22"/>
          <w:szCs w:val="22"/>
        </w:rPr>
        <w:t>Consultant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  <w:t>July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201</w:t>
      </w:r>
      <w:r>
        <w:rPr>
          <w:rFonts w:ascii="Arial" w:eastAsia="Arial" w:hAnsi="Arial" w:cs="Arial"/>
          <w:b/>
          <w:sz w:val="22"/>
          <w:szCs w:val="22"/>
        </w:rPr>
        <w:t>8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– Till dat</w:t>
      </w:r>
      <w:r>
        <w:rPr>
          <w:rFonts w:ascii="Arial" w:eastAsia="Arial" w:hAnsi="Arial" w:cs="Arial"/>
          <w:b/>
          <w:color w:val="000000"/>
        </w:rPr>
        <w:t>e</w:t>
      </w:r>
    </w:p>
    <w:p w:rsidR="00901B38" w:rsidRDefault="00901B38">
      <w:pPr>
        <w:widowControl w:val="0"/>
        <w:spacing w:after="0" w:line="240" w:lineRule="auto"/>
        <w:jc w:val="both"/>
        <w:rPr>
          <w:rFonts w:ascii="Arial" w:eastAsia="Arial" w:hAnsi="Arial" w:cs="Arial"/>
          <w:highlight w:val="white"/>
        </w:rPr>
      </w:pPr>
    </w:p>
    <w:p w:rsidR="00901B38" w:rsidRDefault="00EA4091">
      <w:pPr>
        <w:widowControl w:val="0"/>
        <w:spacing w:after="0" w:line="240" w:lineRule="auto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Cengage is an</w:t>
      </w:r>
      <w:hyperlink r:id="rId8">
        <w:r>
          <w:rPr>
            <w:rFonts w:ascii="Arial" w:eastAsia="Arial" w:hAnsi="Arial" w:cs="Arial"/>
            <w:highlight w:val="white"/>
          </w:rPr>
          <w:t xml:space="preserve"> </w:t>
        </w:r>
      </w:hyperlink>
      <w:r>
        <w:rPr>
          <w:rFonts w:ascii="Arial" w:eastAsia="Arial" w:hAnsi="Arial" w:cs="Arial"/>
          <w:highlight w:val="white"/>
        </w:rPr>
        <w:t xml:space="preserve">educational content, technology, and services company for the </w:t>
      </w:r>
      <w:r>
        <w:rPr>
          <w:rFonts w:ascii="Arial" w:eastAsia="Arial" w:hAnsi="Arial" w:cs="Arial"/>
          <w:highlight w:val="white"/>
        </w:rPr>
        <w:t>higher education, K-12, professional, and library markets worldwide. Cengage has operations in more than 20 countries around the world. Cengage offers print and digital textbooks, instructor supplements, online reference databases, distance learning course</w:t>
      </w:r>
      <w:r>
        <w:rPr>
          <w:rFonts w:ascii="Arial" w:eastAsia="Arial" w:hAnsi="Arial" w:cs="Arial"/>
          <w:highlight w:val="white"/>
        </w:rPr>
        <w:t xml:space="preserve">s, test preparation materials, corporate training courses, career assessment tools, materials for specific academic disciplines, and custom </w:t>
      </w:r>
      <w:proofErr w:type="spellStart"/>
      <w:r>
        <w:rPr>
          <w:rFonts w:ascii="Arial" w:eastAsia="Arial" w:hAnsi="Arial" w:cs="Arial"/>
          <w:highlight w:val="white"/>
        </w:rPr>
        <w:t>solutions.</w:t>
      </w:r>
      <w:r>
        <w:rPr>
          <w:rFonts w:ascii="Arial" w:eastAsia="Arial" w:hAnsi="Arial" w:cs="Arial"/>
          <w:color w:val="222222"/>
          <w:highlight w:val="white"/>
        </w:rPr>
        <w:t>The</w:t>
      </w:r>
      <w:proofErr w:type="spellEnd"/>
      <w:r>
        <w:rPr>
          <w:rFonts w:ascii="Arial" w:eastAsia="Arial" w:hAnsi="Arial" w:cs="Arial"/>
          <w:color w:val="222222"/>
          <w:highlight w:val="white"/>
        </w:rPr>
        <w:t xml:space="preserve"> </w:t>
      </w:r>
      <w:r>
        <w:rPr>
          <w:rFonts w:ascii="Arial" w:eastAsia="Arial" w:hAnsi="Arial" w:cs="Arial"/>
          <w:highlight w:val="white"/>
        </w:rPr>
        <w:t xml:space="preserve">company's product lines include: 4LTR Press, </w:t>
      </w:r>
      <w:proofErr w:type="spellStart"/>
      <w:r>
        <w:rPr>
          <w:rFonts w:ascii="Arial" w:eastAsia="Arial" w:hAnsi="Arial" w:cs="Arial"/>
          <w:highlight w:val="white"/>
        </w:rPr>
        <w:t>Aplia</w:t>
      </w:r>
      <w:proofErr w:type="spellEnd"/>
      <w:r>
        <w:rPr>
          <w:rFonts w:ascii="Arial" w:eastAsia="Arial" w:hAnsi="Arial" w:cs="Arial"/>
          <w:highlight w:val="white"/>
        </w:rPr>
        <w:t>, Cengage Learning PTR, Chilton, Education To Go, Ga</w:t>
      </w:r>
      <w:r>
        <w:rPr>
          <w:rFonts w:ascii="Arial" w:eastAsia="Arial" w:hAnsi="Arial" w:cs="Arial"/>
          <w:highlight w:val="white"/>
        </w:rPr>
        <w:t>le, Milady, MindTap</w:t>
      </w:r>
      <w:proofErr w:type="gramStart"/>
      <w:r>
        <w:rPr>
          <w:rFonts w:ascii="Arial" w:eastAsia="Arial" w:hAnsi="Arial" w:cs="Arial"/>
          <w:highlight w:val="white"/>
        </w:rPr>
        <w:t>,CNOWv2</w:t>
      </w:r>
      <w:proofErr w:type="gramEnd"/>
      <w:r>
        <w:rPr>
          <w:rFonts w:ascii="Arial" w:eastAsia="Arial" w:hAnsi="Arial" w:cs="Arial"/>
          <w:highlight w:val="white"/>
        </w:rPr>
        <w:t xml:space="preserve"> and National Geographic Learning.</w:t>
      </w: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:rsidR="00901B38" w:rsidRDefault="00EA4091">
      <w:pPr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Responsibilities: </w:t>
      </w:r>
    </w:p>
    <w:p w:rsidR="00901B38" w:rsidRDefault="00901B38">
      <w:pPr>
        <w:keepLines/>
        <w:widowControl w:val="0"/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  <w:b/>
        </w:rPr>
      </w:pP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Responsible for availability and performance of CXP, SSO, </w:t>
      </w:r>
      <w:proofErr w:type="gramStart"/>
      <w:r>
        <w:rPr>
          <w:rFonts w:ascii="Arial" w:eastAsia="Arial" w:hAnsi="Arial" w:cs="Arial"/>
        </w:rPr>
        <w:t>Cassandra</w:t>
      </w:r>
      <w:proofErr w:type="gramEnd"/>
      <w:r>
        <w:rPr>
          <w:rFonts w:ascii="Arial" w:eastAsia="Arial" w:hAnsi="Arial" w:cs="Arial"/>
        </w:rPr>
        <w:t xml:space="preserve"> shared Prod and lower environments.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Created 36 node Cassandra cluster for online SSO (</w:t>
      </w:r>
      <w:proofErr w:type="spellStart"/>
      <w:r>
        <w:rPr>
          <w:rFonts w:ascii="Arial" w:eastAsia="Arial" w:hAnsi="Arial" w:cs="Arial"/>
        </w:rPr>
        <w:t>SingleSignOn</w:t>
      </w:r>
      <w:proofErr w:type="spellEnd"/>
      <w:r>
        <w:rPr>
          <w:rFonts w:ascii="Arial" w:eastAsia="Arial" w:hAnsi="Arial" w:cs="Arial"/>
        </w:rPr>
        <w:t xml:space="preserve">) and CXP (covalent </w:t>
      </w:r>
      <w:proofErr w:type="spellStart"/>
      <w:r>
        <w:rPr>
          <w:rFonts w:ascii="Arial" w:eastAsia="Arial" w:hAnsi="Arial" w:cs="Arial"/>
        </w:rPr>
        <w:t>xtreme</w:t>
      </w:r>
      <w:proofErr w:type="spellEnd"/>
      <w:r>
        <w:rPr>
          <w:rFonts w:ascii="Arial" w:eastAsia="Arial" w:hAnsi="Arial" w:cs="Arial"/>
        </w:rPr>
        <w:t xml:space="preserve"> performance and grade assessment engine) with Cassandra DSE-5.1.8.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Designed Cassandra data model for Single sign on application.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Enabled Backups of </w:t>
      </w:r>
      <w:proofErr w:type="spellStart"/>
      <w:proofErr w:type="gramStart"/>
      <w:r>
        <w:rPr>
          <w:rFonts w:ascii="Arial" w:eastAsia="Arial" w:hAnsi="Arial" w:cs="Arial"/>
        </w:rPr>
        <w:t>cassandra</w:t>
      </w:r>
      <w:proofErr w:type="spellEnd"/>
      <w:proofErr w:type="gramEnd"/>
      <w:r>
        <w:rPr>
          <w:rFonts w:ascii="Arial" w:eastAsia="Arial" w:hAnsi="Arial" w:cs="Arial"/>
        </w:rPr>
        <w:t xml:space="preserve"> data on </w:t>
      </w:r>
      <w:proofErr w:type="spellStart"/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pscenter</w:t>
      </w:r>
      <w:proofErr w:type="spellEnd"/>
      <w:r>
        <w:rPr>
          <w:rFonts w:ascii="Arial" w:eastAsia="Arial" w:hAnsi="Arial" w:cs="Arial"/>
        </w:rPr>
        <w:t xml:space="preserve"> to the S3 buckets as a part of disaster recovery.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Forwarded the </w:t>
      </w:r>
      <w:proofErr w:type="spellStart"/>
      <w:proofErr w:type="gramStart"/>
      <w:r>
        <w:rPr>
          <w:rFonts w:ascii="Arial" w:eastAsia="Arial" w:hAnsi="Arial" w:cs="Arial"/>
        </w:rPr>
        <w:t>cassandra</w:t>
      </w:r>
      <w:proofErr w:type="spellEnd"/>
      <w:proofErr w:type="gramEnd"/>
      <w:r>
        <w:rPr>
          <w:rFonts w:ascii="Arial" w:eastAsia="Arial" w:hAnsi="Arial" w:cs="Arial"/>
        </w:rPr>
        <w:t xml:space="preserve"> system logs and </w:t>
      </w:r>
      <w:proofErr w:type="spellStart"/>
      <w:r>
        <w:rPr>
          <w:rFonts w:ascii="Arial" w:eastAsia="Arial" w:hAnsi="Arial" w:cs="Arial"/>
        </w:rPr>
        <w:t>gc</w:t>
      </w:r>
      <w:proofErr w:type="spellEnd"/>
      <w:r>
        <w:rPr>
          <w:rFonts w:ascii="Arial" w:eastAsia="Arial" w:hAnsi="Arial" w:cs="Arial"/>
        </w:rPr>
        <w:t xml:space="preserve"> logs to </w:t>
      </w:r>
      <w:proofErr w:type="spellStart"/>
      <w:r>
        <w:rPr>
          <w:rFonts w:ascii="Arial" w:eastAsia="Arial" w:hAnsi="Arial" w:cs="Arial"/>
        </w:rPr>
        <w:t>splunk</w:t>
      </w:r>
      <w:proofErr w:type="spellEnd"/>
      <w:r>
        <w:rPr>
          <w:rFonts w:ascii="Arial" w:eastAsia="Arial" w:hAnsi="Arial" w:cs="Arial"/>
        </w:rPr>
        <w:t xml:space="preserve"> and configured the dashboards and alerts for </w:t>
      </w:r>
      <w:proofErr w:type="spellStart"/>
      <w:r>
        <w:rPr>
          <w:rFonts w:ascii="Arial" w:eastAsia="Arial" w:hAnsi="Arial" w:cs="Arial"/>
        </w:rPr>
        <w:t>cassandra</w:t>
      </w:r>
      <w:proofErr w:type="spellEnd"/>
      <w:r>
        <w:rPr>
          <w:rFonts w:ascii="Arial" w:eastAsia="Arial" w:hAnsi="Arial" w:cs="Arial"/>
        </w:rPr>
        <w:t xml:space="preserve"> on it.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Enabled spark on Separate datacenter on CXP cluster to run data analytics on </w:t>
      </w:r>
      <w:proofErr w:type="spellStart"/>
      <w:r>
        <w:rPr>
          <w:rFonts w:ascii="Arial" w:eastAsia="Arial" w:hAnsi="Arial" w:cs="Arial"/>
        </w:rPr>
        <w:t>cassandra</w:t>
      </w:r>
      <w:proofErr w:type="spellEnd"/>
      <w:r>
        <w:rPr>
          <w:rFonts w:ascii="Arial" w:eastAsia="Arial" w:hAnsi="Arial" w:cs="Arial"/>
        </w:rPr>
        <w:t xml:space="preserve"> data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Performed performance testing and load testing on Lower environments before pushing the changes to the production.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Coordinated with teams to update </w:t>
      </w:r>
      <w:proofErr w:type="spellStart"/>
      <w:proofErr w:type="gramStart"/>
      <w:r>
        <w:rPr>
          <w:rFonts w:ascii="Arial" w:eastAsia="Arial" w:hAnsi="Arial" w:cs="Arial"/>
        </w:rPr>
        <w:t>cassandra</w:t>
      </w:r>
      <w:proofErr w:type="spellEnd"/>
      <w:proofErr w:type="gramEnd"/>
      <w:r>
        <w:rPr>
          <w:rFonts w:ascii="Arial" w:eastAsia="Arial" w:hAnsi="Arial" w:cs="Arial"/>
        </w:rPr>
        <w:t xml:space="preserve"> DSE 5.1 upgrade from DSE 4.8.12 on all non-prod and prod nodes.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Deployed DSE </w:t>
      </w:r>
      <w:proofErr w:type="spellStart"/>
      <w:r>
        <w:rPr>
          <w:rFonts w:ascii="Arial" w:eastAsia="Arial" w:hAnsi="Arial" w:cs="Arial"/>
        </w:rPr>
        <w:t>solr</w:t>
      </w:r>
      <w:proofErr w:type="spellEnd"/>
      <w:r>
        <w:rPr>
          <w:rFonts w:ascii="Arial" w:eastAsia="Arial" w:hAnsi="Arial" w:cs="Arial"/>
        </w:rPr>
        <w:t xml:space="preserve"> i</w:t>
      </w:r>
      <w:r>
        <w:rPr>
          <w:rFonts w:ascii="Arial" w:eastAsia="Arial" w:hAnsi="Arial" w:cs="Arial"/>
        </w:rPr>
        <w:t xml:space="preserve">n search nodes for ad-hoc analytics use cases.  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Modified </w:t>
      </w:r>
      <w:proofErr w:type="spellStart"/>
      <w:r>
        <w:rPr>
          <w:rFonts w:ascii="Arial" w:eastAsia="Arial" w:hAnsi="Arial" w:cs="Arial"/>
        </w:rPr>
        <w:t>solr</w:t>
      </w:r>
      <w:proofErr w:type="spellEnd"/>
      <w:r>
        <w:rPr>
          <w:rFonts w:ascii="Arial" w:eastAsia="Arial" w:hAnsi="Arial" w:cs="Arial"/>
        </w:rPr>
        <w:t xml:space="preserve"> schema based on the requirement and performed tuning on the </w:t>
      </w:r>
      <w:proofErr w:type="spellStart"/>
      <w:r>
        <w:rPr>
          <w:rFonts w:ascii="Arial" w:eastAsia="Arial" w:hAnsi="Arial" w:cs="Arial"/>
        </w:rPr>
        <w:t>filtercache</w:t>
      </w:r>
      <w:proofErr w:type="spellEnd"/>
      <w:r>
        <w:rPr>
          <w:rFonts w:ascii="Arial" w:eastAsia="Arial" w:hAnsi="Arial" w:cs="Arial"/>
        </w:rPr>
        <w:t>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Managing and monitoring the performance of </w:t>
      </w:r>
      <w:proofErr w:type="spellStart"/>
      <w:proofErr w:type="gramStart"/>
      <w:r>
        <w:rPr>
          <w:rFonts w:ascii="Arial" w:eastAsia="Arial" w:hAnsi="Arial" w:cs="Arial"/>
        </w:rPr>
        <w:t>cassandra</w:t>
      </w:r>
      <w:proofErr w:type="spellEnd"/>
      <w:proofErr w:type="gramEnd"/>
      <w:r>
        <w:rPr>
          <w:rFonts w:ascii="Arial" w:eastAsia="Arial" w:hAnsi="Arial" w:cs="Arial"/>
        </w:rPr>
        <w:t xml:space="preserve"> on 200 nodes (120 production and 80 no-prod nodes).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On all prod clusters updated the data centers to </w:t>
      </w:r>
      <w:proofErr w:type="spellStart"/>
      <w:r>
        <w:rPr>
          <w:rFonts w:ascii="Arial" w:eastAsia="Arial" w:hAnsi="Arial" w:cs="Arial"/>
        </w:rPr>
        <w:t>aws</w:t>
      </w:r>
      <w:proofErr w:type="spellEnd"/>
      <w:r>
        <w:rPr>
          <w:rFonts w:ascii="Arial" w:eastAsia="Arial" w:hAnsi="Arial" w:cs="Arial"/>
        </w:rPr>
        <w:t xml:space="preserve"> multiple AZ’s to </w:t>
      </w:r>
      <w:proofErr w:type="spellStart"/>
      <w:r>
        <w:rPr>
          <w:rFonts w:ascii="Arial" w:eastAsia="Arial" w:hAnsi="Arial" w:cs="Arial"/>
        </w:rPr>
        <w:t>minimise</w:t>
      </w:r>
      <w:proofErr w:type="spellEnd"/>
      <w:r>
        <w:rPr>
          <w:rFonts w:ascii="Arial" w:eastAsia="Arial" w:hAnsi="Arial" w:cs="Arial"/>
        </w:rPr>
        <w:t xml:space="preserve"> the risk of single AWS AZ failure.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Moved the </w:t>
      </w:r>
      <w:proofErr w:type="spellStart"/>
      <w:proofErr w:type="gramStart"/>
      <w:r>
        <w:rPr>
          <w:rFonts w:ascii="Arial" w:eastAsia="Arial" w:hAnsi="Arial" w:cs="Arial"/>
        </w:rPr>
        <w:t>cassandra</w:t>
      </w:r>
      <w:proofErr w:type="spellEnd"/>
      <w:proofErr w:type="gramEnd"/>
      <w:r>
        <w:rPr>
          <w:rFonts w:ascii="Arial" w:eastAsia="Arial" w:hAnsi="Arial" w:cs="Arial"/>
        </w:rPr>
        <w:t xml:space="preserve"> data from old cluster to new cluster on production and lower environments with minimal application downtime.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Raised C4.4xl</w:t>
      </w:r>
      <w:r>
        <w:rPr>
          <w:rFonts w:ascii="Arial" w:eastAsia="Arial" w:hAnsi="Arial" w:cs="Arial"/>
        </w:rPr>
        <w:t xml:space="preserve">arge AWS ec2 instances with Provisioned IOPS EBS </w:t>
      </w:r>
      <w:proofErr w:type="gramStart"/>
      <w:r>
        <w:rPr>
          <w:rFonts w:ascii="Arial" w:eastAsia="Arial" w:hAnsi="Arial" w:cs="Arial"/>
        </w:rPr>
        <w:t>volumes(</w:t>
      </w:r>
      <w:proofErr w:type="gramEnd"/>
      <w:r>
        <w:rPr>
          <w:rFonts w:ascii="Arial" w:eastAsia="Arial" w:hAnsi="Arial" w:cs="Arial"/>
        </w:rPr>
        <w:t xml:space="preserve">io1) for </w:t>
      </w:r>
      <w:proofErr w:type="spellStart"/>
      <w:r>
        <w:rPr>
          <w:rFonts w:ascii="Arial" w:eastAsia="Arial" w:hAnsi="Arial" w:cs="Arial"/>
        </w:rPr>
        <w:t>cassandra</w:t>
      </w:r>
      <w:proofErr w:type="spellEnd"/>
      <w:r>
        <w:rPr>
          <w:rFonts w:ascii="Arial" w:eastAsia="Arial" w:hAnsi="Arial" w:cs="Arial"/>
        </w:rPr>
        <w:t xml:space="preserve"> nodes and for </w:t>
      </w:r>
      <w:proofErr w:type="spellStart"/>
      <w:r>
        <w:rPr>
          <w:rFonts w:ascii="Arial" w:eastAsia="Arial" w:hAnsi="Arial" w:cs="Arial"/>
        </w:rPr>
        <w:t>cassandra</w:t>
      </w:r>
      <w:proofErr w:type="spellEnd"/>
      <w:r>
        <w:rPr>
          <w:rFonts w:ascii="Arial" w:eastAsia="Arial" w:hAnsi="Arial" w:cs="Arial"/>
        </w:rPr>
        <w:t xml:space="preserve"> data storage.</w:t>
      </w:r>
    </w:p>
    <w:p w:rsidR="00901B38" w:rsidRDefault="00EA4091">
      <w:pPr>
        <w:widowControl w:val="0"/>
        <w:numPr>
          <w:ilvl w:val="0"/>
          <w:numId w:val="6"/>
        </w:numPr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Used </w:t>
      </w:r>
      <w:proofErr w:type="spellStart"/>
      <w:r>
        <w:rPr>
          <w:rFonts w:ascii="Arial" w:eastAsia="Arial" w:hAnsi="Arial" w:cs="Arial"/>
        </w:rPr>
        <w:t>Ansible</w:t>
      </w:r>
      <w:proofErr w:type="spellEnd"/>
      <w:r>
        <w:rPr>
          <w:rFonts w:ascii="Arial" w:eastAsia="Arial" w:hAnsi="Arial" w:cs="Arial"/>
        </w:rPr>
        <w:t xml:space="preserve"> scripts for Cassandra automation</w:t>
      </w:r>
    </w:p>
    <w:p w:rsidR="00901B38" w:rsidRDefault="00EA4091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Configured, Documented and Demonstrated inter node communication between Cassandra nodes and cli</w:t>
      </w:r>
      <w:r>
        <w:rPr>
          <w:rFonts w:ascii="Arial" w:eastAsia="Arial" w:hAnsi="Arial" w:cs="Arial"/>
        </w:rPr>
        <w:t>ent using SSL encryption.</w:t>
      </w:r>
    </w:p>
    <w:p w:rsidR="00901B38" w:rsidRDefault="00EA4091">
      <w:pPr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>Worked on implementing Spark clusters for distributed data processing and analysis.</w:t>
      </w:r>
    </w:p>
    <w:p w:rsidR="00901B38" w:rsidRDefault="00EA4091">
      <w:pPr>
        <w:keepLines/>
        <w:widowControl w:val="0"/>
        <w:numPr>
          <w:ilvl w:val="0"/>
          <w:numId w:val="6"/>
        </w:numPr>
        <w:tabs>
          <w:tab w:val="left" w:pos="1080"/>
        </w:tabs>
        <w:spacing w:after="0" w:line="260" w:lineRule="auto"/>
        <w:ind w:right="1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 capacity planning related activities on database storage and performance.</w:t>
      </w: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</w:rPr>
      </w:pP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</w:rPr>
      </w:pPr>
    </w:p>
    <w:p w:rsidR="00901B38" w:rsidRDefault="00EA4091">
      <w:pPr>
        <w:spacing w:after="0" w:line="24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Client: Just Energy, Mississauga, Canada</w:t>
      </w:r>
    </w:p>
    <w:p w:rsidR="00901B38" w:rsidRDefault="00EA4091">
      <w:pPr>
        <w:spacing w:after="0" w:line="24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Role: Cassandra Consu</w:t>
      </w:r>
      <w:r>
        <w:rPr>
          <w:b/>
          <w:sz w:val="26"/>
          <w:szCs w:val="26"/>
        </w:rPr>
        <w:t>ltant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Jan 2016 - Jun 2018</w:t>
      </w:r>
    </w:p>
    <w:p w:rsidR="00901B38" w:rsidRDefault="00901B38">
      <w:pPr>
        <w:spacing w:after="0" w:line="240" w:lineRule="auto"/>
        <w:jc w:val="both"/>
        <w:rPr>
          <w:b/>
          <w:sz w:val="26"/>
          <w:szCs w:val="26"/>
        </w:rPr>
      </w:pP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</w:pPr>
      <w:r>
        <w:rPr>
          <w:rFonts w:ascii="Arial" w:eastAsia="Arial" w:hAnsi="Arial" w:cs="Arial"/>
        </w:rPr>
        <w:t>Responsible for creating the Cassandra database across all the environments namely Development, Pre-Production, UAT and Production.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Created a 36 node Cluster in Production with 2 Data Centers in US-East and US-West to handle</w:t>
      </w:r>
      <w:r>
        <w:rPr>
          <w:rFonts w:ascii="Arial" w:eastAsia="Arial" w:hAnsi="Arial" w:cs="Arial"/>
        </w:rPr>
        <w:t xml:space="preserve"> the daily loads of incoming transactional data which has millions of records coming from third party vendors.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Built an infrastructure capable of handling incoming updates every 30 minutes with information with regards to the power consumption of the custo</w:t>
      </w:r>
      <w:r>
        <w:rPr>
          <w:rFonts w:ascii="Arial" w:eastAsia="Arial" w:hAnsi="Arial" w:cs="Arial"/>
        </w:rPr>
        <w:t>mers.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Involved in designing multiple data models for various teams across the Enterprise Infrastructure team.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Migrated tables from SQL Server to Cassandra which are being used actively till date.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Upgraded all Cassandra nodes across all platforms from DSE 4</w:t>
      </w:r>
      <w:r>
        <w:rPr>
          <w:rFonts w:ascii="Arial" w:eastAsia="Arial" w:hAnsi="Arial" w:cs="Arial"/>
        </w:rPr>
        <w:t>.6.7 to DSE 4.7.2 to DSE 4.8.9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Designed and implemented 15 (9 nodes for incoming data and 6 nodes for Analytics) node cluster on AWS using Apache Cassandra 3.0.11.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Designed and implemented Spark cluster to Analyze Data in Cassandra.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Developed the Scala Jobs to generate summaries on consumer usage.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Created scripts which could automate repairs, snapshots.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Implemented dual center setup across various environments which included Spark nodes as well.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Implemented spark solution to transfer </w:t>
      </w:r>
      <w:r>
        <w:rPr>
          <w:rFonts w:ascii="Arial" w:eastAsia="Arial" w:hAnsi="Arial" w:cs="Arial"/>
        </w:rPr>
        <w:t>the data from production cluster to lower environment.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 capacity planning related activities on database storage and performance.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Used Cloud Formation Templates (CFT) and </w:t>
      </w:r>
      <w:proofErr w:type="spellStart"/>
      <w:r>
        <w:rPr>
          <w:rFonts w:ascii="Arial" w:eastAsia="Arial" w:hAnsi="Arial" w:cs="Arial"/>
        </w:rPr>
        <w:t>Ansible</w:t>
      </w:r>
      <w:proofErr w:type="spellEnd"/>
      <w:r>
        <w:rPr>
          <w:rFonts w:ascii="Arial" w:eastAsia="Arial" w:hAnsi="Arial" w:cs="Arial"/>
        </w:rPr>
        <w:t xml:space="preserve"> on AWS to build a cluster or even a datacenter and join them into an existing datacenter.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Used </w:t>
      </w:r>
      <w:proofErr w:type="spellStart"/>
      <w:r>
        <w:rPr>
          <w:rFonts w:ascii="Arial" w:eastAsia="Arial" w:hAnsi="Arial" w:cs="Arial"/>
        </w:rPr>
        <w:t>GitHub</w:t>
      </w:r>
      <w:proofErr w:type="spellEnd"/>
      <w:r>
        <w:rPr>
          <w:rFonts w:ascii="Arial" w:eastAsia="Arial" w:hAnsi="Arial" w:cs="Arial"/>
        </w:rPr>
        <w:t xml:space="preserve"> repository to save all the scripts being deployed across various environments.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Migrated all Cassandra ser</w:t>
      </w:r>
      <w:r>
        <w:rPr>
          <w:rFonts w:ascii="Arial" w:eastAsia="Arial" w:hAnsi="Arial" w:cs="Arial"/>
        </w:rPr>
        <w:t>vers from ELB to EBS volumes as part of a requirement coming from Management.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Used </w:t>
      </w:r>
      <w:proofErr w:type="spellStart"/>
      <w:r>
        <w:rPr>
          <w:rFonts w:ascii="Arial" w:eastAsia="Arial" w:hAnsi="Arial" w:cs="Arial"/>
        </w:rPr>
        <w:t>Zabbix</w:t>
      </w:r>
      <w:proofErr w:type="spellEnd"/>
      <w:r>
        <w:rPr>
          <w:rFonts w:ascii="Arial" w:eastAsia="Arial" w:hAnsi="Arial" w:cs="Arial"/>
        </w:rPr>
        <w:t xml:space="preserve"> as a monitoring tool for Cassandra.</w:t>
      </w:r>
    </w:p>
    <w:p w:rsidR="00901B38" w:rsidRDefault="00EA4091">
      <w:pPr>
        <w:numPr>
          <w:ilvl w:val="0"/>
          <w:numId w:val="3"/>
        </w:numPr>
        <w:spacing w:after="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Provided support for the database depending upon the need over the weekends.</w:t>
      </w: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</w:rPr>
      </w:pP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</w:rPr>
      </w:pPr>
    </w:p>
    <w:p w:rsidR="00901B38" w:rsidRDefault="00EA4091">
      <w:pPr>
        <w:spacing w:after="0"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Client: </w:t>
      </w:r>
      <w:r>
        <w:rPr>
          <w:rFonts w:ascii="Arial" w:eastAsia="Arial" w:hAnsi="Arial" w:cs="Arial"/>
          <w:b/>
          <w:sz w:val="22"/>
          <w:szCs w:val="22"/>
        </w:rPr>
        <w:t>BCBSM</w:t>
      </w:r>
      <w:proofErr w:type="gramStart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i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Detroit</w:t>
      </w:r>
      <w:proofErr w:type="gramEnd"/>
      <w:r>
        <w:rPr>
          <w:rFonts w:ascii="Arial" w:eastAsia="Arial" w:hAnsi="Arial" w:cs="Arial"/>
          <w:b/>
          <w:sz w:val="22"/>
          <w:szCs w:val="22"/>
        </w:rPr>
        <w:t>, MI</w:t>
      </w:r>
      <w:r>
        <w:rPr>
          <w:rFonts w:ascii="Arial" w:eastAsia="Arial" w:hAnsi="Arial" w:cs="Arial"/>
          <w:b/>
          <w:color w:val="000000"/>
          <w:sz w:val="22"/>
          <w:szCs w:val="22"/>
        </w:rPr>
        <w:tab/>
        <w:t xml:space="preserve">                      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:rsidR="00901B38" w:rsidRDefault="00EA4091">
      <w:pPr>
        <w:spacing w:after="0"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Role: </w:t>
      </w:r>
      <w:r>
        <w:rPr>
          <w:rFonts w:ascii="Arial" w:eastAsia="Arial" w:hAnsi="Arial" w:cs="Arial"/>
          <w:b/>
          <w:sz w:val="22"/>
          <w:szCs w:val="22"/>
        </w:rPr>
        <w:t>Database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A</w:t>
      </w:r>
      <w:r>
        <w:rPr>
          <w:rFonts w:ascii="Arial" w:eastAsia="Arial" w:hAnsi="Arial" w:cs="Arial"/>
          <w:b/>
          <w:sz w:val="22"/>
          <w:szCs w:val="22"/>
        </w:rPr>
        <w:t>dministrator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  <w:t>Oct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20</w:t>
      </w:r>
      <w:r>
        <w:rPr>
          <w:rFonts w:ascii="Arial" w:eastAsia="Arial" w:hAnsi="Arial" w:cs="Arial"/>
          <w:b/>
          <w:sz w:val="22"/>
          <w:szCs w:val="22"/>
        </w:rPr>
        <w:t>14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– </w:t>
      </w:r>
      <w:r>
        <w:rPr>
          <w:rFonts w:ascii="Arial" w:eastAsia="Arial" w:hAnsi="Arial" w:cs="Arial"/>
          <w:b/>
          <w:sz w:val="22"/>
          <w:szCs w:val="22"/>
        </w:rPr>
        <w:t>Dec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201</w:t>
      </w:r>
      <w:r>
        <w:rPr>
          <w:rFonts w:ascii="Arial" w:eastAsia="Arial" w:hAnsi="Arial" w:cs="Arial"/>
          <w:b/>
          <w:sz w:val="22"/>
          <w:szCs w:val="22"/>
        </w:rPr>
        <w:t>5</w:t>
      </w: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:rsidR="00901B38" w:rsidRDefault="00EA4091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Responsibilities:</w:t>
      </w:r>
    </w:p>
    <w:p w:rsidR="00901B38" w:rsidRDefault="00901B3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Managing multiple Production and Development DB2 LUW Applications environments of different releases.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Database server Installation, Database Creation, Maintenance, Backup, Recovery &amp; Performance Tuning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Migration of UDB databases from 8.x to 10.1.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Migration of Oracle databases from 9.2.0.7 to 11g.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Involved in creating logical data models for various applica</w:t>
      </w:r>
      <w:r>
        <w:rPr>
          <w:rFonts w:ascii="Arial" w:eastAsia="Arial" w:hAnsi="Arial" w:cs="Arial"/>
        </w:rPr>
        <w:t>tions using Erwin.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Converted logical models into physical models.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Implementation of high availability and disaster recovery of databases through DB2 HADR in production environment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Developing shell scripts for database monitoring and maintenance.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Restore an</w:t>
      </w:r>
      <w:r>
        <w:rPr>
          <w:rFonts w:ascii="Arial" w:eastAsia="Arial" w:hAnsi="Arial" w:cs="Arial"/>
        </w:rPr>
        <w:t>d recover corrupted databases.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Written stored procedures to implement business functionality.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Research and resolve database issues.</w:t>
      </w:r>
    </w:p>
    <w:p w:rsidR="00901B38" w:rsidRDefault="00EA4091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Verifiable record for achievement of Exceeding Expectations, as a Database Administrator.</w:t>
      </w: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:rsidR="00901B38" w:rsidRDefault="00EA4091">
      <w:pPr>
        <w:widowControl w:val="0"/>
        <w:spacing w:after="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Client: IVY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Comptech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Pvt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Ltd,                                                                                                      </w:t>
      </w:r>
      <w:r>
        <w:rPr>
          <w:rFonts w:ascii="Arial" w:eastAsia="Arial" w:hAnsi="Arial" w:cs="Arial"/>
          <w:b/>
          <w:sz w:val="22"/>
          <w:szCs w:val="22"/>
        </w:rPr>
        <w:tab/>
        <w:t xml:space="preserve">  </w:t>
      </w:r>
    </w:p>
    <w:p w:rsidR="00901B38" w:rsidRDefault="00EA4091">
      <w:pPr>
        <w:widowControl w:val="0"/>
        <w:spacing w:after="0" w:line="240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Hyderabad, India,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  <w:t>May 2012 - Oct 2014</w:t>
      </w:r>
    </w:p>
    <w:p w:rsidR="00901B38" w:rsidRDefault="00EA4091">
      <w:pPr>
        <w:widowControl w:val="0"/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:rsidR="00901B38" w:rsidRDefault="00EA4091">
      <w:pPr>
        <w:widowControl w:val="0"/>
        <w:spacing w:after="0" w:line="24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Bwin.party</w:t>
      </w:r>
      <w:proofErr w:type="spellEnd"/>
      <w:r>
        <w:rPr>
          <w:rFonts w:ascii="Arial" w:eastAsia="Arial" w:hAnsi="Arial" w:cs="Arial"/>
        </w:rPr>
        <w:t xml:space="preserve"> gaming – Developer (Java, DB2 9.1, Oracle 10g)</w:t>
      </w:r>
    </w:p>
    <w:p w:rsidR="00901B38" w:rsidRDefault="00EA4091">
      <w:pPr>
        <w:widowControl w:val="0"/>
        <w:spacing w:after="16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IVY </w:t>
      </w:r>
      <w:proofErr w:type="spellStart"/>
      <w:r>
        <w:rPr>
          <w:rFonts w:ascii="Arial" w:eastAsia="Arial" w:hAnsi="Arial" w:cs="Arial"/>
        </w:rPr>
        <w:t>Comptech</w:t>
      </w:r>
      <w:proofErr w:type="spellEnd"/>
      <w:r>
        <w:rPr>
          <w:rFonts w:ascii="Arial" w:eastAsia="Arial" w:hAnsi="Arial" w:cs="Arial"/>
        </w:rPr>
        <w:t xml:space="preserve"> dev</w:t>
      </w:r>
      <w:r>
        <w:rPr>
          <w:rFonts w:ascii="Arial" w:eastAsia="Arial" w:hAnsi="Arial" w:cs="Arial"/>
        </w:rPr>
        <w:t xml:space="preserve">elops a platform for partypoker.com and partygaming.com. Also provides interface for online gaming for more than 30 million users in various countries. With many affiliates joining </w:t>
      </w:r>
      <w:proofErr w:type="spellStart"/>
      <w:r>
        <w:rPr>
          <w:rFonts w:ascii="Arial" w:eastAsia="Arial" w:hAnsi="Arial" w:cs="Arial"/>
        </w:rPr>
        <w:t>bwin.party</w:t>
      </w:r>
      <w:proofErr w:type="spellEnd"/>
      <w:r>
        <w:rPr>
          <w:rFonts w:ascii="Arial" w:eastAsia="Arial" w:hAnsi="Arial" w:cs="Arial"/>
        </w:rPr>
        <w:t xml:space="preserve"> and a lot of distributed environments, need for a truly consolid</w:t>
      </w:r>
      <w:r>
        <w:rPr>
          <w:rFonts w:ascii="Arial" w:eastAsia="Arial" w:hAnsi="Arial" w:cs="Arial"/>
        </w:rPr>
        <w:t>ated and highly secure platform for backend operations and configurations arose. The platform is a truly global product which provides a one stop portal for anything ranging from game configurations to hosting game tournaments for users and third parties.</w:t>
      </w:r>
    </w:p>
    <w:p w:rsidR="00901B38" w:rsidRDefault="00EA4091">
      <w:pPr>
        <w:widowControl w:val="0"/>
        <w:spacing w:after="16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Responsibilities:</w:t>
      </w:r>
    </w:p>
    <w:p w:rsidR="00901B38" w:rsidRDefault="00EA4091">
      <w:pPr>
        <w:widowControl w:val="0"/>
        <w:numPr>
          <w:ilvl w:val="0"/>
          <w:numId w:val="4"/>
        </w:numPr>
        <w:spacing w:after="0" w:line="240" w:lineRule="auto"/>
      </w:pPr>
      <w:r>
        <w:rPr>
          <w:rFonts w:ascii="Arial" w:eastAsia="Arial" w:hAnsi="Arial" w:cs="Arial"/>
          <w:b/>
          <w:sz w:val="14"/>
          <w:szCs w:val="14"/>
        </w:rPr>
        <w:lastRenderedPageBreak/>
        <w:t xml:space="preserve"> </w:t>
      </w:r>
      <w:r>
        <w:rPr>
          <w:rFonts w:ascii="Arial" w:eastAsia="Arial" w:hAnsi="Arial" w:cs="Arial"/>
        </w:rPr>
        <w:t>Requirement gathering, analysis and estimation.</w:t>
      </w:r>
    </w:p>
    <w:p w:rsidR="00901B38" w:rsidRDefault="00EA4091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Implemented upload functionality using java.</w:t>
      </w:r>
    </w:p>
    <w:p w:rsidR="00901B38" w:rsidRDefault="00EA4091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Involved in Data Modelling (Creating data dictionary, Logical Data Model and Physical Data Model)</w:t>
      </w:r>
    </w:p>
    <w:p w:rsidR="00901B38" w:rsidRDefault="00EA4091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Wrote shell script to invoke Java implementation</w:t>
      </w:r>
    </w:p>
    <w:p w:rsidR="00901B38" w:rsidRDefault="00EA4091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Implemented password encryption /decryption using AES Algorithm</w:t>
      </w:r>
    </w:p>
    <w:p w:rsidR="00901B38" w:rsidRDefault="00EA4091">
      <w:pPr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Implemented log4 for logging</w:t>
      </w:r>
    </w:p>
    <w:p w:rsidR="00901B38" w:rsidRDefault="00EA4091">
      <w:pPr>
        <w:widowControl w:val="0"/>
        <w:numPr>
          <w:ilvl w:val="0"/>
          <w:numId w:val="4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Wrote unit test cases using </w:t>
      </w:r>
      <w:proofErr w:type="spellStart"/>
      <w:r>
        <w:rPr>
          <w:rFonts w:ascii="Arial" w:eastAsia="Arial" w:hAnsi="Arial" w:cs="Arial"/>
        </w:rPr>
        <w:t>Junit</w:t>
      </w:r>
      <w:proofErr w:type="spellEnd"/>
      <w:r>
        <w:rPr>
          <w:rFonts w:ascii="Arial" w:eastAsia="Arial" w:hAnsi="Arial" w:cs="Arial"/>
        </w:rPr>
        <w:t>.</w:t>
      </w: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:rsidR="00901B38" w:rsidRDefault="00901B38">
      <w:pPr>
        <w:spacing w:after="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:rsidR="00901B38" w:rsidRDefault="00901B38">
      <w:pPr>
        <w:spacing w:after="60" w:line="276" w:lineRule="auto"/>
        <w:ind w:right="-288"/>
        <w:jc w:val="both"/>
        <w:rPr>
          <w:rFonts w:ascii="Arial" w:eastAsia="Arial" w:hAnsi="Arial" w:cs="Arial"/>
        </w:rPr>
      </w:pPr>
    </w:p>
    <w:sectPr w:rsidR="00901B38">
      <w:pgSz w:w="12240" w:h="15840"/>
      <w:pgMar w:top="1008" w:right="1440" w:bottom="100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558C2"/>
    <w:multiLevelType w:val="multilevel"/>
    <w:tmpl w:val="B6402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17E4F85"/>
    <w:multiLevelType w:val="multilevel"/>
    <w:tmpl w:val="B56EF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1DF45AF"/>
    <w:multiLevelType w:val="multilevel"/>
    <w:tmpl w:val="3CACEE4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252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468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3">
    <w:nsid w:val="46BD1193"/>
    <w:multiLevelType w:val="multilevel"/>
    <w:tmpl w:val="D7DC9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E845176"/>
    <w:multiLevelType w:val="multilevel"/>
    <w:tmpl w:val="BECE6E2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5344074"/>
    <w:multiLevelType w:val="multilevel"/>
    <w:tmpl w:val="A92C6F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0595FC1"/>
    <w:multiLevelType w:val="multilevel"/>
    <w:tmpl w:val="6A20E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B38"/>
    <w:rsid w:val="00901B38"/>
    <w:rsid w:val="00EA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96ED9F-1EDB-4E96-88C3-A59A8F3A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Education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Jonna</dc:creator>
  <cp:lastModifiedBy>Microsoft account</cp:lastModifiedBy>
  <cp:revision>2</cp:revision>
  <dcterms:created xsi:type="dcterms:W3CDTF">2020-06-23T13:35:00Z</dcterms:created>
  <dcterms:modified xsi:type="dcterms:W3CDTF">2020-06-23T13:35:00Z</dcterms:modified>
</cp:coreProperties>
</file>