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A0DC0" w:rsidRDefault="00176E7E">
      <w:r>
        <w:rPr>
          <w:b/>
        </w:rPr>
        <w:t xml:space="preserve"> </w:t>
      </w:r>
      <w:r w:rsidR="00D54BCB">
        <w:rPr>
          <w:b/>
        </w:rPr>
        <w:t xml:space="preserve">                                                          </w:t>
      </w:r>
      <w:r>
        <w:rPr>
          <w:b/>
        </w:rPr>
        <w:t>Olunike T Oyediji</w:t>
      </w:r>
    </w:p>
    <w:p w:rsidR="00176E7E" w:rsidRDefault="00176E7E">
      <w:pPr>
        <w:ind w:right="-540"/>
      </w:pPr>
      <w:r>
        <w:t xml:space="preserve"> </w:t>
      </w:r>
      <w:r w:rsidR="00D54BCB">
        <w:t xml:space="preserve">                                                          </w:t>
      </w:r>
      <w:r>
        <w:t>3530 Green Crest Drive, Apt#636</w:t>
      </w:r>
    </w:p>
    <w:p w:rsidR="00AA0DC0" w:rsidRDefault="00D54BCB">
      <w:pPr>
        <w:ind w:right="-540"/>
        <w:rPr>
          <w:b/>
        </w:rPr>
      </w:pPr>
      <w:r>
        <w:t xml:space="preserve">                                                           </w:t>
      </w:r>
      <w:r w:rsidR="00176E7E">
        <w:t>Houston, Texas 77082</w:t>
      </w:r>
      <w:r w:rsidR="004E7178">
        <w:t xml:space="preserve">                                             </w:t>
      </w:r>
    </w:p>
    <w:p w:rsidR="00D54BCB" w:rsidRDefault="00D54BCB">
      <w:r>
        <w:rPr>
          <w:b/>
        </w:rPr>
        <w:t xml:space="preserve">                                                          </w:t>
      </w:r>
      <w:r w:rsidR="004E7178">
        <w:t xml:space="preserve"> </w:t>
      </w:r>
      <w:r w:rsidR="00176E7E">
        <w:t xml:space="preserve">3473727512. </w:t>
      </w:r>
    </w:p>
    <w:p w:rsidR="00AA0DC0" w:rsidRDefault="00D54BCB">
      <w:pPr>
        <w:rPr>
          <w:b/>
        </w:rPr>
      </w:pPr>
      <w:r>
        <w:t xml:space="preserve">                                                           </w:t>
      </w:r>
      <w:r w:rsidR="004E7178">
        <w:rPr>
          <w:b/>
        </w:rPr>
        <w:t>Emai</w:t>
      </w:r>
      <w:r w:rsidR="004E7178">
        <w:t>l:</w:t>
      </w:r>
      <w:r w:rsidR="00176E7E">
        <w:t xml:space="preserve"> taiwo4real2010ng</w:t>
      </w:r>
      <w:r w:rsidR="004E7178">
        <w:t>@</w:t>
      </w:r>
      <w:r w:rsidR="00176E7E">
        <w:t>yahoo.com</w:t>
      </w:r>
    </w:p>
    <w:p w:rsidR="00AA0DC0" w:rsidRDefault="00AA0DC0">
      <w:pPr>
        <w:rPr>
          <w:b/>
        </w:rPr>
      </w:pPr>
    </w:p>
    <w:p w:rsidR="00AA0DC0" w:rsidRDefault="004E7178">
      <w:pPr>
        <w:rPr>
          <w:b/>
          <w:u w:val="single"/>
        </w:rPr>
      </w:pPr>
      <w:r>
        <w:rPr>
          <w:b/>
          <w:u w:val="single"/>
        </w:rPr>
        <w:t>Summary of Qualifications</w:t>
      </w:r>
    </w:p>
    <w:p w:rsidR="00AA0DC0" w:rsidRDefault="00AA0DC0">
      <w:pPr>
        <w:rPr>
          <w:b/>
          <w:u w:val="single"/>
        </w:rPr>
      </w:pPr>
    </w:p>
    <w:p w:rsidR="00AA0DC0" w:rsidRDefault="004E7178">
      <w:pPr>
        <w:ind w:right="-270"/>
      </w:pPr>
      <w:r>
        <w:t xml:space="preserve">An Information Security Analyst with four </w:t>
      </w:r>
      <w:r w:rsidR="00176E7E">
        <w:t>years’ experience</w:t>
      </w:r>
      <w:r>
        <w:t xml:space="preserve"> and in-depth knowledge of Risk Management Framework (RMF) using NIST SP 800 -18, 30, 37, 53 revs 1&amp;4, 53a rev 4, 60 and 137. </w:t>
      </w:r>
    </w:p>
    <w:p w:rsidR="00AA0DC0" w:rsidRDefault="00AA0DC0"/>
    <w:p w:rsidR="00AA0DC0" w:rsidRDefault="004E7178">
      <w:r>
        <w:rPr>
          <w:b/>
          <w:u w:val="single"/>
        </w:rPr>
        <w:t>Skills</w:t>
      </w:r>
    </w:p>
    <w:p w:rsidR="00AA0DC0" w:rsidRDefault="004E7178">
      <w:pPr>
        <w:pStyle w:val="ListParagraph"/>
        <w:numPr>
          <w:ilvl w:val="0"/>
          <w:numId w:val="5"/>
        </w:numPr>
      </w:pPr>
      <w:r>
        <w:t>Analysis and implementation of information security infrastructure framework.</w:t>
      </w:r>
    </w:p>
    <w:p w:rsidR="00AA0DC0" w:rsidRDefault="004E7178">
      <w:pPr>
        <w:pStyle w:val="ListParagraph"/>
        <w:numPr>
          <w:ilvl w:val="0"/>
          <w:numId w:val="5"/>
        </w:numPr>
      </w:pPr>
      <w:r>
        <w:t>Monitoring the use of data files and establishing access-control criteria to safeguard information system.</w:t>
      </w:r>
    </w:p>
    <w:p w:rsidR="00AA0DC0" w:rsidRDefault="004E7178">
      <w:pPr>
        <w:pStyle w:val="ListParagraph"/>
        <w:numPr>
          <w:ilvl w:val="0"/>
          <w:numId w:val="5"/>
        </w:numPr>
      </w:pPr>
      <w:r>
        <w:t>Performing security oversight on Information Systems to ensure compliance of security Policies and Procedures.</w:t>
      </w:r>
    </w:p>
    <w:p w:rsidR="00AA0DC0" w:rsidRDefault="004E7178">
      <w:pPr>
        <w:pStyle w:val="ListParagraph"/>
        <w:numPr>
          <w:ilvl w:val="0"/>
          <w:numId w:val="5"/>
        </w:numPr>
      </w:pPr>
      <w:r>
        <w:t>Perform comprehensive assessments and write reviews of management, operational and technical security controls on information systems.</w:t>
      </w:r>
    </w:p>
    <w:p w:rsidR="00AA0DC0" w:rsidRDefault="004E7178">
      <w:pPr>
        <w:pStyle w:val="ListParagraph"/>
        <w:numPr>
          <w:ilvl w:val="0"/>
          <w:numId w:val="5"/>
        </w:numPr>
      </w:pPr>
      <w:r>
        <w:t>Knowledge of cryptography, enterprise risk assessment, and intrusion technologies.</w:t>
      </w:r>
    </w:p>
    <w:p w:rsidR="00AA0DC0" w:rsidRDefault="004E7178">
      <w:pPr>
        <w:pStyle w:val="ListParagraph"/>
        <w:numPr>
          <w:ilvl w:val="0"/>
          <w:numId w:val="5"/>
        </w:numPr>
      </w:pPr>
      <w:r>
        <w:t>Maintain effective interpersonal relationships with colleagues to facilitate a productive and friendly team.</w:t>
      </w:r>
    </w:p>
    <w:p w:rsidR="00AA0DC0" w:rsidRDefault="004E7178">
      <w:pPr>
        <w:pStyle w:val="ListParagraph"/>
        <w:numPr>
          <w:ilvl w:val="0"/>
          <w:numId w:val="5"/>
        </w:numPr>
      </w:pPr>
      <w:r>
        <w:t>Ability to multi-task, work independently and as part of a team.</w:t>
      </w:r>
    </w:p>
    <w:p w:rsidR="00AA0DC0" w:rsidRDefault="004E7178">
      <w:pPr>
        <w:pStyle w:val="ListParagraph"/>
        <w:numPr>
          <w:ilvl w:val="0"/>
          <w:numId w:val="5"/>
        </w:numPr>
      </w:pPr>
      <w:r>
        <w:t>Develop, review and evaluate System Security Plan based on NIST Special Publication Guidelines.</w:t>
      </w:r>
    </w:p>
    <w:p w:rsidR="00AA0DC0" w:rsidRDefault="004E7178">
      <w:pPr>
        <w:pStyle w:val="ListParagraph"/>
        <w:numPr>
          <w:ilvl w:val="0"/>
          <w:numId w:val="5"/>
        </w:numPr>
      </w:pPr>
      <w:r>
        <w:t>Implement Network &amp; System Security, Authentication and Access Control.</w:t>
      </w:r>
    </w:p>
    <w:p w:rsidR="00AA0DC0" w:rsidRDefault="00AA0DC0"/>
    <w:p w:rsidR="00AA0DC0" w:rsidRDefault="004E7178">
      <w:pPr>
        <w:spacing w:line="360" w:lineRule="auto"/>
        <w:rPr>
          <w:rFonts w:eastAsia="Malgun Gothic"/>
          <w:b/>
        </w:rPr>
      </w:pPr>
      <w:r>
        <w:rPr>
          <w:b/>
          <w:u w:val="single"/>
        </w:rPr>
        <w:t>Professional Experience</w:t>
      </w:r>
    </w:p>
    <w:p w:rsidR="00AA0DC0" w:rsidRDefault="004E7178">
      <w:pPr>
        <w:rPr>
          <w:rFonts w:eastAsia="Malgun Gothic"/>
          <w:b/>
        </w:rPr>
      </w:pPr>
      <w:r>
        <w:rPr>
          <w:rFonts w:eastAsia="Malgun Gothic"/>
          <w:b/>
        </w:rPr>
        <w:t>Security Analyst | Mubu</w:t>
      </w:r>
      <w:r w:rsidR="008D704D">
        <w:rPr>
          <w:rFonts w:eastAsia="Malgun Gothic"/>
          <w:b/>
        </w:rPr>
        <w:t>x</w:t>
      </w:r>
      <w:r>
        <w:rPr>
          <w:rFonts w:eastAsia="Malgun Gothic"/>
          <w:b/>
        </w:rPr>
        <w:t xml:space="preserve">x LLC. Severn, </w:t>
      </w:r>
      <w:r w:rsidR="00B93FC4">
        <w:rPr>
          <w:rFonts w:eastAsia="Malgun Gothic"/>
          <w:b/>
        </w:rPr>
        <w:t>TX</w:t>
      </w:r>
      <w:r>
        <w:rPr>
          <w:rFonts w:eastAsia="Malgun Gothic"/>
          <w:b/>
        </w:rPr>
        <w:t xml:space="preserve">       April 2014 – Present</w:t>
      </w:r>
    </w:p>
    <w:p w:rsidR="00AA0DC0" w:rsidRDefault="00AA0DC0">
      <w:pPr>
        <w:rPr>
          <w:rFonts w:eastAsia="Malgun Gothic"/>
          <w:b/>
        </w:rPr>
      </w:pPr>
    </w:p>
    <w:p w:rsidR="00AA0DC0" w:rsidRDefault="004E7178">
      <w:pPr>
        <w:pStyle w:val="ListParagraph"/>
        <w:numPr>
          <w:ilvl w:val="0"/>
          <w:numId w:val="6"/>
        </w:numPr>
        <w:jc w:val="both"/>
        <w:rPr>
          <w:color w:val="000000"/>
        </w:rPr>
      </w:pPr>
      <w:r>
        <w:rPr>
          <w:rFonts w:eastAsia="Malgun Gothic"/>
        </w:rPr>
        <w:t>Develop, review and update Information Security System Policies, System Security Plans (SSP), and Security baselines in accordance with NIST, FISMA, OMB App. III A-130, NIST SP 800-18 and industry best security practices.</w:t>
      </w:r>
    </w:p>
    <w:p w:rsidR="00AA0DC0" w:rsidRDefault="004E7178">
      <w:pPr>
        <w:widowControl w:val="0"/>
        <w:numPr>
          <w:ilvl w:val="0"/>
          <w:numId w:val="6"/>
        </w:numPr>
        <w:spacing w:before="28" w:after="28"/>
        <w:rPr>
          <w:color w:val="000000"/>
        </w:rPr>
      </w:pPr>
      <w:r>
        <w:rPr>
          <w:color w:val="000000"/>
        </w:rPr>
        <w:t xml:space="preserve">Developed policy and procedural controls relating to Management, Operational and Technical Controls for the </w:t>
      </w:r>
      <w:r>
        <w:rPr>
          <w:rFonts w:eastAsia="Liberation Serif"/>
          <w:color w:val="000000"/>
        </w:rPr>
        <w:t>Organization</w:t>
      </w:r>
      <w:r>
        <w:rPr>
          <w:color w:val="000000"/>
        </w:rPr>
        <w:t>.</w:t>
      </w:r>
    </w:p>
    <w:p w:rsidR="00AA0DC0" w:rsidRDefault="004E7178">
      <w:pPr>
        <w:widowControl w:val="0"/>
        <w:numPr>
          <w:ilvl w:val="0"/>
          <w:numId w:val="6"/>
        </w:numPr>
        <w:spacing w:before="28" w:after="28"/>
        <w:rPr>
          <w:color w:val="000000"/>
        </w:rPr>
      </w:pPr>
      <w:r>
        <w:rPr>
          <w:color w:val="000000"/>
        </w:rPr>
        <w:t xml:space="preserve">Advise Government Service Units and System Owners in the security of their IT infrastructure based on the guidelines of the </w:t>
      </w:r>
      <w:r>
        <w:rPr>
          <w:rFonts w:eastAsia="Liberation Serif"/>
          <w:color w:val="000000"/>
        </w:rPr>
        <w:t xml:space="preserve">Organization’s </w:t>
      </w:r>
      <w:r>
        <w:rPr>
          <w:color w:val="000000"/>
        </w:rPr>
        <w:t>IT Security Directives and NIST Special Publication 800-53 Revision 4 Standards.</w:t>
      </w:r>
    </w:p>
    <w:p w:rsidR="00CC44EF" w:rsidRDefault="00CC44EF" w:rsidP="00CC44EF">
      <w:pPr>
        <w:widowControl w:val="0"/>
        <w:numPr>
          <w:ilvl w:val="0"/>
          <w:numId w:val="6"/>
        </w:numPr>
        <w:spacing w:before="28" w:after="28"/>
        <w:rPr>
          <w:color w:val="000000"/>
        </w:rPr>
      </w:pPr>
      <w:r w:rsidRPr="00CC44EF">
        <w:rPr>
          <w:color w:val="000000"/>
        </w:rPr>
        <w:t>Develop SSPs for Low, moderate and high information systems and selecting appropriate controls with regards to the system's categorization using NIST SP 800-18 &amp; NIST SP 800-53 rev 4.</w:t>
      </w:r>
    </w:p>
    <w:p w:rsidR="00AA0DC0" w:rsidRDefault="00CC44EF" w:rsidP="00CC44EF">
      <w:pPr>
        <w:widowControl w:val="0"/>
        <w:numPr>
          <w:ilvl w:val="0"/>
          <w:numId w:val="6"/>
        </w:numPr>
        <w:spacing w:before="28" w:after="28"/>
        <w:rPr>
          <w:color w:val="000000"/>
        </w:rPr>
      </w:pPr>
      <w:r w:rsidRPr="00CC44EF">
        <w:rPr>
          <w:color w:val="000000"/>
        </w:rPr>
        <w:t>Conducted Security control Assessments for Low, moderate and high systems using NIST SP 800-53A rev 4 as a guide and assessment methods like: Interview, Examine and Testing and used ST&amp;E worksheet to i</w:t>
      </w:r>
      <w:r>
        <w:rPr>
          <w:color w:val="000000"/>
        </w:rPr>
        <w:t xml:space="preserve">nput control assessment results </w:t>
      </w:r>
      <w:r w:rsidR="004E7178">
        <w:rPr>
          <w:color w:val="000000"/>
        </w:rPr>
        <w:t xml:space="preserve">on General Support Systems (GSS), Major Applications and Systems to ensure that such environments are operating </w:t>
      </w:r>
      <w:r w:rsidR="004E7178">
        <w:rPr>
          <w:color w:val="000000"/>
        </w:rPr>
        <w:lastRenderedPageBreak/>
        <w:t>within strong security posture.</w:t>
      </w:r>
    </w:p>
    <w:p w:rsidR="00AA0DC0" w:rsidRDefault="00CC44EF" w:rsidP="00CC44EF">
      <w:pPr>
        <w:widowControl w:val="0"/>
        <w:numPr>
          <w:ilvl w:val="0"/>
          <w:numId w:val="6"/>
        </w:numPr>
        <w:spacing w:before="28" w:after="28"/>
        <w:rPr>
          <w:color w:val="000000"/>
        </w:rPr>
      </w:pPr>
      <w:r w:rsidRPr="00CC44EF">
        <w:rPr>
          <w:color w:val="000000"/>
        </w:rPr>
        <w:t>Put together Authorization Packages (SSP, POA&amp;M and SAR) for Information systems for Authorization for the Authorization Officer.</w:t>
      </w:r>
    </w:p>
    <w:p w:rsidR="00CC44EF" w:rsidRPr="00CC44EF" w:rsidRDefault="004E7178" w:rsidP="00636860">
      <w:pPr>
        <w:widowControl w:val="0"/>
        <w:numPr>
          <w:ilvl w:val="0"/>
          <w:numId w:val="6"/>
        </w:numPr>
        <w:spacing w:before="28" w:after="28"/>
        <w:jc w:val="both"/>
      </w:pPr>
      <w:r w:rsidRPr="00CC44EF">
        <w:rPr>
          <w:color w:val="000000"/>
        </w:rPr>
        <w:t>Create System Security Plans, Risk Assessment, Security Assessment Report and Plan of Action &amp; Milestones Report and Authorizing Official’s Briefing Report.</w:t>
      </w:r>
      <w:r w:rsidRPr="00CC44EF">
        <w:rPr>
          <w:rFonts w:eastAsia="Malgun Gothic"/>
        </w:rPr>
        <w:t xml:space="preserve">  </w:t>
      </w:r>
      <w:r w:rsidR="00CC44EF" w:rsidRPr="00CC44EF">
        <w:rPr>
          <w:rFonts w:eastAsia="Malgun Gothic"/>
        </w:rPr>
        <w:t xml:space="preserve"> </w:t>
      </w:r>
    </w:p>
    <w:p w:rsidR="00AA0DC0" w:rsidRDefault="004E7178" w:rsidP="00636860">
      <w:pPr>
        <w:widowControl w:val="0"/>
        <w:numPr>
          <w:ilvl w:val="0"/>
          <w:numId w:val="6"/>
        </w:numPr>
        <w:spacing w:before="28" w:after="28"/>
        <w:jc w:val="both"/>
      </w:pPr>
      <w:r w:rsidRPr="00CC44EF">
        <w:rPr>
          <w:rFonts w:eastAsia="Malgun Gothic"/>
        </w:rPr>
        <w:t xml:space="preserve">Apply appropriate information security control for Federal Information System based on NIST 800-37 rev1, SP 800-53 rev4, FIPS 199, FIPS 200 and OMB A-130 Appendix III.  </w:t>
      </w:r>
    </w:p>
    <w:p w:rsidR="00AA0DC0" w:rsidRPr="00CC44EF" w:rsidRDefault="004E7178">
      <w:pPr>
        <w:numPr>
          <w:ilvl w:val="0"/>
          <w:numId w:val="2"/>
        </w:numPr>
        <w:suppressAutoHyphens w:val="0"/>
        <w:jc w:val="both"/>
        <w:rPr>
          <w:rFonts w:eastAsia="Malgun Gothic"/>
        </w:rPr>
      </w:pPr>
      <w:r>
        <w:t>Update IT security policies, procedures, standards, and guidelines according to department and federal requirements.</w:t>
      </w:r>
    </w:p>
    <w:p w:rsidR="00CC44EF" w:rsidRDefault="00CC44EF" w:rsidP="00CC44EF">
      <w:pPr>
        <w:numPr>
          <w:ilvl w:val="0"/>
          <w:numId w:val="2"/>
        </w:numPr>
        <w:suppressAutoHyphens w:val="0"/>
        <w:jc w:val="both"/>
        <w:rPr>
          <w:rFonts w:eastAsia="Malgun Gothic"/>
        </w:rPr>
      </w:pPr>
      <w:r w:rsidRPr="00CC44EF">
        <w:rPr>
          <w:rFonts w:eastAsia="Malgun Gothic"/>
        </w:rPr>
        <w:t>Remediate failed controls in POA&amp;M (Plan of Action and Milestones).</w:t>
      </w:r>
    </w:p>
    <w:p w:rsidR="00AA0DC0" w:rsidRDefault="004E7178">
      <w:pPr>
        <w:numPr>
          <w:ilvl w:val="0"/>
          <w:numId w:val="2"/>
        </w:numPr>
        <w:suppressAutoHyphens w:val="0"/>
        <w:jc w:val="both"/>
        <w:rPr>
          <w:color w:val="000000"/>
        </w:rPr>
      </w:pPr>
      <w:r>
        <w:rPr>
          <w:rFonts w:eastAsia="Malgun Gothic"/>
        </w:rPr>
        <w:t>Reviewed and updated some of the system categorization using FIPS 199.</w:t>
      </w:r>
    </w:p>
    <w:p w:rsidR="00AA0DC0" w:rsidRDefault="006C3A27">
      <w:pPr>
        <w:widowControl w:val="0"/>
        <w:numPr>
          <w:ilvl w:val="0"/>
          <w:numId w:val="2"/>
        </w:numPr>
        <w:spacing w:before="28" w:after="28"/>
        <w:rPr>
          <w:rFonts w:eastAsia="Malgun Gothic"/>
          <w:color w:val="000000"/>
        </w:rPr>
      </w:pPr>
      <w:r>
        <w:rPr>
          <w:color w:val="000000"/>
        </w:rPr>
        <w:t>Create and update</w:t>
      </w:r>
      <w:r w:rsidR="004E7178">
        <w:rPr>
          <w:color w:val="000000"/>
        </w:rPr>
        <w:t xml:space="preserve"> Contingency plans and Disaster recovery plans for information systems using NIST SP 800 – 34.</w:t>
      </w:r>
    </w:p>
    <w:p w:rsidR="00AA0DC0" w:rsidRDefault="006C3A27">
      <w:pPr>
        <w:widowControl w:val="0"/>
        <w:numPr>
          <w:ilvl w:val="0"/>
          <w:numId w:val="2"/>
        </w:numPr>
        <w:spacing w:before="28" w:after="28"/>
        <w:rPr>
          <w:rFonts w:eastAsia="Malgun Gothic"/>
          <w:color w:val="000000"/>
        </w:rPr>
      </w:pPr>
      <w:r>
        <w:rPr>
          <w:rFonts w:eastAsia="Malgun Gothic"/>
          <w:color w:val="000000"/>
        </w:rPr>
        <w:t>Conducted</w:t>
      </w:r>
      <w:r w:rsidR="004E7178">
        <w:rPr>
          <w:rFonts w:eastAsia="Malgun Gothic"/>
          <w:color w:val="000000"/>
        </w:rPr>
        <w:t xml:space="preserve"> continuous monitoring after authorization (ATO) to ensure continuous compliance with the security requirements. </w:t>
      </w:r>
    </w:p>
    <w:p w:rsidR="00AA0DC0" w:rsidRDefault="00AA0DC0">
      <w:pPr>
        <w:widowControl w:val="0"/>
        <w:spacing w:before="28" w:after="28"/>
        <w:rPr>
          <w:rFonts w:eastAsia="Malgun Gothic"/>
          <w:color w:val="000000"/>
        </w:rPr>
      </w:pPr>
    </w:p>
    <w:p w:rsidR="00AA0DC0" w:rsidRDefault="004E7178">
      <w:pPr>
        <w:rPr>
          <w:b/>
        </w:rPr>
      </w:pPr>
      <w:r>
        <w:rPr>
          <w:b/>
        </w:rPr>
        <w:t xml:space="preserve"> Information Security Analyst</w:t>
      </w:r>
      <w:r>
        <w:rPr>
          <w:b/>
        </w:rPr>
        <w:tab/>
      </w:r>
      <w:r>
        <w:rPr>
          <w:b/>
        </w:rPr>
        <w:tab/>
        <w:t xml:space="preserve">State of </w:t>
      </w:r>
      <w:r w:rsidR="00B93FC4">
        <w:rPr>
          <w:b/>
        </w:rPr>
        <w:t>Texas</w:t>
      </w:r>
      <w:r>
        <w:rPr>
          <w:b/>
        </w:rPr>
        <w:tab/>
        <w:t xml:space="preserve">     June 2012- March 2014</w:t>
      </w:r>
    </w:p>
    <w:p w:rsidR="00AA0DC0" w:rsidRDefault="00AA0DC0">
      <w:pPr>
        <w:rPr>
          <w:b/>
        </w:rPr>
      </w:pPr>
    </w:p>
    <w:p w:rsidR="00AA0DC0" w:rsidRDefault="004E7178">
      <w:pPr>
        <w:numPr>
          <w:ilvl w:val="0"/>
          <w:numId w:val="1"/>
        </w:numPr>
        <w:shd w:val="clear" w:color="auto" w:fill="FFFFFF"/>
        <w:spacing w:before="100" w:after="100" w:line="300" w:lineRule="atLeast"/>
        <w:rPr>
          <w:rFonts w:eastAsia="Liberation Serif"/>
          <w:color w:val="000000"/>
        </w:rPr>
      </w:pPr>
      <w:r>
        <w:rPr>
          <w:rFonts w:eastAsia="Calibri"/>
        </w:rPr>
        <w:t>Perform</w:t>
      </w:r>
      <w:r w:rsidR="00E62DD3">
        <w:rPr>
          <w:rFonts w:eastAsia="Calibri"/>
        </w:rPr>
        <w:t>ed</w:t>
      </w:r>
      <w:r>
        <w:rPr>
          <w:rFonts w:eastAsia="Calibri"/>
        </w:rPr>
        <w:t xml:space="preserve"> security risk assessments, developed security risk mitigation recommendations, and identified security controls for systems, and networks.</w:t>
      </w:r>
    </w:p>
    <w:p w:rsidR="00AA0DC0" w:rsidRDefault="004E7178">
      <w:pPr>
        <w:pStyle w:val="BodyText"/>
        <w:numPr>
          <w:ilvl w:val="0"/>
          <w:numId w:val="1"/>
        </w:numPr>
        <w:spacing w:after="0"/>
        <w:jc w:val="both"/>
        <w:rPr>
          <w:rFonts w:ascii="Times New Roman" w:eastAsia="Liberation Serif" w:hAnsi="Times New Roman" w:cs="Times New Roman"/>
          <w:color w:val="000000"/>
        </w:rPr>
      </w:pPr>
      <w:r>
        <w:rPr>
          <w:rFonts w:ascii="Times New Roman" w:eastAsia="Liberation Serif" w:hAnsi="Times New Roman" w:cs="Times New Roman"/>
          <w:color w:val="000000"/>
        </w:rPr>
        <w:t>Develop</w:t>
      </w:r>
      <w:r w:rsidR="00E62DD3">
        <w:rPr>
          <w:rFonts w:ascii="Times New Roman" w:eastAsia="Liberation Serif" w:hAnsi="Times New Roman" w:cs="Times New Roman"/>
          <w:color w:val="000000"/>
        </w:rPr>
        <w:t>ed</w:t>
      </w:r>
      <w:r>
        <w:rPr>
          <w:rFonts w:ascii="Times New Roman" w:eastAsia="Liberation Serif" w:hAnsi="Times New Roman" w:cs="Times New Roman"/>
          <w:color w:val="000000"/>
        </w:rPr>
        <w:t xml:space="preserve"> and modify Organization’s Security Policies, Standards, Processes and Procedures.</w:t>
      </w:r>
    </w:p>
    <w:p w:rsidR="00AA0DC0" w:rsidRDefault="004E7178">
      <w:pPr>
        <w:pStyle w:val="BodyText"/>
        <w:numPr>
          <w:ilvl w:val="0"/>
          <w:numId w:val="1"/>
        </w:numPr>
        <w:spacing w:after="0"/>
        <w:jc w:val="both"/>
        <w:rPr>
          <w:color w:val="000000"/>
        </w:rPr>
      </w:pPr>
      <w:r>
        <w:rPr>
          <w:rFonts w:ascii="Times New Roman" w:eastAsia="Liberation Serif" w:hAnsi="Times New Roman" w:cs="Times New Roman"/>
          <w:color w:val="000000"/>
        </w:rPr>
        <w:t>Formulate</w:t>
      </w:r>
      <w:r w:rsidR="00E62DD3">
        <w:rPr>
          <w:rFonts w:ascii="Times New Roman" w:eastAsia="Liberation Serif" w:hAnsi="Times New Roman" w:cs="Times New Roman"/>
          <w:color w:val="000000"/>
        </w:rPr>
        <w:t>d</w:t>
      </w:r>
      <w:r>
        <w:rPr>
          <w:rFonts w:ascii="Times New Roman" w:eastAsia="Liberation Serif" w:hAnsi="Times New Roman" w:cs="Times New Roman"/>
          <w:color w:val="000000"/>
        </w:rPr>
        <w:t xml:space="preserve"> security assessment reports and recommendations for mitigating vulnerabilities and exploits in the system.</w:t>
      </w:r>
    </w:p>
    <w:p w:rsidR="00AA0DC0" w:rsidRPr="00E62DD3" w:rsidRDefault="00E62DD3" w:rsidP="00837517">
      <w:pPr>
        <w:widowControl w:val="0"/>
        <w:numPr>
          <w:ilvl w:val="0"/>
          <w:numId w:val="1"/>
        </w:numPr>
        <w:spacing w:before="28" w:after="28"/>
        <w:jc w:val="both"/>
        <w:rPr>
          <w:color w:val="000000"/>
        </w:rPr>
      </w:pPr>
      <w:r w:rsidRPr="00E62DD3">
        <w:rPr>
          <w:rFonts w:eastAsia="Liberation Serif"/>
          <w:color w:val="000000"/>
        </w:rPr>
        <w:t>Conducted</w:t>
      </w:r>
      <w:r w:rsidR="004E7178" w:rsidRPr="00E62DD3">
        <w:rPr>
          <w:rFonts w:eastAsia="Liberation Serif"/>
          <w:color w:val="000000"/>
        </w:rPr>
        <w:t xml:space="preserve"> Security Assessments </w:t>
      </w:r>
      <w:r w:rsidRPr="00E62DD3">
        <w:rPr>
          <w:color w:val="000000"/>
        </w:rPr>
        <w:t xml:space="preserve">on General Support Systems (GSS), Major Applications and Systems to ensure that such environments are operating within strong security posture and </w:t>
      </w:r>
      <w:r w:rsidR="004E7178" w:rsidRPr="00E62DD3">
        <w:rPr>
          <w:rFonts w:eastAsia="Liberation Serif"/>
          <w:color w:val="000000"/>
        </w:rPr>
        <w:t>to determine if controls were implemented correctly, operating as normal and meeting desired objectives.</w:t>
      </w:r>
    </w:p>
    <w:p w:rsidR="00AA0DC0" w:rsidRDefault="004E7178">
      <w:pPr>
        <w:widowControl w:val="0"/>
        <w:numPr>
          <w:ilvl w:val="0"/>
          <w:numId w:val="1"/>
        </w:numPr>
        <w:spacing w:before="28" w:after="28"/>
        <w:rPr>
          <w:color w:val="000000"/>
        </w:rPr>
      </w:pPr>
      <w:r>
        <w:rPr>
          <w:color w:val="000000"/>
        </w:rPr>
        <w:t>Create ATO package documents; SSP, RA, SAR, POAM reports, etc., based on the security assessments performed on systems.</w:t>
      </w:r>
    </w:p>
    <w:p w:rsidR="00AA0DC0" w:rsidRDefault="004E7178">
      <w:pPr>
        <w:widowControl w:val="0"/>
        <w:numPr>
          <w:ilvl w:val="0"/>
          <w:numId w:val="1"/>
        </w:numPr>
        <w:spacing w:before="28" w:after="28"/>
      </w:pPr>
      <w:r>
        <w:rPr>
          <w:color w:val="000000"/>
        </w:rPr>
        <w:t xml:space="preserve">Perform the role of Security Control Assessor by reviewing the artifacts and implementations statements provided by the ISSO on a system to determine if the security controls are being met. </w:t>
      </w:r>
    </w:p>
    <w:p w:rsidR="00AA0DC0" w:rsidRDefault="00AA0DC0"/>
    <w:p w:rsidR="00AA0DC0" w:rsidRDefault="00B93FC4">
      <w:proofErr w:type="gramStart"/>
      <w:r>
        <w:rPr>
          <w:rStyle w:val="pg-1ff2"/>
          <w:b/>
          <w:bCs/>
          <w:color w:val="000000"/>
        </w:rPr>
        <w:t xml:space="preserve">Texas </w:t>
      </w:r>
      <w:r w:rsidR="004E7178">
        <w:rPr>
          <w:rStyle w:val="pg-1ff2"/>
          <w:b/>
          <w:bCs/>
          <w:color w:val="000000"/>
        </w:rPr>
        <w:t xml:space="preserve"> Department</w:t>
      </w:r>
      <w:proofErr w:type="gramEnd"/>
      <w:r w:rsidR="004E7178">
        <w:rPr>
          <w:rStyle w:val="pg-1ff2"/>
          <w:b/>
          <w:bCs/>
          <w:color w:val="000000"/>
        </w:rPr>
        <w:t xml:space="preserve"> Of </w:t>
      </w:r>
      <w:r>
        <w:rPr>
          <w:rStyle w:val="pg-1ff2"/>
          <w:b/>
          <w:bCs/>
          <w:color w:val="000000"/>
        </w:rPr>
        <w:t>Criminal Justice</w:t>
      </w:r>
      <w:r w:rsidR="004E7178">
        <w:rPr>
          <w:rStyle w:val="pg-1ff2"/>
          <w:b/>
          <w:bCs/>
          <w:color w:val="000000"/>
        </w:rPr>
        <w:t xml:space="preserve">, </w:t>
      </w:r>
      <w:r>
        <w:rPr>
          <w:rStyle w:val="pg-1ff2"/>
          <w:b/>
          <w:bCs/>
          <w:color w:val="000000"/>
        </w:rPr>
        <w:t>TX</w:t>
      </w:r>
      <w:r w:rsidR="004E7178">
        <w:rPr>
          <w:rStyle w:val="pg-1ff2"/>
          <w:b/>
          <w:bCs/>
          <w:color w:val="000000"/>
        </w:rPr>
        <w:t>, Database Administrator, January, 2010-</w:t>
      </w:r>
      <w:r>
        <w:rPr>
          <w:rStyle w:val="pg-1ff2"/>
          <w:b/>
          <w:bCs/>
          <w:color w:val="000000"/>
        </w:rPr>
        <w:t xml:space="preserve">   </w:t>
      </w:r>
      <w:r w:rsidR="004E7178">
        <w:rPr>
          <w:rStyle w:val="pg-1ff2"/>
          <w:b/>
          <w:bCs/>
          <w:color w:val="000000"/>
        </w:rPr>
        <w:t>March 2011</w:t>
      </w:r>
    </w:p>
    <w:p w:rsidR="00AA0DC0" w:rsidRDefault="00AA0DC0"/>
    <w:p w:rsidR="00AA0DC0" w:rsidRDefault="004E7178">
      <w:pPr>
        <w:widowControl w:val="0"/>
        <w:numPr>
          <w:ilvl w:val="0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>Planning, installation, configuration, management and troubleshooting of Oracle 8i,10g  databases on Linux and Windows OS</w:t>
      </w:r>
    </w:p>
    <w:p w:rsidR="00AA0DC0" w:rsidRDefault="004E7178">
      <w:pPr>
        <w:widowControl w:val="0"/>
        <w:numPr>
          <w:ilvl w:val="0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>Expertise in the creation of databases, table spaces, tables, indexes and other database objects.</w:t>
      </w:r>
    </w:p>
    <w:p w:rsidR="00AA0DC0" w:rsidRDefault="004E7178">
      <w:pPr>
        <w:widowControl w:val="0"/>
        <w:numPr>
          <w:ilvl w:val="0"/>
          <w:numId w:val="8"/>
        </w:numPr>
        <w:rPr>
          <w:rFonts w:ascii="Book Antiqua" w:hAnsi="Book Antiqua"/>
        </w:rPr>
      </w:pPr>
      <w:r>
        <w:rPr>
          <w:rFonts w:ascii="Book Antiqua" w:hAnsi="Book Antiqua"/>
        </w:rPr>
        <w:t>Installed and manage Oracle Enterprise Manager.</w:t>
      </w:r>
    </w:p>
    <w:p w:rsidR="00AA0DC0" w:rsidRDefault="004E7178">
      <w:pPr>
        <w:widowControl w:val="0"/>
        <w:numPr>
          <w:ilvl w:val="0"/>
          <w:numId w:val="8"/>
        </w:numPr>
        <w:rPr>
          <w:rFonts w:ascii="Book Antiqua" w:eastAsia="Verdana" w:hAnsi="Book Antiqua" w:cs="Verdana"/>
          <w:color w:val="000000"/>
        </w:rPr>
      </w:pPr>
      <w:r>
        <w:rPr>
          <w:rFonts w:ascii="Book Antiqua" w:hAnsi="Book Antiqua"/>
        </w:rPr>
        <w:t xml:space="preserve">Installed and configure relevant network components to ensure database access as </w:t>
      </w:r>
      <w:r>
        <w:rPr>
          <w:rFonts w:ascii="Book Antiqua" w:hAnsi="Book Antiqua"/>
        </w:rPr>
        <w:lastRenderedPageBreak/>
        <w:t>well as database consistency and integrity</w:t>
      </w:r>
    </w:p>
    <w:p w:rsidR="00AA0DC0" w:rsidRDefault="00CC44EF" w:rsidP="00CC44EF">
      <w:pPr>
        <w:numPr>
          <w:ilvl w:val="0"/>
          <w:numId w:val="3"/>
        </w:numPr>
        <w:tabs>
          <w:tab w:val="left" w:pos="630"/>
          <w:tab w:val="left" w:pos="720"/>
          <w:tab w:val="left" w:pos="1080"/>
        </w:tabs>
        <w:suppressAutoHyphens w:val="0"/>
        <w:ind w:left="450" w:hanging="90"/>
        <w:rPr>
          <w:rFonts w:ascii="Book Antiqua" w:eastAsia="Calibri" w:hAnsi="Book Antiqua" w:cs="Calibri"/>
        </w:rPr>
      </w:pPr>
      <w:r>
        <w:rPr>
          <w:rFonts w:ascii="Book Antiqua" w:eastAsia="Verdana" w:hAnsi="Book Antiqua" w:cs="Verdana"/>
          <w:color w:val="000000"/>
        </w:rPr>
        <w:t xml:space="preserve"> </w:t>
      </w:r>
      <w:r w:rsidR="004E7178">
        <w:rPr>
          <w:rFonts w:ascii="Book Antiqua" w:eastAsia="Verdana" w:hAnsi="Book Antiqua" w:cs="Verdana"/>
          <w:color w:val="000000"/>
        </w:rPr>
        <w:t>Updates Records of Inmates Intakes and Releases in the Database</w:t>
      </w:r>
    </w:p>
    <w:p w:rsidR="00AA0DC0" w:rsidRDefault="004E7178">
      <w:pPr>
        <w:numPr>
          <w:ilvl w:val="3"/>
          <w:numId w:val="3"/>
        </w:numPr>
        <w:suppressAutoHyphens w:val="0"/>
        <w:ind w:left="450"/>
        <w:rPr>
          <w:rFonts w:ascii="Book Antiqua" w:eastAsia="Calibri" w:hAnsi="Book Antiqua" w:cs="Calibri"/>
        </w:rPr>
      </w:pPr>
      <w:r>
        <w:rPr>
          <w:rFonts w:ascii="Book Antiqua" w:eastAsia="Calibri" w:hAnsi="Book Antiqua" w:cs="Calibri"/>
        </w:rPr>
        <w:t>Track Inmates movement within and outside the correctional Institution in the Database</w:t>
      </w:r>
    </w:p>
    <w:p w:rsidR="00AA0DC0" w:rsidRDefault="004E7178">
      <w:pPr>
        <w:numPr>
          <w:ilvl w:val="0"/>
          <w:numId w:val="3"/>
        </w:numPr>
        <w:suppressAutoHyphens w:val="0"/>
        <w:ind w:left="450"/>
        <w:rPr>
          <w:rFonts w:ascii="Book Antiqua" w:eastAsia="Calibri" w:hAnsi="Book Antiqua" w:cs="Calibri"/>
        </w:rPr>
      </w:pPr>
      <w:r>
        <w:rPr>
          <w:rFonts w:ascii="Book Antiqua" w:eastAsia="Calibri" w:hAnsi="Book Antiqua" w:cs="Calibri"/>
        </w:rPr>
        <w:t>Collation of Institutional Count to be reported to the Shift Commandant and the Security Chief and the Warden of the Correctional Facility</w:t>
      </w:r>
    </w:p>
    <w:p w:rsidR="00AA0DC0" w:rsidRDefault="004E7178">
      <w:pPr>
        <w:numPr>
          <w:ilvl w:val="0"/>
          <w:numId w:val="3"/>
        </w:numPr>
        <w:suppressAutoHyphens w:val="0"/>
        <w:ind w:left="450"/>
        <w:rPr>
          <w:rFonts w:ascii="Book Antiqua" w:eastAsia="Calibri" w:hAnsi="Book Antiqua" w:cs="Calibri"/>
        </w:rPr>
      </w:pPr>
      <w:r>
        <w:rPr>
          <w:rFonts w:ascii="Book Antiqua" w:eastAsia="Calibri" w:hAnsi="Book Antiqua" w:cs="Calibri"/>
        </w:rPr>
        <w:t>Conduct Institutional count that leads to State of Maryland Prison count for the Secretary, Department of Corrections</w:t>
      </w:r>
    </w:p>
    <w:p w:rsidR="00AA0DC0" w:rsidRDefault="004E7178">
      <w:pPr>
        <w:numPr>
          <w:ilvl w:val="0"/>
          <w:numId w:val="3"/>
        </w:numPr>
        <w:suppressAutoHyphens w:val="0"/>
        <w:ind w:left="450"/>
        <w:rPr>
          <w:rFonts w:ascii="Book Antiqua" w:eastAsia="Calibri" w:hAnsi="Book Antiqua" w:cs="Calibri"/>
        </w:rPr>
      </w:pPr>
      <w:r>
        <w:rPr>
          <w:rFonts w:ascii="Book Antiqua" w:eastAsia="Calibri" w:hAnsi="Book Antiqua" w:cs="Calibri"/>
        </w:rPr>
        <w:t xml:space="preserve">Ensure daily backups for restore and recovery of Database of detainees records </w:t>
      </w:r>
    </w:p>
    <w:p w:rsidR="00AA0DC0" w:rsidRDefault="004E7178">
      <w:pPr>
        <w:numPr>
          <w:ilvl w:val="0"/>
          <w:numId w:val="3"/>
        </w:numPr>
        <w:suppressAutoHyphens w:val="0"/>
        <w:ind w:left="450"/>
        <w:rPr>
          <w:rFonts w:ascii="Book Antiqua" w:eastAsia="Calibri" w:hAnsi="Book Antiqua" w:cs="Calibri"/>
        </w:rPr>
      </w:pPr>
      <w:r>
        <w:rPr>
          <w:rFonts w:ascii="Book Antiqua" w:eastAsia="Calibri" w:hAnsi="Book Antiqua" w:cs="Calibri"/>
        </w:rPr>
        <w:t>Move court ordered Inmates to Selected Drug Programs for proper housing</w:t>
      </w:r>
    </w:p>
    <w:p w:rsidR="00AA0DC0" w:rsidRDefault="00AA0DC0">
      <w:pPr>
        <w:suppressAutoHyphens w:val="0"/>
        <w:ind w:left="450" w:hanging="360"/>
        <w:rPr>
          <w:rFonts w:ascii="Book Antiqua" w:eastAsia="Calibri" w:hAnsi="Book Antiqua" w:cs="Calibri"/>
        </w:rPr>
      </w:pPr>
    </w:p>
    <w:p w:rsidR="00AA0DC0" w:rsidRDefault="004E7178">
      <w:pPr>
        <w:rPr>
          <w:lang w:val="en"/>
        </w:rPr>
      </w:pPr>
      <w:r>
        <w:rPr>
          <w:b/>
          <w:u w:val="single"/>
        </w:rPr>
        <w:t>Certification</w:t>
      </w:r>
    </w:p>
    <w:p w:rsidR="00AA0DC0" w:rsidRDefault="004E7178">
      <w:pPr>
        <w:pStyle w:val="ListParagraph"/>
        <w:ind w:left="0"/>
        <w:rPr>
          <w:rStyle w:val="pg-1ff2"/>
          <w:color w:val="000000"/>
        </w:rPr>
      </w:pPr>
      <w:r>
        <w:rPr>
          <w:lang w:val="en"/>
        </w:rPr>
        <w:t xml:space="preserve">    </w:t>
      </w:r>
      <w:r>
        <w:rPr>
          <w:b/>
          <w:bCs/>
          <w:sz w:val="26"/>
          <w:szCs w:val="26"/>
          <w:lang w:val="en"/>
        </w:rPr>
        <w:t xml:space="preserve">  </w:t>
      </w:r>
      <w:r>
        <w:rPr>
          <w:b/>
          <w:bCs/>
          <w:sz w:val="44"/>
          <w:szCs w:val="44"/>
          <w:lang w:val="en"/>
        </w:rPr>
        <w:t>.</w:t>
      </w:r>
      <w:r>
        <w:rPr>
          <w:lang w:val="en"/>
        </w:rPr>
        <w:t xml:space="preserve">   Certified Authorization Professional (CAP) - in view </w:t>
      </w:r>
    </w:p>
    <w:p w:rsidR="00AA0DC0" w:rsidRDefault="00AA0DC0">
      <w:pPr>
        <w:pStyle w:val="ListParagraph"/>
        <w:ind w:left="0"/>
        <w:rPr>
          <w:rFonts w:ascii="Book Antiqua" w:hAnsi="Book Antiqua"/>
        </w:rPr>
      </w:pPr>
    </w:p>
    <w:p w:rsidR="00AA0DC0" w:rsidRDefault="004E7178">
      <w:pPr>
        <w:pStyle w:val="BodyText"/>
        <w:spacing w:after="0"/>
        <w:jc w:val="both"/>
        <w:rPr>
          <w:rFonts w:ascii="Times New Roman" w:hAnsi="Times New Roman" w:cs="Times New Roman"/>
          <w:sz w:val="68"/>
          <w:szCs w:val="68"/>
        </w:rPr>
      </w:pPr>
      <w:r>
        <w:rPr>
          <w:rFonts w:ascii="Times New Roman" w:hAnsi="Times New Roman" w:cs="Times New Roman"/>
          <w:b/>
          <w:bCs/>
          <w:u w:val="single"/>
        </w:rPr>
        <w:t>Education</w:t>
      </w:r>
    </w:p>
    <w:p w:rsidR="00AA0DC0" w:rsidRDefault="004E7178">
      <w:pPr>
        <w:pStyle w:val="BodyText"/>
        <w:spacing w:after="0"/>
        <w:jc w:val="both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sz w:val="68"/>
          <w:szCs w:val="68"/>
        </w:rPr>
        <w:t xml:space="preserve">. </w:t>
      </w:r>
      <w:r>
        <w:rPr>
          <w:rFonts w:ascii="Times New Roman" w:eastAsia="Malgun Gothic" w:hAnsi="Times New Roman" w:cs="Times New Roman"/>
        </w:rPr>
        <w:t>BSC, B</w:t>
      </w:r>
      <w:r w:rsidR="00D54BCB">
        <w:rPr>
          <w:rFonts w:ascii="Times New Roman" w:eastAsia="Malgun Gothic" w:hAnsi="Times New Roman" w:cs="Times New Roman"/>
        </w:rPr>
        <w:t>anking and Finance</w:t>
      </w:r>
      <w:r>
        <w:rPr>
          <w:rFonts w:ascii="Times New Roman" w:eastAsia="Malgun Gothic" w:hAnsi="Times New Roman" w:cs="Times New Roman"/>
        </w:rPr>
        <w:tab/>
      </w:r>
      <w:r>
        <w:rPr>
          <w:rFonts w:ascii="Times New Roman" w:eastAsia="Malgun Gothic" w:hAnsi="Times New Roman" w:cs="Times New Roman"/>
        </w:rPr>
        <w:tab/>
      </w:r>
      <w:r>
        <w:rPr>
          <w:rFonts w:ascii="Times New Roman" w:eastAsia="Malgun Gothic" w:hAnsi="Times New Roman" w:cs="Times New Roman"/>
        </w:rPr>
        <w:tab/>
      </w:r>
      <w:r>
        <w:rPr>
          <w:rFonts w:ascii="Times New Roman" w:eastAsia="Malgun Gothic" w:hAnsi="Times New Roman" w:cs="Times New Roman"/>
        </w:rPr>
        <w:tab/>
      </w:r>
      <w:r>
        <w:rPr>
          <w:rFonts w:ascii="Times New Roman" w:eastAsia="Malgun Gothic" w:hAnsi="Times New Roman" w:cs="Times New Roman"/>
        </w:rPr>
        <w:tab/>
      </w:r>
      <w:r>
        <w:rPr>
          <w:rFonts w:ascii="Times New Roman" w:eastAsia="Malgun Gothic" w:hAnsi="Times New Roman" w:cs="Times New Roman"/>
        </w:rPr>
        <w:tab/>
      </w:r>
      <w:r>
        <w:rPr>
          <w:rFonts w:ascii="Times New Roman" w:eastAsia="Malgun Gothic" w:hAnsi="Times New Roman" w:cs="Times New Roman"/>
          <w:b/>
        </w:rPr>
        <w:t xml:space="preserve">     </w:t>
      </w:r>
      <w:r>
        <w:rPr>
          <w:rFonts w:ascii="Times New Roman" w:hAnsi="Times New Roman" w:cs="Times New Roman"/>
          <w:b/>
        </w:rPr>
        <w:t xml:space="preserve"> </w:t>
      </w:r>
      <w:r>
        <w:rPr>
          <w:rFonts w:ascii="Times New Roman" w:hAnsi="Times New Roman" w:cs="Times New Roman"/>
        </w:rPr>
        <w:t xml:space="preserve">                             </w:t>
      </w:r>
      <w:r w:rsidR="00176E7E">
        <w:rPr>
          <w:rFonts w:ascii="Times New Roman" w:hAnsi="Times New Roman" w:cs="Times New Roman"/>
        </w:rPr>
        <w:t>Osun State College of Education Osun</w:t>
      </w:r>
      <w:r>
        <w:rPr>
          <w:rFonts w:ascii="Times New Roman" w:hAnsi="Times New Roman" w:cs="Times New Roman"/>
        </w:rPr>
        <w:t xml:space="preserve">, Nigeria                               </w:t>
      </w:r>
      <w:r w:rsidR="00D54BCB">
        <w:rPr>
          <w:rFonts w:ascii="Times New Roman" w:hAnsi="Times New Roman" w:cs="Times New Roman"/>
          <w:b/>
          <w:bCs/>
        </w:rPr>
        <w:t>October</w:t>
      </w:r>
      <w:r>
        <w:rPr>
          <w:rFonts w:ascii="Times New Roman" w:hAnsi="Times New Roman" w:cs="Times New Roman"/>
          <w:b/>
          <w:bCs/>
        </w:rPr>
        <w:t xml:space="preserve"> 20</w:t>
      </w:r>
      <w:r w:rsidR="00176E7E">
        <w:rPr>
          <w:rFonts w:ascii="Times New Roman" w:hAnsi="Times New Roman" w:cs="Times New Roman"/>
          <w:b/>
          <w:bCs/>
        </w:rPr>
        <w:t>10</w:t>
      </w:r>
    </w:p>
    <w:p w:rsidR="00AA0DC0" w:rsidRDefault="004E7178">
      <w:pPr>
        <w:pStyle w:val="BodyText"/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 xml:space="preserve"> </w:t>
      </w:r>
    </w:p>
    <w:p w:rsidR="00AA0DC0" w:rsidRDefault="004E7178">
      <w:pPr>
        <w:pStyle w:val="BodyText"/>
        <w:spacing w:after="0"/>
        <w:jc w:val="both"/>
        <w:rPr>
          <w:b/>
          <w:u w:val="single"/>
        </w:rPr>
      </w:pPr>
      <w:r>
        <w:rPr>
          <w:rFonts w:ascii="Times New Roman" w:hAnsi="Times New Roman" w:cs="Times New Roman"/>
        </w:rPr>
        <w:t xml:space="preserve">        </w:t>
      </w:r>
    </w:p>
    <w:p w:rsidR="00AA0DC0" w:rsidRDefault="00AA0DC0">
      <w:pPr>
        <w:spacing w:line="360" w:lineRule="auto"/>
        <w:rPr>
          <w:b/>
          <w:u w:val="single"/>
        </w:rPr>
      </w:pPr>
    </w:p>
    <w:p w:rsidR="00AA0DC0" w:rsidRDefault="00AA0DC0"/>
    <w:p w:rsidR="00AA0DC0" w:rsidRDefault="00AA0DC0">
      <w:pPr>
        <w:rPr>
          <w:b/>
          <w:u w:val="single"/>
        </w:rPr>
      </w:pPr>
    </w:p>
    <w:p w:rsidR="00AA0DC0" w:rsidRDefault="00AA0DC0">
      <w:pPr>
        <w:pStyle w:val="ListParagraph"/>
        <w:ind w:left="0"/>
      </w:pPr>
    </w:p>
    <w:p w:rsidR="00AA0DC0" w:rsidRDefault="00AA0DC0">
      <w:pPr>
        <w:pStyle w:val="ListParagraph"/>
      </w:pPr>
    </w:p>
    <w:p w:rsidR="00AA0DC0" w:rsidRDefault="00AA0DC0">
      <w:pPr>
        <w:pStyle w:val="BodyText"/>
        <w:spacing w:after="0"/>
        <w:jc w:val="both"/>
        <w:rPr>
          <w:rFonts w:ascii="Times New Roman" w:hAnsi="Times New Roman" w:cs="Times New Roman"/>
          <w:b/>
        </w:rPr>
      </w:pPr>
    </w:p>
    <w:p w:rsidR="004E7178" w:rsidRDefault="004E7178">
      <w:pPr>
        <w:pStyle w:val="BodyText"/>
        <w:spacing w:after="0"/>
        <w:jc w:val="both"/>
      </w:pPr>
      <w:bookmarkStart w:id="0" w:name="_GoBack"/>
      <w:bookmarkEnd w:id="0"/>
    </w:p>
    <w:sectPr w:rsidR="004E7178">
      <w:pgSz w:w="12240" w:h="15840"/>
      <w:pgMar w:top="1440" w:right="1260" w:bottom="1440" w:left="1440" w:header="720" w:footer="720" w:gutter="0"/>
      <w:cols w:space="720"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Arial Unicode MS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Liberation Serif">
    <w:altName w:val="Yu Gothic"/>
    <w:charset w:val="80"/>
    <w:family w:val="roman"/>
    <w:pitch w:val="variable"/>
  </w:font>
  <w:font w:name="Droid Sans Fallback">
    <w:charset w:val="00"/>
    <w:family w:val="auto"/>
    <w:pitch w:val="variable"/>
  </w:font>
  <w:font w:name="Lohit Hindi">
    <w:charset w:val="00"/>
    <w:family w:val="auto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7"/>
    <w:lvl w:ilvl="0">
      <w:start w:val="1"/>
      <w:numFmt w:val="bullet"/>
      <w:lvlText w:val=""/>
      <w:lvlJc w:val="left"/>
      <w:pPr>
        <w:tabs>
          <w:tab w:val="num" w:pos="-180"/>
        </w:tabs>
        <w:ind w:left="54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-180"/>
        </w:tabs>
        <w:ind w:left="126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-180"/>
        </w:tabs>
        <w:ind w:left="198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-180"/>
        </w:tabs>
        <w:ind w:left="27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-180"/>
        </w:tabs>
        <w:ind w:left="342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-180"/>
        </w:tabs>
        <w:ind w:left="414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-180"/>
        </w:tabs>
        <w:ind w:left="486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-180"/>
        </w:tabs>
        <w:ind w:left="558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-180"/>
        </w:tabs>
        <w:ind w:left="630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Times New Roman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Times New Roman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Times New Roman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9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1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1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1080" w:hanging="36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36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1800" w:hanging="36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2160" w:hanging="36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2520" w:hanging="36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2880" w:hanging="36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3240" w:hanging="36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3600" w:hanging="360"/>
      </w:pPr>
    </w:lvl>
  </w:abstractNum>
  <w:abstractNum w:abstractNumId="7" w15:restartNumberingAfterBreak="0">
    <w:nsid w:val="00000008"/>
    <w:multiLevelType w:val="multilevel"/>
    <w:tmpl w:val="00000008"/>
    <w:name w:val="WWNum1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Times New Roman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Times New Roman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Times New Roman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947"/>
    <w:rsid w:val="00176E7E"/>
    <w:rsid w:val="001F42C3"/>
    <w:rsid w:val="003901B5"/>
    <w:rsid w:val="003F5947"/>
    <w:rsid w:val="0046488C"/>
    <w:rsid w:val="004E7178"/>
    <w:rsid w:val="006C3A27"/>
    <w:rsid w:val="008D704D"/>
    <w:rsid w:val="00AA0DC0"/>
    <w:rsid w:val="00B71C8F"/>
    <w:rsid w:val="00B93FC4"/>
    <w:rsid w:val="00CC44EF"/>
    <w:rsid w:val="00D54BCB"/>
    <w:rsid w:val="00E6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A43F62"/>
  <w15:chartTrackingRefBased/>
  <w15:docId w15:val="{80AB2D69-BF79-47D6-B997-A0EF994B3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spacing w:line="100" w:lineRule="atLeast"/>
    </w:pPr>
    <w:rPr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BodyTextChar">
    <w:name w:val="Body Text Char"/>
    <w:rPr>
      <w:rFonts w:ascii="Liberation Serif" w:eastAsia="Droid Sans Fallback" w:hAnsi="Liberation Serif" w:cs="Lohit Hindi"/>
      <w:kern w:val="1"/>
      <w:sz w:val="24"/>
      <w:szCs w:val="24"/>
      <w:lang w:eastAsia="hi-IN" w:bidi="hi-IN"/>
    </w:rPr>
  </w:style>
  <w:style w:type="character" w:customStyle="1" w:styleId="pg-1ff2">
    <w:name w:val="pg-1ff2"/>
    <w:basedOn w:val="DefaultParagraphFont"/>
  </w:style>
  <w:style w:type="character" w:customStyle="1" w:styleId="HeaderChar">
    <w:name w:val="Header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rPr>
      <w:rFonts w:ascii="Times New Roman" w:eastAsia="Times New Roman" w:hAnsi="Times New Roman" w:cs="Times New Roman"/>
      <w:sz w:val="24"/>
      <w:szCs w:val="24"/>
    </w:rPr>
  </w:style>
  <w:style w:type="character" w:customStyle="1" w:styleId="CommentReference1">
    <w:name w:val="Comment Reference1"/>
    <w:rPr>
      <w:sz w:val="16"/>
      <w:szCs w:val="16"/>
    </w:rPr>
  </w:style>
  <w:style w:type="character" w:customStyle="1" w:styleId="CommentTextChar">
    <w:name w:val="Comment Text Char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SubjectChar">
    <w:name w:val="Comment Subject Char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BalloonTextChar">
    <w:name w:val="Balloon Text Char"/>
    <w:rPr>
      <w:rFonts w:ascii="Segoe UI" w:eastAsia="Times New Roman" w:hAnsi="Segoe UI" w:cs="Segoe UI"/>
      <w:sz w:val="18"/>
      <w:szCs w:val="18"/>
    </w:rPr>
  </w:style>
  <w:style w:type="character" w:customStyle="1" w:styleId="ListLabel1">
    <w:name w:val="ListLabel 1"/>
    <w:rPr>
      <w:rFonts w:cs="Courier New"/>
    </w:rPr>
  </w:style>
  <w:style w:type="character" w:customStyle="1" w:styleId="ListLabel2">
    <w:name w:val="ListLabel 2"/>
    <w:rPr>
      <w:rFonts w:cs="OpenSymbol"/>
    </w:rPr>
  </w:style>
  <w:style w:type="character" w:customStyle="1" w:styleId="ListLabel3">
    <w:name w:val="ListLabel 3"/>
    <w:rPr>
      <w:rFonts w:cs="Times New Roman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widowControl w:val="0"/>
      <w:spacing w:after="120"/>
    </w:pPr>
    <w:rPr>
      <w:rFonts w:ascii="Liberation Serif" w:eastAsia="Droid Sans Fallback" w:hAnsi="Liberation Serif" w:cs="Lohit Hindi"/>
      <w:kern w:val="1"/>
      <w:lang w:eastAsia="hi-IN" w:bidi="hi-IN"/>
    </w:r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Index">
    <w:name w:val="Index"/>
    <w:basedOn w:val="Normal"/>
    <w:pPr>
      <w:suppressLineNumbers/>
    </w:pPr>
    <w:rPr>
      <w:rFonts w:cs="Lucida Sans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Header">
    <w:name w:val="header"/>
    <w:basedOn w:val="Normal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Normal"/>
    <w:pPr>
      <w:suppressLineNumbers/>
      <w:tabs>
        <w:tab w:val="center" w:pos="4680"/>
        <w:tab w:val="right" w:pos="9360"/>
      </w:tabs>
    </w:pPr>
  </w:style>
  <w:style w:type="paragraph" w:customStyle="1" w:styleId="CommentText1">
    <w:name w:val="Comment Text1"/>
    <w:basedOn w:val="Normal"/>
    <w:rPr>
      <w:sz w:val="20"/>
      <w:szCs w:val="20"/>
    </w:rPr>
  </w:style>
  <w:style w:type="paragraph" w:customStyle="1" w:styleId="CommentSubject1">
    <w:name w:val="Comment Subject1"/>
    <w:basedOn w:val="CommentText1"/>
    <w:rPr>
      <w:b/>
      <w:bCs/>
    </w:r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BulletPoints">
    <w:name w:val="Bullet Points"/>
    <w:basedOn w:val="PlainText"/>
    <w:pPr>
      <w:tabs>
        <w:tab w:val="left" w:pos="702"/>
      </w:tabs>
      <w:spacing w:after="60"/>
    </w:pPr>
    <w:rPr>
      <w:rFonts w:ascii="Book Antiqua" w:eastAsia="MS Mincho" w:hAnsi="Book Antiqu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902</Words>
  <Characters>5147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ASM Research, Inc.</Company>
  <LinksUpToDate>false</LinksUpToDate>
  <CharactersWithSpaces>6037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cp:lastModifiedBy>User</cp:lastModifiedBy>
  <cp:revision>4</cp:revision>
  <cp:lastPrinted>2016-10-11T21:30:00Z</cp:lastPrinted>
  <dcterms:created xsi:type="dcterms:W3CDTF">2019-09-13T02:43:00Z</dcterms:created>
  <dcterms:modified xsi:type="dcterms:W3CDTF">2019-09-13T02:45:00Z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Berts-pc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