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260" w:rsidRDefault="00F73AEC" w:rsidP="00CB74A3">
      <w:pPr>
        <w:pStyle w:val="ContactInfo"/>
        <w:jc w:val="left"/>
      </w:pPr>
      <w:r>
        <w:t xml:space="preserve">                               </w:t>
      </w:r>
      <w:r w:rsidR="00CB74A3">
        <w:t>Barine.</w:t>
      </w:r>
      <w:r w:rsidR="00E37091">
        <w:t>deezia@hotmail.com</w:t>
      </w:r>
      <w:r w:rsidR="00CB74A3">
        <w:t xml:space="preserve"> ▪</w:t>
      </w:r>
      <w:r w:rsidR="002F1260" w:rsidRPr="002F1260">
        <w:t xml:space="preserve"> </w:t>
      </w:r>
      <w:r w:rsidR="002F1260">
        <w:t xml:space="preserve">Ext: </w:t>
      </w:r>
      <w:r w:rsidR="0032049C">
        <w:t>402-782-1955</w:t>
      </w:r>
    </w:p>
    <w:p w:rsidR="004204FC" w:rsidRPr="00FD3F86" w:rsidRDefault="00E37091" w:rsidP="00FD600C">
      <w:pPr>
        <w:pStyle w:val="Heading1"/>
        <w:rPr>
          <w:sz w:val="40"/>
          <w:szCs w:val="40"/>
        </w:rPr>
      </w:pPr>
      <w:r>
        <w:t xml:space="preserve"> </w:t>
      </w:r>
      <w:r w:rsidR="00EA52CF">
        <w:t xml:space="preserve">               </w:t>
      </w:r>
      <w:r w:rsidR="00CB74A3">
        <w:t xml:space="preserve">   </w:t>
      </w:r>
      <w:r w:rsidR="00EA52CF">
        <w:t xml:space="preserve"> </w:t>
      </w:r>
      <w:r w:rsidRPr="00FD3F86">
        <w:rPr>
          <w:sz w:val="40"/>
          <w:szCs w:val="40"/>
        </w:rPr>
        <w:t>Barine Deezia</w:t>
      </w:r>
      <w:r w:rsidR="0032049C">
        <w:rPr>
          <w:sz w:val="40"/>
          <w:szCs w:val="40"/>
        </w:rPr>
        <w:t xml:space="preserve">                       </w:t>
      </w:r>
    </w:p>
    <w:p w:rsidR="0032049C" w:rsidRDefault="004204FC" w:rsidP="0032049C">
      <w:pPr>
        <w:pStyle w:val="Heading2"/>
      </w:pPr>
      <w:r>
        <w:t>Professional Experience</w:t>
      </w:r>
      <w:r w:rsidR="0032049C">
        <w:br/>
      </w:r>
      <w:r w:rsidR="0032049C">
        <w:rPr>
          <w:noProof/>
        </w:rPr>
        <w:drawing>
          <wp:inline distT="0" distB="0" distL="0" distR="0" wp14:anchorId="734D2323" wp14:editId="4C2ECB54">
            <wp:extent cx="1543050" cy="571500"/>
            <wp:effectExtent l="0" t="0" r="0" b="0"/>
            <wp:docPr id="5" name="Picture 5" descr="Image result for rsa arch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rsa archer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49C" w:rsidRPr="0032049C" w:rsidRDefault="0032049C" w:rsidP="0032049C">
      <w:pPr>
        <w:pStyle w:val="Heading1"/>
        <w:rPr>
          <w:rStyle w:val="Position"/>
          <w:sz w:val="24"/>
          <w:szCs w:val="24"/>
        </w:rPr>
      </w:pPr>
      <w:r w:rsidRPr="0032049C">
        <w:rPr>
          <w:rStyle w:val="Position"/>
          <w:sz w:val="24"/>
          <w:szCs w:val="24"/>
        </w:rPr>
        <w:t>Barine Deezia</w:t>
      </w:r>
      <w:r w:rsidR="00F73AEC">
        <w:rPr>
          <w:rStyle w:val="Position"/>
          <w:sz w:val="24"/>
          <w:szCs w:val="24"/>
        </w:rPr>
        <w:t xml:space="preserve"> has over 7 years professional experience, and have</w:t>
      </w:r>
      <w:r w:rsidRPr="0032049C">
        <w:rPr>
          <w:rStyle w:val="Position"/>
          <w:sz w:val="24"/>
          <w:szCs w:val="24"/>
        </w:rPr>
        <w:t xml:space="preserve"> successfully upgrade Archer 4.X to 5.X</w:t>
      </w:r>
      <w:r w:rsidR="00C40EF8">
        <w:rPr>
          <w:rStyle w:val="Position"/>
          <w:sz w:val="24"/>
          <w:szCs w:val="24"/>
        </w:rPr>
        <w:t xml:space="preserve">. Currently working on Archer version 6.2 </w:t>
      </w:r>
      <w:r w:rsidRPr="0032049C">
        <w:rPr>
          <w:rStyle w:val="Position"/>
          <w:sz w:val="24"/>
          <w:szCs w:val="24"/>
        </w:rPr>
        <w:t xml:space="preserve"> and had directly </w:t>
      </w:r>
      <w:r w:rsidR="00F73AEC">
        <w:rPr>
          <w:rStyle w:val="Position"/>
          <w:sz w:val="24"/>
          <w:szCs w:val="24"/>
        </w:rPr>
        <w:t xml:space="preserve">implemented Archer 5X  architecture in </w:t>
      </w:r>
      <w:r w:rsidRPr="0032049C">
        <w:rPr>
          <w:rStyle w:val="Position"/>
          <w:sz w:val="24"/>
          <w:szCs w:val="24"/>
        </w:rPr>
        <w:t>Risk</w:t>
      </w:r>
      <w:r w:rsidR="00C40EF8">
        <w:rPr>
          <w:rStyle w:val="Position"/>
          <w:sz w:val="24"/>
          <w:szCs w:val="24"/>
        </w:rPr>
        <w:t xml:space="preserve"> management, Vendor, Compliance. </w:t>
      </w:r>
      <w:r w:rsidRPr="0032049C">
        <w:rPr>
          <w:rStyle w:val="Position"/>
          <w:sz w:val="24"/>
          <w:szCs w:val="24"/>
        </w:rPr>
        <w:t xml:space="preserve"> In the capacity of Archer developer/ Admin, I performed across functional activities with database administrators, IT security manager, and project manager to roll-out</w:t>
      </w:r>
    </w:p>
    <w:p w:rsidR="00354F39" w:rsidRPr="00354F39" w:rsidRDefault="00354F39" w:rsidP="00354F39"/>
    <w:p w:rsidR="0032049C" w:rsidRPr="0032049C" w:rsidRDefault="0032049C" w:rsidP="0032049C">
      <w:pPr>
        <w:ind w:left="90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000000"/>
          <w:sz w:val="22"/>
          <w:szCs w:val="22"/>
        </w:rPr>
        <w:t>                                                                 </w:t>
      </w:r>
      <w:r w:rsidRPr="0032049C">
        <w:rPr>
          <w:rFonts w:ascii="Calibri" w:hAnsi="Calibri"/>
          <w:b/>
          <w:bCs/>
          <w:color w:val="000000"/>
          <w:sz w:val="22"/>
          <w:szCs w:val="22"/>
          <w:u w:val="single"/>
        </w:rPr>
        <w:t>Work Experience</w:t>
      </w:r>
      <w:r w:rsidRPr="0032049C">
        <w:rPr>
          <w:rFonts w:ascii="Calibri" w:hAnsi="Calibri"/>
          <w:color w:val="000000"/>
          <w:sz w:val="22"/>
          <w:szCs w:val="22"/>
          <w:u w:val="single"/>
        </w:rPr>
        <w:t>   </w:t>
      </w:r>
    </w:p>
    <w:p w:rsidR="0032049C" w:rsidRPr="0032049C" w:rsidRDefault="0032049C" w:rsidP="0032049C">
      <w:pPr>
        <w:ind w:left="90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000000"/>
          <w:sz w:val="22"/>
          <w:szCs w:val="22"/>
        </w:rPr>
        <w:t>Grant Thornton                                                                  </w:t>
      </w:r>
      <w:r>
        <w:rPr>
          <w:rFonts w:ascii="Calibri" w:hAnsi="Calibri"/>
          <w:b/>
          <w:bCs/>
          <w:color w:val="000000"/>
          <w:sz w:val="22"/>
          <w:szCs w:val="22"/>
        </w:rPr>
        <w:t xml:space="preserve">                              2016 </w:t>
      </w:r>
      <w:r w:rsidR="00C40EF8">
        <w:rPr>
          <w:rFonts w:ascii="Calibri" w:hAnsi="Calibri"/>
          <w:b/>
          <w:bCs/>
          <w:color w:val="000000"/>
          <w:sz w:val="22"/>
          <w:szCs w:val="22"/>
        </w:rPr>
        <w:t xml:space="preserve">to </w:t>
      </w:r>
      <w:r w:rsidR="00C40EF8" w:rsidRPr="0032049C">
        <w:rPr>
          <w:rFonts w:ascii="Calibri" w:hAnsi="Calibri"/>
          <w:b/>
          <w:bCs/>
          <w:color w:val="000000"/>
          <w:sz w:val="22"/>
          <w:szCs w:val="22"/>
        </w:rPr>
        <w:t>Current</w:t>
      </w:r>
    </w:p>
    <w:p w:rsidR="0032049C" w:rsidRPr="0032049C" w:rsidRDefault="0032049C" w:rsidP="0032049C">
      <w:pPr>
        <w:ind w:left="90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1F4E79"/>
          <w:sz w:val="22"/>
          <w:szCs w:val="22"/>
        </w:rPr>
        <w:t>Senior Cyber Security Risk Associate  </w:t>
      </w:r>
    </w:p>
    <w:p w:rsidR="00C40EF8" w:rsidRPr="00F73AEC" w:rsidRDefault="00C40EF8" w:rsidP="0032049C">
      <w:pPr>
        <w:numPr>
          <w:ilvl w:val="0"/>
          <w:numId w:val="2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Design and developed Archer to Grant Thornton client. </w:t>
      </w:r>
    </w:p>
    <w:p w:rsidR="00F73AEC" w:rsidRPr="00C40EF8" w:rsidRDefault="00F73AEC" w:rsidP="00F73AEC">
      <w:pPr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Responsible for training and nurturing newly hire associate </w:t>
      </w:r>
    </w:p>
    <w:p w:rsidR="0032049C" w:rsidRPr="0032049C" w:rsidRDefault="0032049C" w:rsidP="0032049C">
      <w:pPr>
        <w:numPr>
          <w:ilvl w:val="0"/>
          <w:numId w:val="2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Provide technical consultative services to Grant Thornton Clients on each engagement.</w:t>
      </w:r>
    </w:p>
    <w:p w:rsidR="0032049C" w:rsidRPr="0032049C" w:rsidRDefault="0032049C" w:rsidP="0032049C">
      <w:pPr>
        <w:numPr>
          <w:ilvl w:val="0"/>
          <w:numId w:val="2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Evaluating client’s business need then maps out strategies for business improvement.   </w:t>
      </w:r>
    </w:p>
    <w:p w:rsidR="0032049C" w:rsidRPr="0032049C" w:rsidRDefault="0032049C" w:rsidP="0032049C">
      <w:pPr>
        <w:numPr>
          <w:ilvl w:val="0"/>
          <w:numId w:val="2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 xml:space="preserve">Identifying core requirements, creating business case justifications and proposing appropriate enterprise solutions. </w:t>
      </w:r>
    </w:p>
    <w:p w:rsidR="0032049C" w:rsidRPr="0032049C" w:rsidRDefault="0032049C" w:rsidP="0032049C">
      <w:pPr>
        <w:numPr>
          <w:ilvl w:val="0"/>
          <w:numId w:val="2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Conduct an overview of each project phase at pre/post implementation</w:t>
      </w:r>
    </w:p>
    <w:p w:rsidR="0032049C" w:rsidRPr="0032049C" w:rsidRDefault="0032049C" w:rsidP="0032049C">
      <w:pPr>
        <w:numPr>
          <w:ilvl w:val="0"/>
          <w:numId w:val="2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Provide technical guideline on Cyber Risk implementation. Document, prepare, and submit project stage reports</w:t>
      </w:r>
    </w:p>
    <w:p w:rsidR="0032049C" w:rsidRPr="0032049C" w:rsidRDefault="0032049C" w:rsidP="0032049C">
      <w:pPr>
        <w:numPr>
          <w:ilvl w:val="0"/>
          <w:numId w:val="2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Supports the deployment of the cyber security architecture for infrastructure and applications statewide</w:t>
      </w:r>
    </w:p>
    <w:p w:rsidR="0032049C" w:rsidRPr="0032049C" w:rsidRDefault="0032049C" w:rsidP="0032049C">
      <w:pPr>
        <w:numPr>
          <w:ilvl w:val="0"/>
          <w:numId w:val="2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Supports the ongoing development of the cyber security architecture to ensure that the architecture consistently addresses current and emerging cyber threat</w:t>
      </w:r>
    </w:p>
    <w:p w:rsidR="0032049C" w:rsidRPr="0032049C" w:rsidRDefault="0032049C" w:rsidP="0032049C">
      <w:pPr>
        <w:ind w:left="90"/>
        <w:rPr>
          <w:rFonts w:ascii="Times New Roman" w:hAnsi="Times New Roman"/>
          <w:sz w:val="24"/>
        </w:rPr>
      </w:pPr>
      <w:r w:rsidRPr="0032049C">
        <w:rPr>
          <w:rFonts w:ascii="Calibri" w:hAnsi="Calibri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ind w:left="90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000000"/>
          <w:sz w:val="22"/>
          <w:szCs w:val="22"/>
        </w:rPr>
        <w:t>Banker Hire Solutions                                                         </w:t>
      </w:r>
      <w:r>
        <w:rPr>
          <w:rFonts w:ascii="Calibri" w:hAnsi="Calibri"/>
          <w:b/>
          <w:bCs/>
          <w:color w:val="000000"/>
          <w:sz w:val="22"/>
          <w:szCs w:val="22"/>
        </w:rPr>
        <w:t>                          </w:t>
      </w:r>
      <w:r w:rsidRPr="0032049C">
        <w:rPr>
          <w:rFonts w:ascii="Calibri" w:hAnsi="Calibri"/>
          <w:b/>
          <w:bCs/>
          <w:color w:val="000000"/>
          <w:sz w:val="22"/>
          <w:szCs w:val="22"/>
        </w:rPr>
        <w:t xml:space="preserve"> 2015 to 10 / 2016</w:t>
      </w:r>
      <w:r w:rsidRPr="0032049C">
        <w:rPr>
          <w:rFonts w:ascii="Calibri" w:hAnsi="Calibri"/>
          <w:color w:val="000000"/>
          <w:sz w:val="22"/>
          <w:szCs w:val="22"/>
        </w:rPr>
        <w:t> </w:t>
      </w:r>
    </w:p>
    <w:p w:rsidR="0032049C" w:rsidRPr="0032049C" w:rsidRDefault="00F73AEC" w:rsidP="0032049C">
      <w:pPr>
        <w:ind w:left="90"/>
        <w:rPr>
          <w:rFonts w:ascii="Times New Roman" w:hAnsi="Times New Roman"/>
          <w:sz w:val="24"/>
        </w:rPr>
      </w:pPr>
      <w:r>
        <w:rPr>
          <w:rFonts w:ascii="Calibri" w:hAnsi="Calibri"/>
          <w:b/>
          <w:bCs/>
          <w:color w:val="1F487C"/>
          <w:sz w:val="22"/>
          <w:szCs w:val="22"/>
        </w:rPr>
        <w:t>Lead Developer</w:t>
      </w:r>
      <w:r w:rsidR="0032049C" w:rsidRPr="0032049C">
        <w:rPr>
          <w:rFonts w:ascii="Calibri" w:hAnsi="Calibri"/>
          <w:b/>
          <w:bCs/>
          <w:color w:val="1F487C"/>
          <w:sz w:val="22"/>
          <w:szCs w:val="22"/>
        </w:rPr>
        <w:t>/ Administrator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  <w:r w:rsidRPr="0032049C">
        <w:rPr>
          <w:rFonts w:ascii="Calibri" w:hAnsi="Calibri" w:cs="Arial"/>
          <w:color w:val="000000"/>
          <w:sz w:val="22"/>
          <w:szCs w:val="22"/>
        </w:rPr>
        <w:t>Responsible for creating and designing applications in RSA Archer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 xml:space="preserve">Responsible for designing and creating executive dashboard/ </w:t>
      </w:r>
      <w:r w:rsidRPr="0032049C">
        <w:rPr>
          <w:rFonts w:ascii="Calibri" w:hAnsi="Calibri" w:cs="Arial"/>
          <w:b/>
          <w:bCs/>
          <w:color w:val="000000"/>
          <w:sz w:val="22"/>
          <w:szCs w:val="22"/>
        </w:rPr>
        <w:t>View</w:t>
      </w:r>
      <w:r w:rsidRPr="0032049C">
        <w:rPr>
          <w:rFonts w:ascii="Calibri" w:hAnsi="Calibri" w:cs="Arial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Configure RSA Archer platform and create Data Driven Event DDE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Support system performance, user experience and data integrity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Responsible for all level of access role in RSA Archer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Create data cross references and calculated field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Design and Import data from other environment into Archer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Support government enterprise risk management application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Evaluate, analyze and design system for SOX compliance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Assist in system documentation and process implementation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Translate scenario case into actionable event </w:t>
      </w:r>
    </w:p>
    <w:p w:rsidR="0032049C" w:rsidRPr="0032049C" w:rsidRDefault="0032049C" w:rsidP="0032049C">
      <w:pPr>
        <w:numPr>
          <w:ilvl w:val="0"/>
          <w:numId w:val="2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Enhance Sarbanes Oxley Act compliance initiatives. </w:t>
      </w:r>
    </w:p>
    <w:p w:rsidR="0032049C" w:rsidRPr="0032049C" w:rsidRDefault="0032049C" w:rsidP="0032049C">
      <w:pPr>
        <w:ind w:left="-255"/>
        <w:rPr>
          <w:rFonts w:ascii="Times New Roman" w:hAnsi="Times New Roman"/>
          <w:sz w:val="24"/>
        </w:rPr>
      </w:pPr>
      <w:r w:rsidRPr="0032049C">
        <w:rPr>
          <w:rFonts w:ascii="Calibri" w:hAnsi="Calibri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rPr>
          <w:rFonts w:ascii="Times New Roman" w:hAnsi="Times New Roman"/>
          <w:sz w:val="24"/>
        </w:rPr>
      </w:pPr>
    </w:p>
    <w:p w:rsidR="0032049C" w:rsidRPr="0032049C" w:rsidRDefault="0032049C" w:rsidP="0032049C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b/>
          <w:bCs/>
          <w:color w:val="000000"/>
          <w:sz w:val="22"/>
          <w:szCs w:val="22"/>
        </w:rPr>
        <w:t>Bank of the West</w:t>
      </w:r>
      <w:r>
        <w:rPr>
          <w:rFonts w:ascii="Calibri" w:hAnsi="Calibri" w:cs="Arial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</w:t>
      </w:r>
      <w:r w:rsidRPr="0032049C">
        <w:rPr>
          <w:rFonts w:ascii="Calibri" w:hAnsi="Calibri" w:cs="Arial"/>
          <w:b/>
          <w:bCs/>
          <w:color w:val="000000"/>
          <w:sz w:val="22"/>
          <w:szCs w:val="22"/>
        </w:rPr>
        <w:t xml:space="preserve"> 2015 to 2015</w:t>
      </w:r>
      <w:r w:rsidRPr="0032049C">
        <w:rPr>
          <w:rFonts w:ascii="Calibri" w:hAnsi="Calibri" w:cs="Arial"/>
          <w:color w:val="000000"/>
          <w:sz w:val="22"/>
          <w:szCs w:val="22"/>
        </w:rPr>
        <w:t>   </w:t>
      </w:r>
    </w:p>
    <w:p w:rsidR="0032049C" w:rsidRPr="0032049C" w:rsidRDefault="0032049C" w:rsidP="0032049C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b/>
          <w:bCs/>
          <w:color w:val="1F487C"/>
          <w:sz w:val="22"/>
          <w:szCs w:val="22"/>
        </w:rPr>
        <w:lastRenderedPageBreak/>
        <w:t>RSA Archer Business Analyst </w:t>
      </w:r>
      <w:r w:rsidRPr="0032049C">
        <w:rPr>
          <w:rFonts w:ascii="Calibri" w:hAnsi="Calibri" w:cs="Arial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RSA Archer 5.X Platform / Risk Management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Governance Risk &amp; Compliance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Help improve SOX compliance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Create data-driven event in RSA Archer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Document and design financial analysis to enhance BOW financial due diligence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Streamline BOW financial advisory work-stream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Document IHC project manager to implement Archer GRC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Help design map reference documents in Archer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Assist Enterprise Content management team to rectify technical glitches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Assist Project Manager to delivered project within the timeframe </w:t>
      </w:r>
    </w:p>
    <w:p w:rsidR="0032049C" w:rsidRPr="0032049C" w:rsidRDefault="0032049C" w:rsidP="0032049C">
      <w:pPr>
        <w:numPr>
          <w:ilvl w:val="0"/>
          <w:numId w:val="2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Enhance enterprise security best practices and procedures </w:t>
      </w:r>
    </w:p>
    <w:p w:rsidR="0032049C" w:rsidRPr="0032049C" w:rsidRDefault="0032049C" w:rsidP="0032049C">
      <w:pPr>
        <w:rPr>
          <w:rFonts w:ascii="Times New Roman" w:hAnsi="Times New Roman"/>
          <w:sz w:val="24"/>
        </w:rPr>
      </w:pPr>
      <w:r w:rsidRPr="0032049C">
        <w:rPr>
          <w:rFonts w:ascii="Calibri" w:hAnsi="Calibri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b/>
          <w:bCs/>
          <w:color w:val="000000"/>
          <w:sz w:val="22"/>
          <w:szCs w:val="22"/>
        </w:rPr>
        <w:t>State Government of Nebraska</w:t>
      </w:r>
      <w:proofErr w:type="gramStart"/>
      <w:r w:rsidRPr="0032049C">
        <w:rPr>
          <w:rFonts w:ascii="Calibri" w:hAnsi="Calibri" w:cs="Arial"/>
          <w:color w:val="000000"/>
          <w:sz w:val="22"/>
          <w:szCs w:val="22"/>
        </w:rPr>
        <w:t>  (</w:t>
      </w:r>
      <w:proofErr w:type="gramEnd"/>
      <w:r w:rsidRPr="0032049C">
        <w:rPr>
          <w:rFonts w:ascii="Calibri" w:hAnsi="Calibri" w:cs="Arial"/>
          <w:color w:val="000000"/>
          <w:sz w:val="22"/>
          <w:szCs w:val="22"/>
        </w:rPr>
        <w:t>DHHS)                                </w:t>
      </w:r>
      <w:r>
        <w:rPr>
          <w:rFonts w:ascii="Calibri" w:hAnsi="Calibri" w:cs="Arial"/>
          <w:color w:val="000000"/>
          <w:sz w:val="22"/>
          <w:szCs w:val="22"/>
        </w:rPr>
        <w:t>                     </w:t>
      </w:r>
      <w:r w:rsidRPr="0032049C">
        <w:rPr>
          <w:rFonts w:ascii="Calibri" w:hAnsi="Calibri" w:cs="Arial"/>
          <w:color w:val="000000"/>
          <w:sz w:val="22"/>
          <w:szCs w:val="22"/>
        </w:rPr>
        <w:t xml:space="preserve">    2014   </w:t>
      </w:r>
      <w:r w:rsidRPr="0032049C">
        <w:rPr>
          <w:rFonts w:ascii="Calibri" w:hAnsi="Calibri" w:cs="Arial"/>
          <w:b/>
          <w:bCs/>
          <w:color w:val="000000"/>
          <w:sz w:val="22"/>
          <w:szCs w:val="22"/>
        </w:rPr>
        <w:t>to 2015</w:t>
      </w:r>
      <w:r w:rsidRPr="0032049C">
        <w:rPr>
          <w:rFonts w:ascii="Calibri" w:hAnsi="Calibri" w:cs="Arial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365F91" w:themeColor="accent1" w:themeShade="BF"/>
          <w:sz w:val="22"/>
          <w:szCs w:val="22"/>
        </w:rPr>
        <w:t xml:space="preserve">Business Systems Analyst </w:t>
      </w:r>
      <w:r w:rsidRPr="0032049C">
        <w:rPr>
          <w:rFonts w:ascii="Arial" w:hAnsi="Arial" w:cs="Arial"/>
          <w:color w:val="000000"/>
          <w:sz w:val="22"/>
          <w:szCs w:val="22"/>
        </w:rPr>
        <w:t xml:space="preserve">∙ </w:t>
      </w:r>
      <w:proofErr w:type="gramStart"/>
      <w:r w:rsidRPr="0032049C">
        <w:rPr>
          <w:rFonts w:ascii="Arial" w:hAnsi="Arial" w:cs="Arial"/>
          <w:color w:val="000000"/>
          <w:sz w:val="22"/>
          <w:szCs w:val="22"/>
        </w:rPr>
        <w:t>( RSA</w:t>
      </w:r>
      <w:proofErr w:type="gramEnd"/>
      <w:r w:rsidRPr="0032049C">
        <w:rPr>
          <w:rFonts w:ascii="Arial" w:hAnsi="Arial" w:cs="Arial"/>
          <w:color w:val="000000"/>
          <w:sz w:val="22"/>
          <w:szCs w:val="22"/>
        </w:rPr>
        <w:t xml:space="preserve"> Archer 5.5 Platform)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Document vendor vulnerability assessment and risk mitigation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Document control framework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Facilitate remediation plan for control procedure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 Document vulnerability control framework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 xml:space="preserve">Help implement </w:t>
      </w:r>
      <w:proofErr w:type="spellStart"/>
      <w:r w:rsidRPr="0032049C">
        <w:rPr>
          <w:rFonts w:ascii="Arial" w:hAnsi="Arial" w:cs="Arial"/>
          <w:color w:val="000000"/>
          <w:sz w:val="22"/>
          <w:szCs w:val="22"/>
        </w:rPr>
        <w:t>eGRS</w:t>
      </w:r>
      <w:proofErr w:type="spellEnd"/>
      <w:r w:rsidRPr="0032049C">
        <w:rPr>
          <w:rFonts w:ascii="Arial" w:hAnsi="Arial" w:cs="Arial"/>
          <w:color w:val="000000"/>
          <w:sz w:val="22"/>
          <w:szCs w:val="22"/>
        </w:rPr>
        <w:t xml:space="preserve"> Archer at the State of Nebraska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Elicitation of functional requirement</w:t>
      </w:r>
      <w:r w:rsidRPr="0032049C">
        <w:rPr>
          <w:rFonts w:ascii="Calibri" w:hAnsi="Calibri" w:cs="Arial"/>
          <w:color w:val="000000"/>
          <w:sz w:val="22"/>
          <w:szCs w:val="22"/>
        </w:rPr>
        <w:t xml:space="preserve"> ' Configure Outbox </w:t>
      </w:r>
      <w:proofErr w:type="spellStart"/>
      <w:r w:rsidRPr="0032049C">
        <w:rPr>
          <w:rFonts w:ascii="Calibri" w:hAnsi="Calibri" w:cs="Arial"/>
          <w:color w:val="000000"/>
          <w:sz w:val="22"/>
          <w:szCs w:val="22"/>
        </w:rPr>
        <w:t>eGRC</w:t>
      </w:r>
      <w:proofErr w:type="spellEnd"/>
      <w:r w:rsidRPr="0032049C">
        <w:rPr>
          <w:rFonts w:ascii="Calibri" w:hAnsi="Calibri" w:cs="Arial"/>
          <w:color w:val="000000"/>
          <w:sz w:val="22"/>
          <w:szCs w:val="22"/>
        </w:rPr>
        <w:t xml:space="preserve"> Archer Application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Optimize Compliance Due Diligence for Department of Health &amp; Human Services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Develop strategic methodology to enhanced policy compliance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Streamline state Regulatory compliance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Work with users to gathered requirements on CRM /ECM/ERP software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Create Business Requirement Documents (BRD).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Conduct workflow analysis and create workflow documents. </w:t>
      </w:r>
    </w:p>
    <w:p w:rsidR="0032049C" w:rsidRPr="0032049C" w:rsidRDefault="0032049C" w:rsidP="0032049C">
      <w:pPr>
        <w:numPr>
          <w:ilvl w:val="0"/>
          <w:numId w:val="2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Arial" w:hAnsi="Arial" w:cs="Arial"/>
          <w:color w:val="000000"/>
          <w:sz w:val="22"/>
          <w:szCs w:val="22"/>
        </w:rPr>
        <w:t>Act as liaison between the client and the development team. </w:t>
      </w:r>
    </w:p>
    <w:p w:rsidR="0032049C" w:rsidRPr="0032049C" w:rsidRDefault="0032049C" w:rsidP="0032049C">
      <w:pPr>
        <w:rPr>
          <w:rFonts w:ascii="Times New Roman" w:hAnsi="Times New Roman"/>
          <w:sz w:val="24"/>
        </w:rPr>
      </w:pPr>
    </w:p>
    <w:p w:rsidR="0032049C" w:rsidRPr="0032049C" w:rsidRDefault="0032049C" w:rsidP="0032049C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b/>
          <w:bCs/>
          <w:color w:val="000000"/>
          <w:sz w:val="22"/>
          <w:szCs w:val="22"/>
        </w:rPr>
        <w:t xml:space="preserve">Time Warner Cable   </w:t>
      </w:r>
      <w:r w:rsidR="0066071D">
        <w:rPr>
          <w:rFonts w:ascii="Calibri" w:hAnsi="Calibri" w:cs="Arial"/>
          <w:b/>
          <w:bCs/>
          <w:color w:val="000000"/>
          <w:sz w:val="22"/>
          <w:szCs w:val="22"/>
        </w:rPr>
        <w:t xml:space="preserve">                                                                                       </w:t>
      </w:r>
      <w:r w:rsidRPr="0032049C">
        <w:rPr>
          <w:rFonts w:ascii="Calibri" w:hAnsi="Calibri" w:cs="Arial"/>
          <w:b/>
          <w:bCs/>
          <w:color w:val="000000"/>
          <w:sz w:val="22"/>
          <w:szCs w:val="22"/>
        </w:rPr>
        <w:t>2011 to 2013</w:t>
      </w:r>
      <w:r w:rsidRPr="0032049C">
        <w:rPr>
          <w:rFonts w:ascii="Calibri" w:hAnsi="Calibri" w:cs="Arial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32049C">
        <w:rPr>
          <w:rFonts w:ascii="Calibri" w:hAnsi="Calibri" w:cs="Arial"/>
          <w:b/>
          <w:bCs/>
          <w:color w:val="1F487C"/>
          <w:sz w:val="22"/>
          <w:szCs w:val="22"/>
        </w:rPr>
        <w:t>Sr</w:t>
      </w:r>
      <w:proofErr w:type="spellEnd"/>
      <w:r w:rsidRPr="0032049C">
        <w:rPr>
          <w:rFonts w:ascii="Calibri" w:hAnsi="Calibri" w:cs="Arial"/>
          <w:b/>
          <w:bCs/>
          <w:color w:val="1F487C"/>
          <w:sz w:val="22"/>
          <w:szCs w:val="22"/>
        </w:rPr>
        <w:t xml:space="preserve"> Sales Consultant</w:t>
      </w:r>
      <w:r w:rsidRPr="0032049C">
        <w:rPr>
          <w:rFonts w:ascii="Calibri" w:hAnsi="Calibri" w:cs="Arial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Educate client on data security and recommend TWC  data services to new client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Responsible for client retention and account upgrades.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Periodically conduct outbound calls to solicit or upgrade designated account.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Provide technical support and services to resident and Businesses accounts.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Identify customer needs, wants, and desires in conversation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Match with company products and diplomatically handle interactions with potential customers.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Reconcile daily sales order with cash taken in and keep documentation of sales orders. </w:t>
      </w:r>
    </w:p>
    <w:p w:rsidR="0032049C" w:rsidRPr="0032049C" w:rsidRDefault="0032049C" w:rsidP="0032049C">
      <w:pPr>
        <w:numPr>
          <w:ilvl w:val="0"/>
          <w:numId w:val="2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Attend sales meetings in person and training sessions as directed by management. </w:t>
      </w:r>
      <w:r w:rsidRPr="0032049C">
        <w:rPr>
          <w:rFonts w:ascii="Calibri" w:hAnsi="Calibri" w:cs="Arial"/>
          <w:color w:val="000000"/>
          <w:sz w:val="22"/>
          <w:szCs w:val="22"/>
        </w:rPr>
        <w:br/>
        <w:t> </w:t>
      </w:r>
    </w:p>
    <w:p w:rsidR="00C40EF8" w:rsidRDefault="0032049C" w:rsidP="00C40EF8">
      <w:pPr>
        <w:ind w:left="90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000000"/>
          <w:sz w:val="22"/>
          <w:szCs w:val="22"/>
          <w:u w:val="single"/>
        </w:rPr>
        <w:t>Certifications</w:t>
      </w:r>
      <w:r w:rsidRPr="0032049C">
        <w:rPr>
          <w:rFonts w:ascii="Calibri" w:hAnsi="Calibri"/>
          <w:color w:val="000000"/>
          <w:sz w:val="22"/>
          <w:szCs w:val="22"/>
        </w:rPr>
        <w:t> </w:t>
      </w:r>
    </w:p>
    <w:p w:rsidR="0032049C" w:rsidRPr="0032049C" w:rsidRDefault="00C40EF8" w:rsidP="00C40EF8">
      <w:pPr>
        <w:ind w:left="90"/>
        <w:rPr>
          <w:rFonts w:ascii="Times New Roman" w:hAnsi="Times New Roman"/>
          <w:sz w:val="24"/>
        </w:rPr>
      </w:pPr>
      <w:r>
        <w:rPr>
          <w:rFonts w:ascii="Arial" w:hAnsi="Arial" w:cs="Arial"/>
          <w:color w:val="006FA6"/>
          <w:sz w:val="22"/>
          <w:szCs w:val="22"/>
          <w:u w:val="single"/>
        </w:rPr>
        <w:t xml:space="preserve">RSA Archer Administrator </w:t>
      </w:r>
    </w:p>
    <w:p w:rsidR="0032049C" w:rsidRPr="0032049C" w:rsidRDefault="00273366" w:rsidP="0032049C">
      <w:pPr>
        <w:rPr>
          <w:rFonts w:ascii="Times New Roman" w:hAnsi="Times New Roman"/>
          <w:sz w:val="24"/>
        </w:rPr>
      </w:pPr>
      <w:hyperlink r:id="rId9" w:history="1">
        <w:r w:rsidR="0032049C" w:rsidRPr="0032049C">
          <w:rPr>
            <w:rFonts w:ascii="Arial" w:hAnsi="Arial" w:cs="Arial"/>
            <w:color w:val="434649"/>
            <w:sz w:val="22"/>
            <w:szCs w:val="22"/>
            <w:u w:val="single"/>
          </w:rPr>
          <w:t>RSA, EMC</w:t>
        </w:r>
      </w:hyperlink>
      <w:r w:rsidR="0032049C" w:rsidRPr="0032049C">
        <w:rPr>
          <w:rFonts w:ascii="Arial" w:hAnsi="Arial" w:cs="Arial"/>
          <w:color w:val="434649"/>
          <w:sz w:val="22"/>
          <w:szCs w:val="22"/>
        </w:rPr>
        <w:t>, License RSA0015474</w:t>
      </w:r>
      <w:r w:rsidR="0032049C" w:rsidRPr="0032049C">
        <w:rPr>
          <w:rFonts w:ascii="Arial" w:hAnsi="Arial" w:cs="Arial"/>
          <w:color w:val="365F91"/>
          <w:sz w:val="22"/>
          <w:szCs w:val="22"/>
        </w:rPr>
        <w:t> </w:t>
      </w:r>
    </w:p>
    <w:p w:rsidR="0032049C" w:rsidRPr="0032049C" w:rsidRDefault="0032049C" w:rsidP="0032049C">
      <w:pPr>
        <w:ind w:left="90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000000"/>
          <w:sz w:val="22"/>
          <w:szCs w:val="22"/>
        </w:rPr>
        <w:t>Technical Skills:</w:t>
      </w:r>
      <w:r w:rsidRPr="0032049C">
        <w:rPr>
          <w:rFonts w:ascii="Calibri" w:hAnsi="Calibri"/>
          <w:color w:val="000000"/>
          <w:sz w:val="22"/>
          <w:szCs w:val="22"/>
        </w:rPr>
        <w:t>  </w:t>
      </w:r>
    </w:p>
    <w:p w:rsidR="0032049C" w:rsidRPr="0032049C" w:rsidRDefault="0032049C" w:rsidP="0032049C">
      <w:pPr>
        <w:numPr>
          <w:ilvl w:val="0"/>
          <w:numId w:val="26"/>
        </w:numPr>
        <w:ind w:left="-255"/>
        <w:textAlignment w:val="baseline"/>
        <w:rPr>
          <w:rFonts w:ascii="Arial" w:hAnsi="Arial" w:cs="Arial"/>
          <w:color w:val="000000"/>
          <w:szCs w:val="20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RSA Archer 5.X  % 4.X </w:t>
      </w:r>
    </w:p>
    <w:p w:rsidR="0032049C" w:rsidRPr="0032049C" w:rsidRDefault="0032049C" w:rsidP="0032049C">
      <w:pPr>
        <w:numPr>
          <w:ilvl w:val="0"/>
          <w:numId w:val="26"/>
        </w:numPr>
        <w:ind w:left="-255"/>
        <w:textAlignment w:val="baseline"/>
        <w:rPr>
          <w:rFonts w:ascii="Arial" w:hAnsi="Arial" w:cs="Arial"/>
          <w:color w:val="000000"/>
          <w:szCs w:val="20"/>
        </w:rPr>
      </w:pPr>
      <w:r w:rsidRPr="0032049C">
        <w:rPr>
          <w:rFonts w:ascii="Calibri" w:hAnsi="Calibri" w:cs="Arial"/>
          <w:color w:val="000000"/>
          <w:sz w:val="22"/>
          <w:szCs w:val="22"/>
        </w:rPr>
        <w:t>SQL </w:t>
      </w:r>
    </w:p>
    <w:p w:rsidR="0032049C" w:rsidRPr="0032049C" w:rsidRDefault="0032049C" w:rsidP="0032049C">
      <w:pPr>
        <w:ind w:left="-255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000000"/>
          <w:sz w:val="22"/>
          <w:szCs w:val="22"/>
          <w:u w:val="single"/>
        </w:rPr>
        <w:t>Education</w:t>
      </w:r>
      <w:r w:rsidRPr="0032049C">
        <w:rPr>
          <w:rFonts w:ascii="Calibri" w:hAnsi="Calibri"/>
          <w:color w:val="000000"/>
          <w:sz w:val="22"/>
          <w:szCs w:val="22"/>
        </w:rPr>
        <w:t> </w:t>
      </w:r>
    </w:p>
    <w:p w:rsidR="0032049C" w:rsidRPr="0032049C" w:rsidRDefault="0032049C" w:rsidP="0032049C">
      <w:pPr>
        <w:ind w:left="-615"/>
        <w:rPr>
          <w:rFonts w:ascii="Times New Roman" w:hAnsi="Times New Roman"/>
          <w:sz w:val="24"/>
        </w:rPr>
      </w:pPr>
      <w:r w:rsidRPr="0032049C">
        <w:rPr>
          <w:rFonts w:ascii="Calibri" w:hAnsi="Calibri"/>
          <w:b/>
          <w:bCs/>
          <w:color w:val="000000"/>
          <w:sz w:val="22"/>
          <w:szCs w:val="22"/>
        </w:rPr>
        <w:t>Bachelor in Computer Science</w:t>
      </w:r>
      <w:r w:rsidRPr="0032049C">
        <w:rPr>
          <w:rFonts w:ascii="Calibri" w:hAnsi="Calibri"/>
          <w:color w:val="000000"/>
          <w:sz w:val="22"/>
          <w:szCs w:val="22"/>
        </w:rPr>
        <w:t> </w:t>
      </w:r>
    </w:p>
    <w:p w:rsidR="00ED4D79" w:rsidRDefault="0032049C" w:rsidP="0032049C">
      <w:pPr>
        <w:pStyle w:val="ListParagraph"/>
        <w:numPr>
          <w:ilvl w:val="0"/>
          <w:numId w:val="17"/>
        </w:numPr>
        <w:rPr>
          <w:rFonts w:cs="Arial"/>
        </w:rPr>
      </w:pPr>
      <w:r w:rsidRPr="0032049C">
        <w:rPr>
          <w:rFonts w:ascii="Calibri" w:hAnsi="Calibri"/>
          <w:color w:val="000000"/>
          <w:sz w:val="22"/>
          <w:szCs w:val="22"/>
        </w:rPr>
        <w:t> </w:t>
      </w:r>
      <w:proofErr w:type="spellStart"/>
      <w:r w:rsidRPr="0032049C">
        <w:rPr>
          <w:rFonts w:ascii="Calibri" w:hAnsi="Calibri"/>
          <w:color w:val="000000"/>
          <w:sz w:val="22"/>
          <w:szCs w:val="22"/>
        </w:rPr>
        <w:t>Doane</w:t>
      </w:r>
      <w:proofErr w:type="spellEnd"/>
      <w:r w:rsidRPr="0032049C">
        <w:rPr>
          <w:rFonts w:ascii="Calibri" w:hAnsi="Calibri"/>
          <w:color w:val="000000"/>
          <w:sz w:val="22"/>
          <w:szCs w:val="22"/>
        </w:rPr>
        <w:t xml:space="preserve"> University - Lincoln, NE</w:t>
      </w:r>
    </w:p>
    <w:sectPr w:rsidR="00ED4D79" w:rsidSect="00E37091">
      <w:footerReference w:type="default" r:id="rId10"/>
      <w:pgSz w:w="12240" w:h="15840"/>
      <w:pgMar w:top="1080" w:right="1728" w:bottom="1080" w:left="172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366" w:rsidRDefault="00273366">
      <w:r>
        <w:separator/>
      </w:r>
    </w:p>
  </w:endnote>
  <w:endnote w:type="continuationSeparator" w:id="0">
    <w:p w:rsidR="00273366" w:rsidRDefault="00273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altName w:val="MS PMincho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4D79" w:rsidRDefault="00ED4D79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366" w:rsidRDefault="00273366">
      <w:r>
        <w:separator/>
      </w:r>
    </w:p>
  </w:footnote>
  <w:footnote w:type="continuationSeparator" w:id="0">
    <w:p w:rsidR="00273366" w:rsidRDefault="00273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1"/>
    <w:multiLevelType w:val="singleLevel"/>
    <w:tmpl w:val="7A8A8A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B8EC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D1D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EA8C9B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</w:abstractNum>
  <w:abstractNum w:abstractNumId="4" w15:restartNumberingAfterBreak="0">
    <w:nsid w:val="082F32BB"/>
    <w:multiLevelType w:val="multilevel"/>
    <w:tmpl w:val="D61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976"/>
    <w:multiLevelType w:val="hybridMultilevel"/>
    <w:tmpl w:val="AB52F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156F3"/>
    <w:multiLevelType w:val="multilevel"/>
    <w:tmpl w:val="DB5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B679D"/>
    <w:multiLevelType w:val="multilevel"/>
    <w:tmpl w:val="686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B552F"/>
    <w:multiLevelType w:val="hybridMultilevel"/>
    <w:tmpl w:val="4B14A6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A00B8"/>
    <w:multiLevelType w:val="hybridMultilevel"/>
    <w:tmpl w:val="E7928BA0"/>
    <w:lvl w:ilvl="0" w:tplc="0E52D1F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9001D"/>
    <w:multiLevelType w:val="multilevel"/>
    <w:tmpl w:val="138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F6141"/>
    <w:multiLevelType w:val="hybridMultilevel"/>
    <w:tmpl w:val="A3465EA4"/>
    <w:lvl w:ilvl="0" w:tplc="28CA3A02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333333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320F8"/>
    <w:multiLevelType w:val="hybridMultilevel"/>
    <w:tmpl w:val="E7928BA0"/>
    <w:lvl w:ilvl="0" w:tplc="1D12B0FA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E7735"/>
    <w:multiLevelType w:val="hybridMultilevel"/>
    <w:tmpl w:val="ED6A7F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26BD1"/>
    <w:multiLevelType w:val="hybridMultilevel"/>
    <w:tmpl w:val="A9326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B49FE"/>
    <w:multiLevelType w:val="hybridMultilevel"/>
    <w:tmpl w:val="FD92980C"/>
    <w:lvl w:ilvl="0" w:tplc="592C7D7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F26C1"/>
    <w:multiLevelType w:val="hybridMultilevel"/>
    <w:tmpl w:val="EB0270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E1086"/>
    <w:multiLevelType w:val="multilevel"/>
    <w:tmpl w:val="5BE0137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35EC4"/>
    <w:multiLevelType w:val="hybridMultilevel"/>
    <w:tmpl w:val="92C049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65D2B"/>
    <w:multiLevelType w:val="multilevel"/>
    <w:tmpl w:val="F1D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E7ED5"/>
    <w:multiLevelType w:val="multilevel"/>
    <w:tmpl w:val="2FA67B3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359AA"/>
    <w:multiLevelType w:val="multilevel"/>
    <w:tmpl w:val="4CE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B66FD"/>
    <w:multiLevelType w:val="hybridMultilevel"/>
    <w:tmpl w:val="6EA07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80A86"/>
    <w:multiLevelType w:val="multilevel"/>
    <w:tmpl w:val="D56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27E27"/>
    <w:multiLevelType w:val="multilevel"/>
    <w:tmpl w:val="1A80085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6E058F"/>
    <w:multiLevelType w:val="multilevel"/>
    <w:tmpl w:val="DFE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1"/>
  </w:num>
  <w:num w:numId="4">
    <w:abstractNumId w:val="15"/>
  </w:num>
  <w:num w:numId="5">
    <w:abstractNumId w:val="3"/>
  </w:num>
  <w:num w:numId="6">
    <w:abstractNumId w:val="24"/>
  </w:num>
  <w:num w:numId="7">
    <w:abstractNumId w:val="17"/>
  </w:num>
  <w:num w:numId="8">
    <w:abstractNumId w:val="20"/>
  </w:num>
  <w:num w:numId="9">
    <w:abstractNumId w:val="2"/>
  </w:num>
  <w:num w:numId="10">
    <w:abstractNumId w:val="1"/>
  </w:num>
  <w:num w:numId="11">
    <w:abstractNumId w:val="0"/>
  </w:num>
  <w:num w:numId="12">
    <w:abstractNumId w:val="16"/>
  </w:num>
  <w:num w:numId="13">
    <w:abstractNumId w:val="22"/>
  </w:num>
  <w:num w:numId="14">
    <w:abstractNumId w:val="8"/>
  </w:num>
  <w:num w:numId="15">
    <w:abstractNumId w:val="13"/>
  </w:num>
  <w:num w:numId="16">
    <w:abstractNumId w:val="18"/>
  </w:num>
  <w:num w:numId="17">
    <w:abstractNumId w:val="5"/>
  </w:num>
  <w:num w:numId="18">
    <w:abstractNumId w:val="10"/>
  </w:num>
  <w:num w:numId="19">
    <w:abstractNumId w:val="14"/>
  </w:num>
  <w:num w:numId="20">
    <w:abstractNumId w:val="21"/>
  </w:num>
  <w:num w:numId="21">
    <w:abstractNumId w:val="6"/>
  </w:num>
  <w:num w:numId="22">
    <w:abstractNumId w:val="23"/>
  </w:num>
  <w:num w:numId="23">
    <w:abstractNumId w:val="7"/>
  </w:num>
  <w:num w:numId="24">
    <w:abstractNumId w:val="25"/>
  </w:num>
  <w:num w:numId="25">
    <w:abstractNumId w:val="4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A0MzO3MDQwMTYAAiUdpeDU4uLM/DyQAuNaAGq5LgUsAAAA"/>
  </w:docVars>
  <w:rsids>
    <w:rsidRoot w:val="00E37091"/>
    <w:rsid w:val="00064AC9"/>
    <w:rsid w:val="00086756"/>
    <w:rsid w:val="000B3DAC"/>
    <w:rsid w:val="000E0551"/>
    <w:rsid w:val="00104FF8"/>
    <w:rsid w:val="00164F9F"/>
    <w:rsid w:val="00180C1C"/>
    <w:rsid w:val="001F6986"/>
    <w:rsid w:val="002235CA"/>
    <w:rsid w:val="00224F79"/>
    <w:rsid w:val="002277A3"/>
    <w:rsid w:val="00273366"/>
    <w:rsid w:val="002972CD"/>
    <w:rsid w:val="002E4779"/>
    <w:rsid w:val="002F1260"/>
    <w:rsid w:val="00311B56"/>
    <w:rsid w:val="00315723"/>
    <w:rsid w:val="0032049C"/>
    <w:rsid w:val="003312CC"/>
    <w:rsid w:val="00337D81"/>
    <w:rsid w:val="00354F39"/>
    <w:rsid w:val="003B3702"/>
    <w:rsid w:val="003C4C65"/>
    <w:rsid w:val="003D3AA5"/>
    <w:rsid w:val="004204FC"/>
    <w:rsid w:val="00451150"/>
    <w:rsid w:val="004D4226"/>
    <w:rsid w:val="00531ADF"/>
    <w:rsid w:val="005B725D"/>
    <w:rsid w:val="005F4FA8"/>
    <w:rsid w:val="0066071D"/>
    <w:rsid w:val="00692FD5"/>
    <w:rsid w:val="00706213"/>
    <w:rsid w:val="00782DEB"/>
    <w:rsid w:val="009334B1"/>
    <w:rsid w:val="0099322E"/>
    <w:rsid w:val="00A14F81"/>
    <w:rsid w:val="00B86E8E"/>
    <w:rsid w:val="00BA6F28"/>
    <w:rsid w:val="00C40EF8"/>
    <w:rsid w:val="00C46E8B"/>
    <w:rsid w:val="00CB74A3"/>
    <w:rsid w:val="00CF7F1C"/>
    <w:rsid w:val="00D275B3"/>
    <w:rsid w:val="00D71587"/>
    <w:rsid w:val="00DD2F48"/>
    <w:rsid w:val="00DF76F6"/>
    <w:rsid w:val="00E01964"/>
    <w:rsid w:val="00E1526A"/>
    <w:rsid w:val="00E37091"/>
    <w:rsid w:val="00E44741"/>
    <w:rsid w:val="00E7158A"/>
    <w:rsid w:val="00E94A60"/>
    <w:rsid w:val="00EA52CF"/>
    <w:rsid w:val="00EB1E29"/>
    <w:rsid w:val="00EC5E89"/>
    <w:rsid w:val="00ED4D79"/>
    <w:rsid w:val="00F73AEC"/>
    <w:rsid w:val="00FD3F86"/>
    <w:rsid w:val="00FD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9E4B4"/>
  <w15:docId w15:val="{27E3EF7B-A662-4D15-919B-689D8698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AC9"/>
    <w:rPr>
      <w:rFonts w:asciiTheme="minorHAnsi" w:hAnsiTheme="minorHAnsi"/>
      <w:szCs w:val="24"/>
    </w:rPr>
  </w:style>
  <w:style w:type="paragraph" w:styleId="Heading1">
    <w:name w:val="heading 1"/>
    <w:basedOn w:val="Normal"/>
    <w:next w:val="Normal"/>
    <w:qFormat/>
    <w:rsid w:val="002F1260"/>
    <w:pPr>
      <w:pBdr>
        <w:bottom w:val="single" w:sz="4" w:space="4" w:color="auto"/>
      </w:pBdr>
      <w:outlineLvl w:val="0"/>
    </w:pPr>
    <w:rPr>
      <w:rFonts w:asciiTheme="majorHAnsi" w:hAnsiTheme="majorHAnsi"/>
      <w:b/>
      <w:bCs/>
      <w:kern w:val="28"/>
      <w:sz w:val="48"/>
      <w:szCs w:val="20"/>
    </w:rPr>
  </w:style>
  <w:style w:type="paragraph" w:styleId="Heading2">
    <w:name w:val="heading 2"/>
    <w:basedOn w:val="Normal"/>
    <w:next w:val="Normal"/>
    <w:link w:val="Heading2Char"/>
    <w:qFormat/>
    <w:rsid w:val="002F1260"/>
    <w:pPr>
      <w:keepNext/>
      <w:spacing w:before="360" w:after="120"/>
      <w:outlineLvl w:val="1"/>
    </w:pPr>
    <w:rPr>
      <w:rFonts w:asciiTheme="majorHAnsi" w:hAnsiTheme="majorHAnsi" w:cs="Arial"/>
      <w:b/>
      <w:bCs/>
      <w:spacing w:val="-10"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rsid w:val="00064AC9"/>
    <w:pPr>
      <w:keepNext/>
      <w:spacing w:before="120"/>
      <w:outlineLvl w:val="2"/>
    </w:pPr>
    <w:rPr>
      <w:rFonts w:cs="Arial"/>
      <w:bCs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rsid w:val="00104FF8"/>
    <w:pPr>
      <w:keepNext/>
      <w:spacing w:before="120"/>
      <w:outlineLvl w:val="3"/>
    </w:pPr>
    <w:rPr>
      <w:rFonts w:cs="Arial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F1260"/>
    <w:rPr>
      <w:rFonts w:asciiTheme="majorHAnsi" w:hAnsiTheme="majorHAnsi" w:cs="Arial"/>
      <w:b/>
      <w:bCs/>
      <w:spacing w:val="-10"/>
      <w:sz w:val="32"/>
      <w:szCs w:val="26"/>
    </w:rPr>
  </w:style>
  <w:style w:type="character" w:customStyle="1" w:styleId="Heading3Char">
    <w:name w:val="Heading 3 Char"/>
    <w:basedOn w:val="DefaultParagraphFont"/>
    <w:link w:val="Heading3"/>
    <w:rsid w:val="00064AC9"/>
    <w:rPr>
      <w:rFonts w:asciiTheme="minorHAnsi" w:hAnsiTheme="minorHAnsi" w:cs="Arial"/>
      <w:bCs/>
    </w:rPr>
  </w:style>
  <w:style w:type="character" w:customStyle="1" w:styleId="Heading4Char">
    <w:name w:val="Heading 4 Char"/>
    <w:basedOn w:val="DefaultParagraphFont"/>
    <w:link w:val="Heading4"/>
    <w:semiHidden/>
    <w:rsid w:val="00064AC9"/>
    <w:rPr>
      <w:rFonts w:asciiTheme="minorHAnsi" w:hAnsiTheme="minorHAnsi" w:cs="Arial"/>
      <w:iCs/>
      <w:szCs w:val="24"/>
    </w:rPr>
  </w:style>
  <w:style w:type="character" w:styleId="Hyperlink">
    <w:name w:val="Hyperlink"/>
    <w:basedOn w:val="DefaultParagraphFont"/>
    <w:qFormat/>
    <w:rsid w:val="00B86E8E"/>
    <w:rPr>
      <w:color w:val="0000FF"/>
      <w:u w:val="single"/>
    </w:rPr>
  </w:style>
  <w:style w:type="paragraph" w:styleId="ListBullet">
    <w:name w:val="List Bullet"/>
    <w:basedOn w:val="Normal"/>
    <w:next w:val="Normal"/>
    <w:autoRedefine/>
    <w:qFormat/>
    <w:rsid w:val="001F6986"/>
    <w:pPr>
      <w:numPr>
        <w:numId w:val="3"/>
      </w:numPr>
      <w:spacing w:before="60"/>
    </w:pPr>
  </w:style>
  <w:style w:type="character" w:customStyle="1" w:styleId="Position">
    <w:name w:val="Position"/>
    <w:basedOn w:val="DefaultParagraphFont"/>
    <w:qFormat/>
    <w:rsid w:val="002F1260"/>
    <w:rPr>
      <w:rFonts w:asciiTheme="majorHAnsi" w:hAnsiTheme="majorHAnsi"/>
      <w:b/>
      <w:bCs/>
      <w:sz w:val="22"/>
    </w:rPr>
  </w:style>
  <w:style w:type="paragraph" w:customStyle="1" w:styleId="ContactInfo">
    <w:name w:val="Contact Info"/>
    <w:basedOn w:val="Normal"/>
    <w:qFormat/>
    <w:rsid w:val="002F1260"/>
    <w:pPr>
      <w:spacing w:after="200"/>
      <w:jc w:val="right"/>
    </w:pPr>
    <w:rPr>
      <w:spacing w:val="30"/>
      <w:sz w:val="16"/>
    </w:rPr>
  </w:style>
  <w:style w:type="character" w:styleId="PlaceholderText">
    <w:name w:val="Placeholder Text"/>
    <w:basedOn w:val="DefaultParagraphFont"/>
    <w:uiPriority w:val="99"/>
    <w:semiHidden/>
    <w:rsid w:val="00064AC9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064A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64A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E37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5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vsearch/p?company=RSA%2C+EMC&amp;trk=prof-search-certification-org_nam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MS_Resume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793D9AF-C011-43CE-8A90-A4F30DA2D4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MS_ResumeIn.dotx</Template>
  <TotalTime>1</TotalTime>
  <Pages>2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Transfer within company resume</vt:lpstr>
    </vt:vector>
  </TitlesOfParts>
  <Company/>
  <LinksUpToDate>false</LinksUpToDate>
  <CharactersWithSpaces>5204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within company resume</dc:title>
  <dc:creator>Acer</dc:creator>
  <cp:lastModifiedBy>Deezia, Barine</cp:lastModifiedBy>
  <cp:revision>2</cp:revision>
  <cp:lastPrinted>2003-11-24T18:55:00Z</cp:lastPrinted>
  <dcterms:created xsi:type="dcterms:W3CDTF">2017-07-20T14:23:00Z</dcterms:created>
  <dcterms:modified xsi:type="dcterms:W3CDTF">2017-07-20T14:23:00Z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TC063683191033</vt:lpwstr>
  </property>
</Properties>
</file>