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CC2" w:rsidRDefault="00EB434E">
      <w:pPr>
        <w:widowControl w:val="0"/>
        <w:jc w:val="center"/>
        <w:rPr>
          <w:sz w:val="28"/>
          <w:szCs w:val="28"/>
          <w:u w:val="single"/>
        </w:rPr>
      </w:pPr>
      <w:r>
        <w:rPr>
          <w:b/>
          <w:sz w:val="28"/>
          <w:szCs w:val="28"/>
          <w:u w:val="single"/>
        </w:rPr>
        <w:t>HERSCHEL SOUMAHORO, Certified Ethical Hacker</w:t>
      </w:r>
      <w:r>
        <w:rPr>
          <w:noProof/>
        </w:rPr>
        <w:drawing>
          <wp:anchor distT="0" distB="0" distL="0" distR="0" simplePos="0" relativeHeight="251658240" behindDoc="0" locked="0" layoutInCell="1" hidden="0" allowOverlap="1">
            <wp:simplePos x="0" y="0"/>
            <wp:positionH relativeFrom="column">
              <wp:posOffset>-592454</wp:posOffset>
            </wp:positionH>
            <wp:positionV relativeFrom="paragraph">
              <wp:posOffset>-442593</wp:posOffset>
            </wp:positionV>
            <wp:extent cx="7129145" cy="12700"/>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129145" cy="12700"/>
                    </a:xfrm>
                    <a:prstGeom prst="rect">
                      <a:avLst/>
                    </a:prstGeom>
                    <a:ln/>
                  </pic:spPr>
                </pic:pic>
              </a:graphicData>
            </a:graphic>
          </wp:anchor>
        </w:drawing>
      </w:r>
    </w:p>
    <w:p w:rsidR="00F90CC2" w:rsidRDefault="00EB434E">
      <w:pPr>
        <w:pBdr>
          <w:top w:val="nil"/>
          <w:left w:val="nil"/>
          <w:bottom w:val="nil"/>
          <w:right w:val="nil"/>
          <w:between w:val="nil"/>
        </w:pBdr>
        <w:tabs>
          <w:tab w:val="center" w:pos="4320"/>
          <w:tab w:val="right" w:pos="8640"/>
        </w:tabs>
        <w:jc w:val="center"/>
        <w:rPr>
          <w:i/>
          <w:color w:val="000000"/>
          <w:sz w:val="28"/>
          <w:szCs w:val="28"/>
        </w:rPr>
      </w:pPr>
      <w:r>
        <w:rPr>
          <w:i/>
          <w:color w:val="000000"/>
          <w:sz w:val="28"/>
          <w:szCs w:val="28"/>
        </w:rPr>
        <w:t xml:space="preserve">Texas 77047 </w:t>
      </w:r>
      <w:r>
        <w:rPr>
          <w:rFonts w:ascii="Symbol" w:eastAsia="Symbol" w:hAnsi="Symbol" w:cs="Symbol"/>
          <w:i/>
          <w:color w:val="000000"/>
          <w:sz w:val="28"/>
          <w:szCs w:val="28"/>
        </w:rPr>
        <w:t>∙</w:t>
      </w:r>
      <w:r>
        <w:rPr>
          <w:i/>
          <w:color w:val="000000"/>
          <w:sz w:val="28"/>
          <w:szCs w:val="28"/>
        </w:rPr>
        <w:t xml:space="preserve"> </w:t>
      </w:r>
      <w:r>
        <w:rPr>
          <w:color w:val="000000"/>
          <w:sz w:val="28"/>
          <w:szCs w:val="28"/>
        </w:rPr>
        <w:t>832.994</w:t>
      </w:r>
      <w:r>
        <w:rPr>
          <w:rFonts w:ascii="Symbol" w:eastAsia="Symbol" w:hAnsi="Symbol" w:cs="Symbol"/>
          <w:i/>
          <w:color w:val="000000"/>
          <w:sz w:val="28"/>
          <w:szCs w:val="28"/>
        </w:rPr>
        <w:t>∙</w:t>
      </w:r>
      <w:r>
        <w:rPr>
          <w:i/>
          <w:color w:val="000000"/>
          <w:sz w:val="28"/>
          <w:szCs w:val="28"/>
        </w:rPr>
        <w:t xml:space="preserve"> 6407</w:t>
      </w:r>
      <w:r>
        <w:rPr>
          <w:rFonts w:ascii="Symbol" w:eastAsia="Symbol" w:hAnsi="Symbol" w:cs="Symbol"/>
          <w:i/>
          <w:color w:val="000000"/>
          <w:sz w:val="28"/>
          <w:szCs w:val="28"/>
        </w:rPr>
        <w:t>∙</w:t>
      </w:r>
      <w:r>
        <w:rPr>
          <w:i/>
          <w:color w:val="000000"/>
          <w:sz w:val="28"/>
          <w:szCs w:val="28"/>
        </w:rPr>
        <w:t xml:space="preserve"> </w:t>
      </w:r>
      <w:hyperlink r:id="rId9">
        <w:r>
          <w:rPr>
            <w:i/>
            <w:color w:val="0000FF"/>
            <w:sz w:val="28"/>
            <w:szCs w:val="28"/>
            <w:u w:val="single"/>
          </w:rPr>
          <w:t>herschel.soumahoro@gmail.com</w:t>
        </w:r>
      </w:hyperlink>
    </w:p>
    <w:p w:rsidR="00F90CC2" w:rsidRDefault="00F90CC2">
      <w:pPr>
        <w:pStyle w:val="Title"/>
        <w:jc w:val="left"/>
        <w:rPr>
          <w:sz w:val="20"/>
          <w:szCs w:val="20"/>
        </w:rPr>
      </w:pPr>
    </w:p>
    <w:p w:rsidR="00F90CC2" w:rsidRDefault="00EB434E">
      <w:pPr>
        <w:pStyle w:val="Title"/>
      </w:pPr>
      <w:bookmarkStart w:id="0" w:name="_c4y3e0urm734" w:colFirst="0" w:colLast="0"/>
      <w:bookmarkEnd w:id="0"/>
      <w:r>
        <w:rPr>
          <w:sz w:val="20"/>
          <w:szCs w:val="20"/>
          <w:u w:val="single"/>
        </w:rPr>
        <w:t>SUMMARY OF QUALIFICATIONS &amp; ACHIEVEMENTS</w:t>
      </w:r>
      <w:r>
        <w:rPr>
          <w:sz w:val="20"/>
          <w:szCs w:val="20"/>
        </w:rPr>
        <w:t>:</w:t>
      </w:r>
    </w:p>
    <w:p w:rsidR="00F90CC2" w:rsidRDefault="00EB434E">
      <w:pPr>
        <w:rPr>
          <w:i/>
          <w:color w:val="444444"/>
          <w:sz w:val="20"/>
          <w:szCs w:val="20"/>
          <w:highlight w:val="white"/>
        </w:rPr>
      </w:pPr>
      <w:proofErr w:type="gramStart"/>
      <w:r>
        <w:rPr>
          <w:i/>
          <w:color w:val="444444"/>
          <w:sz w:val="20"/>
          <w:szCs w:val="20"/>
          <w:highlight w:val="white"/>
        </w:rPr>
        <w:t>A technically-savvy individual with a deep interest in providing technology defense incident response.</w:t>
      </w:r>
      <w:proofErr w:type="gramEnd"/>
      <w:r>
        <w:rPr>
          <w:i/>
          <w:color w:val="444444"/>
          <w:sz w:val="20"/>
          <w:szCs w:val="20"/>
          <w:highlight w:val="white"/>
        </w:rPr>
        <w:t xml:space="preserve"> </w:t>
      </w:r>
      <w:proofErr w:type="gramStart"/>
      <w:r>
        <w:rPr>
          <w:i/>
          <w:color w:val="444444"/>
          <w:sz w:val="20"/>
          <w:szCs w:val="20"/>
          <w:highlight w:val="white"/>
        </w:rPr>
        <w:t>Ability to handle analysis and support in various technology areas.</w:t>
      </w:r>
      <w:proofErr w:type="gramEnd"/>
      <w:r>
        <w:rPr>
          <w:i/>
          <w:color w:val="444444"/>
          <w:sz w:val="20"/>
          <w:szCs w:val="20"/>
          <w:highlight w:val="white"/>
        </w:rPr>
        <w:t xml:space="preserve"> Competent in executing, drafting, and maintaining SOPs, along with incident reports.</w:t>
      </w:r>
    </w:p>
    <w:p w:rsidR="00F90CC2" w:rsidRDefault="00F90CC2">
      <w:pPr>
        <w:rPr>
          <w:i/>
          <w:color w:val="444444"/>
          <w:sz w:val="20"/>
          <w:szCs w:val="20"/>
          <w:highlight w:val="white"/>
        </w:rPr>
      </w:pPr>
    </w:p>
    <w:p w:rsidR="00F90CC2" w:rsidRDefault="00EB434E">
      <w:pPr>
        <w:shd w:val="clear" w:color="auto" w:fill="FFFFFF"/>
        <w:spacing w:after="300" w:line="408" w:lineRule="auto"/>
        <w:rPr>
          <w:i/>
          <w:color w:val="444444"/>
          <w:sz w:val="20"/>
          <w:szCs w:val="20"/>
          <w:highlight w:val="white"/>
        </w:rPr>
        <w:sectPr w:rsidR="00F90CC2" w:rsidSect="00494AB9">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pgNumType w:start="1"/>
          <w:cols w:space="720"/>
          <w:titlePg/>
          <w:docGrid w:linePitch="326"/>
        </w:sectPr>
      </w:pPr>
      <w:r>
        <w:rPr>
          <w:b/>
          <w:i/>
          <w:color w:val="444444"/>
          <w:sz w:val="22"/>
          <w:szCs w:val="22"/>
          <w:highlight w:val="white"/>
        </w:rPr>
        <w:t xml:space="preserve">PROFESSIONAL SKILLS &amp; KNOWLEDGE                                                                                   </w:t>
      </w:r>
      <w:r w:rsidR="00494AB9">
        <w:rPr>
          <w:b/>
          <w:i/>
          <w:color w:val="444444"/>
          <w:sz w:val="22"/>
          <w:szCs w:val="22"/>
          <w:highlight w:val="white"/>
        </w:rPr>
        <w:t xml:space="preserve">                      </w:t>
      </w:r>
      <w:r>
        <w:rPr>
          <w:b/>
          <w:i/>
          <w:color w:val="444444"/>
          <w:sz w:val="22"/>
          <w:szCs w:val="22"/>
          <w:highlight w:val="white"/>
        </w:rPr>
        <w:t xml:space="preserve"> </w:t>
      </w:r>
      <w:proofErr w:type="gramStart"/>
      <w:r>
        <w:rPr>
          <w:i/>
          <w:color w:val="333333"/>
          <w:sz w:val="20"/>
          <w:szCs w:val="20"/>
          <w:highlight w:val="white"/>
        </w:rPr>
        <w:t>Knowledge</w:t>
      </w:r>
      <w:r w:rsidR="00494AB9">
        <w:rPr>
          <w:i/>
          <w:color w:val="333333"/>
          <w:sz w:val="20"/>
          <w:szCs w:val="20"/>
          <w:highlight w:val="white"/>
        </w:rPr>
        <w:t xml:space="preserve"> </w:t>
      </w:r>
      <w:r>
        <w:rPr>
          <w:i/>
          <w:color w:val="333333"/>
          <w:sz w:val="20"/>
          <w:szCs w:val="20"/>
          <w:highlight w:val="white"/>
        </w:rPr>
        <w:t xml:space="preserve"> of</w:t>
      </w:r>
      <w:proofErr w:type="gramEnd"/>
      <w:r>
        <w:rPr>
          <w:i/>
          <w:color w:val="333333"/>
          <w:sz w:val="20"/>
          <w:szCs w:val="20"/>
          <w:highlight w:val="white"/>
        </w:rPr>
        <w:t xml:space="preserve"> three-tier Internet application architecture</w:t>
      </w:r>
      <w:r w:rsidR="00494AB9">
        <w:rPr>
          <w:i/>
          <w:color w:val="333333"/>
          <w:sz w:val="20"/>
          <w:szCs w:val="20"/>
          <w:highlight w:val="white"/>
        </w:rPr>
        <w:t xml:space="preserve">. </w:t>
      </w:r>
      <w:r>
        <w:rPr>
          <w:i/>
          <w:color w:val="333333"/>
          <w:sz w:val="20"/>
          <w:szCs w:val="20"/>
          <w:highlight w:val="white"/>
        </w:rPr>
        <w:t xml:space="preserve">Experience in packet capture analysis using </w:t>
      </w:r>
      <w:proofErr w:type="spellStart"/>
      <w:r>
        <w:rPr>
          <w:i/>
          <w:color w:val="333333"/>
          <w:sz w:val="20"/>
          <w:szCs w:val="20"/>
          <w:highlight w:val="white"/>
        </w:rPr>
        <w:t>tcp</w:t>
      </w:r>
      <w:proofErr w:type="spellEnd"/>
      <w:r w:rsidR="00494AB9">
        <w:rPr>
          <w:i/>
          <w:color w:val="333333"/>
          <w:sz w:val="20"/>
          <w:szCs w:val="20"/>
          <w:highlight w:val="white"/>
        </w:rPr>
        <w:t xml:space="preserve"> </w:t>
      </w:r>
      <w:r>
        <w:rPr>
          <w:i/>
          <w:color w:val="333333"/>
          <w:sz w:val="20"/>
          <w:szCs w:val="20"/>
          <w:highlight w:val="white"/>
        </w:rPr>
        <w:t xml:space="preserve">dump or </w:t>
      </w:r>
      <w:proofErr w:type="spellStart"/>
      <w:proofErr w:type="gramStart"/>
      <w:r>
        <w:rPr>
          <w:i/>
          <w:color w:val="333333"/>
          <w:sz w:val="20"/>
          <w:szCs w:val="20"/>
          <w:highlight w:val="white"/>
        </w:rPr>
        <w:t>wireshark</w:t>
      </w:r>
      <w:proofErr w:type="spellEnd"/>
      <w:r>
        <w:rPr>
          <w:i/>
          <w:color w:val="333333"/>
          <w:sz w:val="20"/>
          <w:szCs w:val="20"/>
          <w:highlight w:val="white"/>
        </w:rPr>
        <w:t xml:space="preserve"> </w:t>
      </w:r>
      <w:r w:rsidR="00494AB9">
        <w:rPr>
          <w:i/>
          <w:color w:val="333333"/>
          <w:sz w:val="20"/>
          <w:szCs w:val="20"/>
          <w:highlight w:val="white"/>
        </w:rPr>
        <w:t>.</w:t>
      </w:r>
      <w:proofErr w:type="gramEnd"/>
      <w:r>
        <w:rPr>
          <w:i/>
          <w:color w:val="333333"/>
          <w:sz w:val="20"/>
          <w:szCs w:val="20"/>
          <w:highlight w:val="white"/>
        </w:rPr>
        <w:t xml:space="preserve"> </w:t>
      </w:r>
      <w:proofErr w:type="gramStart"/>
      <w:r>
        <w:rPr>
          <w:i/>
          <w:color w:val="333333"/>
          <w:sz w:val="20"/>
          <w:szCs w:val="20"/>
          <w:highlight w:val="white"/>
        </w:rPr>
        <w:t>Knowledge of HTTP, IP, TCP/UDP, BGP, MPLS, and OSPF protocols</w:t>
      </w:r>
      <w:r w:rsidR="00494AB9">
        <w:rPr>
          <w:i/>
          <w:color w:val="333333"/>
          <w:sz w:val="20"/>
          <w:szCs w:val="20"/>
          <w:highlight w:val="white"/>
        </w:rPr>
        <w:t>.</w:t>
      </w:r>
      <w:proofErr w:type="gramEnd"/>
      <w:r>
        <w:rPr>
          <w:i/>
          <w:color w:val="333333"/>
          <w:sz w:val="20"/>
          <w:szCs w:val="20"/>
          <w:highlight w:val="white"/>
        </w:rPr>
        <w:t xml:space="preserve"> Denial of Service attacks </w:t>
      </w:r>
      <w:r w:rsidR="00494AB9">
        <w:rPr>
          <w:i/>
          <w:color w:val="333333"/>
          <w:sz w:val="20"/>
          <w:szCs w:val="20"/>
          <w:highlight w:val="white"/>
        </w:rPr>
        <w:t>and</w:t>
      </w:r>
      <w:r>
        <w:rPr>
          <w:i/>
          <w:color w:val="333333"/>
          <w:sz w:val="20"/>
          <w:szCs w:val="20"/>
          <w:highlight w:val="white"/>
        </w:rPr>
        <w:t xml:space="preserve">  </w:t>
      </w:r>
      <w:r>
        <w:rPr>
          <w:i/>
          <w:color w:val="333333"/>
          <w:sz w:val="20"/>
          <w:szCs w:val="20"/>
          <w:highlight w:val="white"/>
        </w:rPr>
        <w:t xml:space="preserve"> </w:t>
      </w:r>
      <w:r w:rsidR="00494AB9">
        <w:rPr>
          <w:i/>
          <w:color w:val="333333"/>
          <w:sz w:val="20"/>
          <w:szCs w:val="20"/>
          <w:highlight w:val="white"/>
        </w:rPr>
        <w:t>Malware analysis</w:t>
      </w:r>
      <w:r>
        <w:rPr>
          <w:i/>
          <w:color w:val="333333"/>
          <w:sz w:val="20"/>
          <w:szCs w:val="20"/>
          <w:highlight w:val="white"/>
        </w:rPr>
        <w:t xml:space="preserve">                                                                                </w:t>
      </w:r>
      <w:r>
        <w:rPr>
          <w:i/>
          <w:color w:val="333333"/>
          <w:sz w:val="20"/>
          <w:szCs w:val="20"/>
          <w:highlight w:val="white"/>
        </w:rPr>
        <w:t xml:space="preserve">                                               </w:t>
      </w:r>
    </w:p>
    <w:p w:rsidR="00F90CC2" w:rsidRDefault="00EB434E">
      <w:pPr>
        <w:pStyle w:val="Heading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highlight w:val="lightGray"/>
        </w:rPr>
        <w:lastRenderedPageBreak/>
        <w:t>PROFESSIONAL  EXPERIENCE</w:t>
      </w:r>
      <w:proofErr w:type="gramEnd"/>
      <w:r>
        <w:rPr>
          <w:rFonts w:ascii="Times New Roman" w:eastAsia="Times New Roman" w:hAnsi="Times New Roman" w:cs="Times New Roman"/>
          <w:sz w:val="24"/>
          <w:szCs w:val="24"/>
          <w:highlight w:val="lightGray"/>
        </w:rPr>
        <w:t>:</w:t>
      </w:r>
    </w:p>
    <w:p w:rsidR="00F90CC2" w:rsidRDefault="00EB434E">
      <w:pPr>
        <w:rPr>
          <w:b/>
        </w:rPr>
      </w:pPr>
      <w:r>
        <w:rPr>
          <w:b/>
        </w:rPr>
        <w:t>Software Quality Assurance Analyst</w:t>
      </w:r>
    </w:p>
    <w:p w:rsidR="00F90CC2" w:rsidRDefault="00EB434E">
      <w:pPr>
        <w:pStyle w:val="Heading2"/>
        <w:shd w:val="clear" w:color="auto" w:fill="FFFFFF"/>
        <w:jc w:val="both"/>
        <w:rPr>
          <w:color w:val="444444"/>
          <w:sz w:val="20"/>
          <w:szCs w:val="20"/>
        </w:rPr>
      </w:pPr>
      <w:r>
        <w:rPr>
          <w:sz w:val="20"/>
          <w:szCs w:val="20"/>
          <w:highlight w:val="white"/>
        </w:rPr>
        <w:t xml:space="preserve">Harris County </w:t>
      </w:r>
      <w:r>
        <w:rPr>
          <w:sz w:val="20"/>
          <w:szCs w:val="20"/>
        </w:rPr>
        <w:t>Information Technology Center                                                                    05/2016 – 12/2018</w:t>
      </w:r>
    </w:p>
    <w:p w:rsidR="00F90CC2" w:rsidRDefault="00EB434E">
      <w:pPr>
        <w:rPr>
          <w:b/>
          <w:sz w:val="20"/>
          <w:szCs w:val="20"/>
        </w:rPr>
      </w:pPr>
      <w:r>
        <w:rPr>
          <w:b/>
          <w:sz w:val="20"/>
          <w:szCs w:val="20"/>
        </w:rPr>
        <w:t>Ho</w:t>
      </w:r>
      <w:r>
        <w:rPr>
          <w:b/>
          <w:sz w:val="20"/>
          <w:szCs w:val="20"/>
        </w:rPr>
        <w:t xml:space="preserve">uston, TX US </w:t>
      </w:r>
    </w:p>
    <w:p w:rsidR="00F90CC2" w:rsidRDefault="00EB434E">
      <w:pPr>
        <w:rPr>
          <w:b/>
          <w:i/>
          <w:sz w:val="20"/>
          <w:szCs w:val="20"/>
        </w:rPr>
      </w:pPr>
      <w:r>
        <w:rPr>
          <w:sz w:val="20"/>
          <w:szCs w:val="20"/>
        </w:rPr>
        <w:t xml:space="preserve">Project Background: </w:t>
      </w:r>
    </w:p>
    <w:p w:rsidR="00F90CC2" w:rsidRDefault="00EB434E">
      <w:pPr>
        <w:numPr>
          <w:ilvl w:val="0"/>
          <w:numId w:val="1"/>
        </w:numPr>
        <w:shd w:val="clear" w:color="auto" w:fill="FFFFFF"/>
        <w:rPr>
          <w:i/>
          <w:sz w:val="20"/>
          <w:szCs w:val="20"/>
        </w:rPr>
      </w:pPr>
      <w:r>
        <w:rPr>
          <w:i/>
          <w:sz w:val="20"/>
          <w:szCs w:val="20"/>
        </w:rPr>
        <w:t>Conducted </w:t>
      </w:r>
      <w:r>
        <w:rPr>
          <w:i/>
          <w:sz w:val="20"/>
          <w:szCs w:val="20"/>
        </w:rPr>
        <w:t>regression testing</w:t>
      </w:r>
      <w:r>
        <w:rPr>
          <w:b/>
          <w:i/>
          <w:sz w:val="20"/>
          <w:szCs w:val="20"/>
        </w:rPr>
        <w:t> </w:t>
      </w:r>
      <w:r>
        <w:rPr>
          <w:i/>
          <w:sz w:val="20"/>
          <w:szCs w:val="20"/>
        </w:rPr>
        <w:t>to validate the functionality of the application.</w:t>
      </w:r>
    </w:p>
    <w:p w:rsidR="00F90CC2" w:rsidRDefault="00EB434E">
      <w:pPr>
        <w:numPr>
          <w:ilvl w:val="0"/>
          <w:numId w:val="1"/>
        </w:numPr>
        <w:shd w:val="clear" w:color="auto" w:fill="FFFFFF"/>
        <w:rPr>
          <w:i/>
          <w:sz w:val="20"/>
          <w:szCs w:val="20"/>
        </w:rPr>
      </w:pPr>
      <w:r>
        <w:rPr>
          <w:i/>
          <w:sz w:val="20"/>
          <w:szCs w:val="20"/>
        </w:rPr>
        <w:t>Analyze business and system requirements, mange development of specifications to create and execute detailed test plans, and verify bug fixes.</w:t>
      </w:r>
    </w:p>
    <w:p w:rsidR="00F90CC2" w:rsidRDefault="00EB434E">
      <w:pPr>
        <w:numPr>
          <w:ilvl w:val="0"/>
          <w:numId w:val="1"/>
        </w:numPr>
        <w:shd w:val="clear" w:color="auto" w:fill="FFFFFF"/>
        <w:rPr>
          <w:i/>
          <w:sz w:val="20"/>
          <w:szCs w:val="20"/>
        </w:rPr>
      </w:pPr>
      <w:r>
        <w:rPr>
          <w:i/>
          <w:sz w:val="20"/>
          <w:szCs w:val="20"/>
        </w:rPr>
        <w:t>Wrote SQL queries to perform backend </w:t>
      </w:r>
      <w:r>
        <w:rPr>
          <w:i/>
          <w:sz w:val="20"/>
          <w:szCs w:val="20"/>
        </w:rPr>
        <w:t>database</w:t>
      </w:r>
      <w:r>
        <w:rPr>
          <w:i/>
          <w:sz w:val="20"/>
          <w:szCs w:val="20"/>
        </w:rPr>
        <w:t> testing using Microsoft SQL Server Management 2012 to validate created, read, updated, deleted (CRUD) test data in reports</w:t>
      </w:r>
    </w:p>
    <w:p w:rsidR="00F90CC2" w:rsidRDefault="00EB434E">
      <w:pPr>
        <w:numPr>
          <w:ilvl w:val="0"/>
          <w:numId w:val="1"/>
        </w:numPr>
        <w:rPr>
          <w:i/>
          <w:sz w:val="20"/>
          <w:szCs w:val="20"/>
        </w:rPr>
      </w:pPr>
      <w:r>
        <w:rPr>
          <w:i/>
          <w:color w:val="000000"/>
          <w:sz w:val="20"/>
          <w:szCs w:val="20"/>
        </w:rPr>
        <w:t xml:space="preserve">Performed </w:t>
      </w:r>
      <w:proofErr w:type="gramStart"/>
      <w:r>
        <w:rPr>
          <w:i/>
          <w:color w:val="000000"/>
          <w:sz w:val="20"/>
          <w:szCs w:val="20"/>
        </w:rPr>
        <w:t>Manual</w:t>
      </w:r>
      <w:proofErr w:type="gramEnd"/>
      <w:r>
        <w:rPr>
          <w:i/>
          <w:color w:val="000000"/>
          <w:sz w:val="20"/>
          <w:szCs w:val="20"/>
        </w:rPr>
        <w:t xml:space="preserve"> testing, Automation Coded UI Testing, Regression Testing and Web Perf</w:t>
      </w:r>
      <w:r>
        <w:rPr>
          <w:i/>
          <w:color w:val="000000"/>
          <w:sz w:val="20"/>
          <w:szCs w:val="20"/>
        </w:rPr>
        <w:t>ormance testing.</w:t>
      </w:r>
    </w:p>
    <w:p w:rsidR="00F90CC2" w:rsidRDefault="00EB434E">
      <w:pPr>
        <w:numPr>
          <w:ilvl w:val="0"/>
          <w:numId w:val="1"/>
        </w:numPr>
        <w:rPr>
          <w:i/>
          <w:sz w:val="20"/>
          <w:szCs w:val="20"/>
        </w:rPr>
      </w:pPr>
      <w:r>
        <w:rPr>
          <w:i/>
          <w:sz w:val="20"/>
          <w:szCs w:val="20"/>
          <w:highlight w:val="white"/>
        </w:rPr>
        <w:t>Conducted functional testing, positive and negative testing.</w:t>
      </w:r>
    </w:p>
    <w:p w:rsidR="00F90CC2" w:rsidRDefault="00EB434E">
      <w:pPr>
        <w:numPr>
          <w:ilvl w:val="0"/>
          <w:numId w:val="1"/>
        </w:numPr>
        <w:rPr>
          <w:i/>
          <w:color w:val="000000"/>
          <w:sz w:val="20"/>
          <w:szCs w:val="20"/>
        </w:rPr>
      </w:pPr>
      <w:r>
        <w:rPr>
          <w:i/>
          <w:color w:val="000000"/>
          <w:sz w:val="20"/>
          <w:szCs w:val="20"/>
          <w:highlight w:val="white"/>
        </w:rPr>
        <w:t>Experience using Selenium Web Driver for Automation and</w:t>
      </w:r>
      <w:r>
        <w:rPr>
          <w:i/>
          <w:color w:val="000000"/>
          <w:sz w:val="20"/>
          <w:szCs w:val="20"/>
        </w:rPr>
        <w:t xml:space="preserve"> Microsoft TFS for source control and automated/continuous builds.</w:t>
      </w:r>
    </w:p>
    <w:p w:rsidR="00494AB9" w:rsidRDefault="00494AB9" w:rsidP="00494AB9">
      <w:pPr>
        <w:pStyle w:val="Heading1"/>
        <w:rPr>
          <w:rFonts w:ascii="Times New Roman" w:eastAsia="Times New Roman" w:hAnsi="Times New Roman" w:cs="Times New Roman"/>
        </w:rPr>
      </w:pPr>
      <w:r>
        <w:rPr>
          <w:rFonts w:ascii="Times New Roman" w:eastAsia="Times New Roman" w:hAnsi="Times New Roman" w:cs="Times New Roman"/>
        </w:rPr>
        <w:t xml:space="preserve">IT Support Epic Specialist, </w:t>
      </w:r>
    </w:p>
    <w:p w:rsidR="00494AB9" w:rsidRPr="00F34752" w:rsidRDefault="00494AB9" w:rsidP="00494AB9">
      <w:pPr>
        <w:rPr>
          <w:b/>
          <w:sz w:val="20"/>
          <w:szCs w:val="20"/>
        </w:rPr>
      </w:pPr>
      <w:r>
        <w:rPr>
          <w:b/>
          <w:sz w:val="20"/>
          <w:szCs w:val="20"/>
        </w:rPr>
        <w:t xml:space="preserve">MD Anderson, </w:t>
      </w:r>
      <w:r w:rsidRPr="00F34752">
        <w:rPr>
          <w:b/>
          <w:sz w:val="20"/>
          <w:szCs w:val="20"/>
        </w:rPr>
        <w:t xml:space="preserve">Houston, TX US                                            </w:t>
      </w:r>
      <w:r>
        <w:rPr>
          <w:b/>
          <w:sz w:val="20"/>
          <w:szCs w:val="20"/>
        </w:rPr>
        <w:t xml:space="preserve">                                                   </w:t>
      </w:r>
      <w:r w:rsidRPr="00F34752">
        <w:rPr>
          <w:b/>
          <w:sz w:val="20"/>
          <w:szCs w:val="20"/>
        </w:rPr>
        <w:t xml:space="preserve">    02/2016 – 3/2016</w:t>
      </w:r>
    </w:p>
    <w:p w:rsidR="00494AB9" w:rsidRDefault="00494AB9" w:rsidP="00494AB9">
      <w:pPr>
        <w:numPr>
          <w:ilvl w:val="0"/>
          <w:numId w:val="3"/>
        </w:numPr>
        <w:rPr>
          <w:i/>
          <w:sz w:val="20"/>
          <w:szCs w:val="20"/>
        </w:rPr>
      </w:pPr>
      <w:r>
        <w:rPr>
          <w:i/>
          <w:sz w:val="20"/>
          <w:szCs w:val="20"/>
        </w:rPr>
        <w:t>Identified problems, applies optimum solutions and communicates the resolutions to the customers, management and other support personnel.</w:t>
      </w:r>
    </w:p>
    <w:p w:rsidR="00494AB9" w:rsidRDefault="00494AB9" w:rsidP="00494AB9">
      <w:pPr>
        <w:numPr>
          <w:ilvl w:val="0"/>
          <w:numId w:val="3"/>
        </w:numPr>
        <w:rPr>
          <w:i/>
          <w:sz w:val="20"/>
          <w:szCs w:val="20"/>
        </w:rPr>
      </w:pPr>
      <w:r>
        <w:rPr>
          <w:i/>
          <w:sz w:val="20"/>
          <w:szCs w:val="20"/>
        </w:rPr>
        <w:t>Supported Physicians and Nurses, Clinicians, Respiratory/Physical Therapists with Epic Support</w:t>
      </w:r>
    </w:p>
    <w:p w:rsidR="00494AB9" w:rsidRDefault="00494AB9" w:rsidP="00494AB9">
      <w:pPr>
        <w:numPr>
          <w:ilvl w:val="0"/>
          <w:numId w:val="3"/>
        </w:numPr>
        <w:rPr>
          <w:i/>
          <w:sz w:val="20"/>
          <w:szCs w:val="20"/>
        </w:rPr>
      </w:pPr>
      <w:r>
        <w:rPr>
          <w:i/>
          <w:sz w:val="20"/>
          <w:szCs w:val="20"/>
        </w:rPr>
        <w:t>Communicated information to IT department per hospital staff for improvement and enhancement of system of Epic Software</w:t>
      </w:r>
    </w:p>
    <w:p w:rsidR="00494AB9" w:rsidRDefault="00494AB9" w:rsidP="00494AB9">
      <w:pPr>
        <w:ind w:left="720"/>
        <w:rPr>
          <w:i/>
          <w:sz w:val="20"/>
          <w:szCs w:val="20"/>
        </w:rPr>
      </w:pPr>
    </w:p>
    <w:p w:rsidR="00494AB9" w:rsidRDefault="00494AB9" w:rsidP="00494AB9">
      <w:pPr>
        <w:rPr>
          <w:b/>
          <w:sz w:val="20"/>
          <w:szCs w:val="20"/>
        </w:rPr>
      </w:pPr>
      <w:r>
        <w:rPr>
          <w:b/>
          <w:sz w:val="20"/>
          <w:szCs w:val="20"/>
        </w:rPr>
        <w:t xml:space="preserve">PC Refresh Contractor\Desktop Solutions Specialist                                                             </w:t>
      </w:r>
      <w:r>
        <w:rPr>
          <w:b/>
          <w:color w:val="000000"/>
          <w:sz w:val="20"/>
          <w:szCs w:val="20"/>
          <w:highlight w:val="white"/>
        </w:rPr>
        <w:t>06/2015 – 01/2016</w:t>
      </w:r>
      <w:r>
        <w:rPr>
          <w:b/>
          <w:sz w:val="20"/>
          <w:szCs w:val="20"/>
        </w:rPr>
        <w:t xml:space="preserve">                                                  </w:t>
      </w:r>
    </w:p>
    <w:p w:rsidR="00494AB9" w:rsidRDefault="00494AB9" w:rsidP="00494AB9">
      <w:pPr>
        <w:rPr>
          <w:b/>
          <w:sz w:val="20"/>
          <w:szCs w:val="20"/>
        </w:rPr>
      </w:pPr>
      <w:r>
        <w:rPr>
          <w:b/>
          <w:sz w:val="20"/>
          <w:szCs w:val="20"/>
        </w:rPr>
        <w:t xml:space="preserve"> Memorial Herman Hospital System, Houston, TX US</w:t>
      </w:r>
    </w:p>
    <w:p w:rsidR="00494AB9" w:rsidRPr="003A15F4" w:rsidRDefault="00494AB9" w:rsidP="00494AB9">
      <w:pPr>
        <w:numPr>
          <w:ilvl w:val="0"/>
          <w:numId w:val="4"/>
        </w:numPr>
        <w:rPr>
          <w:i/>
          <w:sz w:val="20"/>
          <w:szCs w:val="20"/>
        </w:rPr>
      </w:pPr>
      <w:r w:rsidRPr="003A15F4">
        <w:rPr>
          <w:i/>
          <w:color w:val="000000"/>
          <w:sz w:val="20"/>
          <w:szCs w:val="20"/>
          <w:highlight w:val="white"/>
        </w:rPr>
        <w:t>Carry out the installation, operation, and maintenance of computers, peripherals, network services, routers, hubs, switches, modems, and other network devices.</w:t>
      </w:r>
      <w:r>
        <w:rPr>
          <w:i/>
          <w:color w:val="000000"/>
          <w:sz w:val="20"/>
          <w:szCs w:val="20"/>
          <w:highlight w:val="white"/>
        </w:rPr>
        <w:t xml:space="preserve"> </w:t>
      </w:r>
      <w:r w:rsidRPr="003A15F4">
        <w:rPr>
          <w:i/>
          <w:color w:val="000000"/>
          <w:sz w:val="20"/>
          <w:szCs w:val="20"/>
          <w:highlight w:val="white"/>
        </w:rPr>
        <w:t>Install and configure software, hardware, and communication equipment as needed Carry out the installation, operation, and maintenance of computers, peripherals, network services, routers, hubs, switches, modems, and other network devices Install and configure software, hardware, and communication equipment as needed</w:t>
      </w:r>
    </w:p>
    <w:p w:rsidR="00F90CC2" w:rsidRDefault="00F90CC2">
      <w:pPr>
        <w:rPr>
          <w:sz w:val="20"/>
          <w:szCs w:val="20"/>
        </w:rPr>
      </w:pPr>
    </w:p>
    <w:p w:rsidR="00F90CC2" w:rsidRDefault="00EB434E">
      <w:pPr>
        <w:rPr>
          <w:b/>
          <w:highlight w:val="lightGray"/>
        </w:rPr>
      </w:pPr>
      <w:r>
        <w:rPr>
          <w:b/>
          <w:highlight w:val="lightGray"/>
        </w:rPr>
        <w:t xml:space="preserve">ACADEMICS ACHITEVEMENTS </w:t>
      </w:r>
    </w:p>
    <w:p w:rsidR="00F90CC2" w:rsidRDefault="00EB434E">
      <w:pPr>
        <w:numPr>
          <w:ilvl w:val="0"/>
          <w:numId w:val="2"/>
        </w:numPr>
        <w:rPr>
          <w:sz w:val="20"/>
          <w:szCs w:val="20"/>
        </w:rPr>
      </w:pPr>
      <w:r>
        <w:rPr>
          <w:sz w:val="20"/>
          <w:szCs w:val="20"/>
        </w:rPr>
        <w:t>Bachelor of Science in Computer Science, University of Houston-Victoria, May 2015</w:t>
      </w:r>
    </w:p>
    <w:p w:rsidR="00F90CC2" w:rsidRDefault="00EB434E">
      <w:pPr>
        <w:numPr>
          <w:ilvl w:val="0"/>
          <w:numId w:val="2"/>
        </w:numPr>
        <w:rPr>
          <w:sz w:val="20"/>
          <w:szCs w:val="20"/>
        </w:rPr>
      </w:pPr>
      <w:r>
        <w:rPr>
          <w:sz w:val="20"/>
          <w:szCs w:val="20"/>
        </w:rPr>
        <w:t>Certified Ethical Hacker, 2017</w:t>
      </w:r>
    </w:p>
    <w:p w:rsidR="00F90CC2" w:rsidRDefault="00F90CC2">
      <w:pPr>
        <w:pStyle w:val="Heading1"/>
        <w:rPr>
          <w:i/>
        </w:rPr>
      </w:pPr>
    </w:p>
    <w:p w:rsidR="00F90CC2" w:rsidRDefault="00EB434E">
      <w:pPr>
        <w:pStyle w:val="Heading1"/>
        <w:rPr>
          <w:rFonts w:ascii="Times New Roman" w:eastAsia="Times New Roman" w:hAnsi="Times New Roman" w:cs="Times New Roman"/>
        </w:rPr>
      </w:pPr>
      <w:r>
        <w:rPr>
          <w:rFonts w:ascii="Times New Roman" w:eastAsia="Times New Roman" w:hAnsi="Times New Roman" w:cs="Times New Roman"/>
          <w:highlight w:val="lightGray"/>
        </w:rPr>
        <w:t>TECHNICAL KNOWLEDGE</w:t>
      </w:r>
    </w:p>
    <w:p w:rsidR="00F90CC2" w:rsidRDefault="00EB434E">
      <w:pPr>
        <w:rPr>
          <w:i/>
          <w:sz w:val="20"/>
          <w:szCs w:val="20"/>
        </w:rPr>
      </w:pPr>
      <w:r>
        <w:rPr>
          <w:sz w:val="20"/>
          <w:szCs w:val="20"/>
          <w:u w:val="single"/>
        </w:rPr>
        <w:t>Hardware</w:t>
      </w:r>
      <w:r>
        <w:rPr>
          <w:sz w:val="20"/>
          <w:szCs w:val="20"/>
        </w:rPr>
        <w:t xml:space="preserve">: </w:t>
      </w:r>
      <w:r>
        <w:rPr>
          <w:i/>
          <w:sz w:val="20"/>
          <w:szCs w:val="20"/>
        </w:rPr>
        <w:t>Cisco switches/ Cisco routers, PC maintenance and repair, Category 3, 5 and 6 cabling, Desktop/Help Desk support</w:t>
      </w:r>
      <w:r>
        <w:rPr>
          <w:i/>
          <w:sz w:val="20"/>
          <w:szCs w:val="20"/>
        </w:rPr>
        <w:t>, VLANs, TCP/IP, Voice over IP, Spanning-Tree. PXE Boot System imaging</w:t>
      </w:r>
    </w:p>
    <w:p w:rsidR="00F90CC2" w:rsidRDefault="00EB434E">
      <w:pPr>
        <w:rPr>
          <w:i/>
          <w:sz w:val="20"/>
          <w:szCs w:val="20"/>
        </w:rPr>
      </w:pPr>
      <w:r>
        <w:rPr>
          <w:sz w:val="20"/>
          <w:szCs w:val="20"/>
          <w:u w:val="single"/>
        </w:rPr>
        <w:t>Operating Systems</w:t>
      </w:r>
      <w:r>
        <w:rPr>
          <w:i/>
          <w:sz w:val="20"/>
          <w:szCs w:val="20"/>
        </w:rPr>
        <w:t>:  Windows XP, Windows Vista, Windows 7, Windows migration / upgrade</w:t>
      </w:r>
    </w:p>
    <w:p w:rsidR="00F90CC2" w:rsidRDefault="00EB434E">
      <w:pPr>
        <w:rPr>
          <w:i/>
          <w:sz w:val="20"/>
          <w:szCs w:val="20"/>
          <w:highlight w:val="white"/>
        </w:rPr>
      </w:pPr>
      <w:r>
        <w:rPr>
          <w:sz w:val="20"/>
          <w:szCs w:val="20"/>
          <w:u w:val="single"/>
        </w:rPr>
        <w:t>Software</w:t>
      </w:r>
      <w:r>
        <w:rPr>
          <w:i/>
          <w:sz w:val="20"/>
          <w:szCs w:val="20"/>
        </w:rPr>
        <w:t xml:space="preserve">:  </w:t>
      </w:r>
      <w:r>
        <w:rPr>
          <w:i/>
          <w:color w:val="111111"/>
          <w:sz w:val="20"/>
          <w:szCs w:val="20"/>
        </w:rPr>
        <w:t>Microsoft Visual Studio 2015 Professional, SQL Runner, Microsoft SQL Server Management 2</w:t>
      </w:r>
      <w:r>
        <w:rPr>
          <w:i/>
          <w:color w:val="111111"/>
          <w:sz w:val="20"/>
          <w:szCs w:val="20"/>
        </w:rPr>
        <w:t xml:space="preserve">012, </w:t>
      </w:r>
      <w:r>
        <w:rPr>
          <w:i/>
          <w:color w:val="363636"/>
          <w:sz w:val="20"/>
          <w:szCs w:val="20"/>
          <w:highlight w:val="white"/>
        </w:rPr>
        <w:t xml:space="preserve">Microsoft Team Foundation Server 2013 and 2015, </w:t>
      </w:r>
      <w:r>
        <w:rPr>
          <w:i/>
          <w:color w:val="333333"/>
          <w:sz w:val="20"/>
          <w:szCs w:val="20"/>
          <w:highlight w:val="white"/>
        </w:rPr>
        <w:t xml:space="preserve">Selenium Web Driver, </w:t>
      </w:r>
      <w:proofErr w:type="spellStart"/>
      <w:r>
        <w:rPr>
          <w:i/>
          <w:color w:val="333333"/>
          <w:sz w:val="20"/>
          <w:szCs w:val="20"/>
          <w:highlight w:val="white"/>
        </w:rPr>
        <w:t>Diffmerge</w:t>
      </w:r>
      <w:proofErr w:type="spellEnd"/>
      <w:r>
        <w:rPr>
          <w:i/>
          <w:color w:val="333333"/>
          <w:sz w:val="20"/>
          <w:szCs w:val="20"/>
          <w:highlight w:val="white"/>
        </w:rPr>
        <w:t xml:space="preserve">, </w:t>
      </w:r>
      <w:r>
        <w:rPr>
          <w:i/>
          <w:sz w:val="20"/>
          <w:szCs w:val="20"/>
          <w:highlight w:val="white"/>
        </w:rPr>
        <w:t xml:space="preserve">Rapid 7, </w:t>
      </w:r>
      <w:hyperlink r:id="rId16">
        <w:proofErr w:type="spellStart"/>
        <w:r>
          <w:rPr>
            <w:i/>
            <w:color w:val="0000FF"/>
            <w:sz w:val="20"/>
            <w:szCs w:val="20"/>
            <w:highlight w:val="white"/>
            <w:u w:val="single"/>
          </w:rPr>
          <w:t>Acunetix</w:t>
        </w:r>
        <w:proofErr w:type="spellEnd"/>
      </w:hyperlink>
      <w:hyperlink r:id="rId17">
        <w:r>
          <w:rPr>
            <w:i/>
            <w:sz w:val="20"/>
            <w:szCs w:val="20"/>
            <w:highlight w:val="white"/>
          </w:rPr>
          <w:t> </w:t>
        </w:r>
      </w:hyperlink>
      <w:hyperlink r:id="rId18">
        <w:r>
          <w:rPr>
            <w:i/>
            <w:color w:val="0000FF"/>
            <w:sz w:val="20"/>
            <w:szCs w:val="20"/>
            <w:highlight w:val="white"/>
            <w:u w:val="single"/>
          </w:rPr>
          <w:t>scanner</w:t>
        </w:r>
      </w:hyperlink>
      <w:r>
        <w:rPr>
          <w:i/>
          <w:sz w:val="20"/>
          <w:szCs w:val="20"/>
        </w:rPr>
        <w:t xml:space="preserve">, </w:t>
      </w:r>
      <w:r>
        <w:rPr>
          <w:i/>
          <w:sz w:val="20"/>
          <w:szCs w:val="20"/>
          <w:highlight w:val="white"/>
        </w:rPr>
        <w:t xml:space="preserve"> Solar Winds Topology Mapper,  Wireshark, </w:t>
      </w:r>
      <w:proofErr w:type="spellStart"/>
      <w:r>
        <w:rPr>
          <w:i/>
          <w:sz w:val="20"/>
          <w:szCs w:val="20"/>
          <w:highlight w:val="white"/>
        </w:rPr>
        <w:t>Nmap</w:t>
      </w:r>
      <w:proofErr w:type="spellEnd"/>
    </w:p>
    <w:p w:rsidR="00F90CC2" w:rsidRDefault="00EB434E">
      <w:pPr>
        <w:rPr>
          <w:i/>
          <w:sz w:val="20"/>
          <w:szCs w:val="20"/>
        </w:rPr>
      </w:pPr>
      <w:r>
        <w:rPr>
          <w:sz w:val="20"/>
          <w:szCs w:val="20"/>
          <w:u w:val="single"/>
        </w:rPr>
        <w:t>Computer Languages</w:t>
      </w:r>
      <w:r>
        <w:rPr>
          <w:sz w:val="20"/>
          <w:szCs w:val="20"/>
        </w:rPr>
        <w:t xml:space="preserve">: </w:t>
      </w:r>
      <w:r>
        <w:rPr>
          <w:i/>
          <w:sz w:val="20"/>
          <w:szCs w:val="20"/>
        </w:rPr>
        <w:t>Visual Basic, Java Programming, C# Programming, Linux Programming, User Language M204, SQL</w:t>
      </w:r>
    </w:p>
    <w:p w:rsidR="00F90CC2" w:rsidRDefault="00EB434E">
      <w:pPr>
        <w:shd w:val="clear" w:color="auto" w:fill="FFFFFF"/>
        <w:spacing w:after="125"/>
        <w:rPr>
          <w:i/>
          <w:sz w:val="20"/>
          <w:szCs w:val="20"/>
        </w:rPr>
      </w:pPr>
      <w:r>
        <w:rPr>
          <w:i/>
          <w:sz w:val="20"/>
          <w:szCs w:val="20"/>
        </w:rPr>
        <w:t xml:space="preserve">                                                                                                                                                                   </w:t>
      </w:r>
      <w:bookmarkStart w:id="1" w:name="_GoBack"/>
      <w:bookmarkEnd w:id="1"/>
    </w:p>
    <w:sectPr w:rsidR="00F90CC2">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EB434E">
      <w:r>
        <w:separator/>
      </w:r>
    </w:p>
  </w:endnote>
  <w:endnote w:type="continuationSeparator" w:id="0">
    <w:p w:rsidR="00000000" w:rsidRDefault="00EB4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Univers for BP Light">
    <w:panose1 w:val="020B0403020202020204"/>
    <w:charset w:val="00"/>
    <w:family w:val="swiss"/>
    <w:pitch w:val="variable"/>
    <w:sig w:usb0="A00002A7" w:usb1="00000001"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4AB9" w:rsidRDefault="00494AB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4AB9" w:rsidRDefault="00494AB9">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9596120</wp:posOffset>
              </wp:positionV>
              <wp:extent cx="7772400" cy="266700"/>
              <wp:effectExtent l="0" t="0" r="0" b="0"/>
              <wp:wrapNone/>
              <wp:docPr id="2" name="MSIPCMb02a4fad9121e1fa331a21bd" descr="{&quot;HashCode&quot;:42554529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494AB9" w:rsidRPr="00494AB9" w:rsidRDefault="00494AB9" w:rsidP="00494AB9">
                          <w:pPr>
                            <w:jc w:val="center"/>
                            <w:rPr>
                              <w:rFonts w:ascii="Univers for BP Light" w:hAnsi="Univers for BP Light"/>
                              <w:color w:val="000000"/>
                              <w:sz w:val="20"/>
                            </w:rPr>
                          </w:pPr>
                          <w:r w:rsidRPr="00494AB9">
                            <w:rPr>
                              <w:rFonts w:ascii="Univers for BP Light" w:hAnsi="Univers for BP Light"/>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b02a4fad9121e1fa331a21bd" o:spid="_x0000_s1026" type="#_x0000_t202" alt="{&quot;HashCode&quot;:425545298,&quot;Height&quot;:792.0,&quot;Width&quot;:612.0,&quot;Placement&quot;:&quot;Footer&quot;,&quot;Index&quot;:&quot;Primary&quot;,&quot;Section&quot;:1,&quot;Top&quot;:0.0,&quot;Left&quot;:0.0}" style="position:absolute;margin-left:0;margin-top:75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" o:allowincell="f" filled="f" stroked="f" strokeweight=".5pt">
              <v:fill o:detectmouseclick="t"/>
              <v:textbox inset=",0,,0">
                <w:txbxContent>
                  <w:p w:rsidR="00494AB9" w:rsidRPr="00494AB9" w:rsidRDefault="00494AB9" w:rsidP="00494AB9">
                    <w:pPr>
                      <w:jc w:val="center"/>
                      <w:rPr>
                        <w:rFonts w:ascii="Univers for BP Light" w:hAnsi="Univers for BP Light"/>
                        <w:color w:val="000000"/>
                        <w:sz w:val="20"/>
                      </w:rPr>
                    </w:pPr>
                    <w:r w:rsidRPr="00494AB9">
                      <w:rPr>
                        <w:rFonts w:ascii="Univers for BP Light" w:hAnsi="Univers for BP Light"/>
                        <w:color w:val="000000"/>
                        <w:sz w:val="20"/>
                      </w:rPr>
                      <w:t>Confidential</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4AB9" w:rsidRDefault="00494AB9">
    <w:pPr>
      <w:pStyle w:val="Footer"/>
    </w:pPr>
    <w:r>
      <w:rPr>
        <w:noProof/>
      </w:rPr>
      <mc:AlternateContent>
        <mc:Choice Requires="wps">
          <w:drawing>
            <wp:anchor distT="0" distB="0" distL="114300" distR="114300" simplePos="0" relativeHeight="251660288" behindDoc="0" locked="0" layoutInCell="0" allowOverlap="1">
              <wp:simplePos x="0" y="0"/>
              <wp:positionH relativeFrom="page">
                <wp:posOffset>0</wp:posOffset>
              </wp:positionH>
              <wp:positionV relativeFrom="page">
                <wp:posOffset>9596120</wp:posOffset>
              </wp:positionV>
              <wp:extent cx="7772400" cy="266700"/>
              <wp:effectExtent l="0" t="0" r="0" b="0"/>
              <wp:wrapNone/>
              <wp:docPr id="3" name="MSIPCM02c547a5849953d6a7164eab" descr="{&quot;HashCode&quot;:425545298,&quot;Height&quot;:792.0,&quot;Width&quot;:61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494AB9" w:rsidRPr="00494AB9" w:rsidRDefault="00494AB9" w:rsidP="00494AB9">
                          <w:pPr>
                            <w:jc w:val="center"/>
                            <w:rPr>
                              <w:rFonts w:ascii="Univers for BP Light" w:hAnsi="Univers for BP Light"/>
                              <w:color w:val="000000"/>
                              <w:sz w:val="20"/>
                            </w:rPr>
                          </w:pPr>
                          <w:r w:rsidRPr="00494AB9">
                            <w:rPr>
                              <w:rFonts w:ascii="Univers for BP Light" w:hAnsi="Univers for BP Light"/>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02c547a5849953d6a7164eab" o:spid="_x0000_s1027" type="#_x0000_t202" alt="{&quot;HashCode&quot;:425545298,&quot;Height&quot;:792.0,&quot;Width&quot;:612.0,&quot;Placement&quot;:&quot;Footer&quot;,&quot;Index&quot;:&quot;FirstPage&quot;,&quot;Section&quot;:1,&quot;Top&quot;:0.0,&quot;Left&quot;:0.0}" style="position:absolute;margin-left:0;margin-top:755.6pt;width:612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" o:allowincell="f" filled="f" stroked="f" strokeweight=".5pt">
              <v:fill o:detectmouseclick="t"/>
              <v:textbox inset=",0,,0">
                <w:txbxContent>
                  <w:p w:rsidR="00494AB9" w:rsidRPr="00494AB9" w:rsidRDefault="00494AB9" w:rsidP="00494AB9">
                    <w:pPr>
                      <w:jc w:val="center"/>
                      <w:rPr>
                        <w:rFonts w:ascii="Univers for BP Light" w:hAnsi="Univers for BP Light"/>
                        <w:color w:val="000000"/>
                        <w:sz w:val="20"/>
                      </w:rPr>
                    </w:pPr>
                    <w:r w:rsidRPr="00494AB9">
                      <w:rPr>
                        <w:rFonts w:ascii="Univers for BP Light" w:hAnsi="Univers for BP Light"/>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EB434E">
      <w:r>
        <w:separator/>
      </w:r>
    </w:p>
  </w:footnote>
  <w:footnote w:type="continuationSeparator" w:id="0">
    <w:p w:rsidR="00000000" w:rsidRDefault="00EB43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4AB9" w:rsidRDefault="00494A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C2" w:rsidRDefault="00EB434E">
    <w:pPr>
      <w:pBdr>
        <w:top w:val="nil"/>
        <w:left w:val="nil"/>
        <w:bottom w:val="nil"/>
        <w:right w:val="nil"/>
        <w:between w:val="nil"/>
      </w:pBdr>
      <w:tabs>
        <w:tab w:val="center" w:pos="4320"/>
        <w:tab w:val="right" w:pos="8640"/>
      </w:tabs>
      <w:rPr>
        <w:rFonts w:ascii="Arial" w:eastAsia="Arial" w:hAnsi="Arial" w:cs="Arial"/>
        <w:b/>
        <w:color w:val="000000"/>
        <w:sz w:val="28"/>
        <w:szCs w:val="28"/>
      </w:rPr>
    </w:pPr>
    <w:r>
      <w:rPr>
        <w:rFonts w:ascii="Arial" w:eastAsia="Arial" w:hAnsi="Arial" w:cs="Arial"/>
        <w:b/>
        <w:color w:val="000000"/>
      </w:rPr>
      <w:tab/>
    </w:r>
    <w:r>
      <w:rPr>
        <w:rFonts w:ascii="Arial" w:eastAsia="Arial" w:hAnsi="Arial" w:cs="Arial"/>
        <w:b/>
        <w:color w:val="000000"/>
      </w:rPr>
      <w:tab/>
    </w:r>
    <w:r>
      <w:rPr>
        <w:b/>
        <w:color w:val="000000"/>
      </w:rPr>
      <w:t xml:space="preserve">PAGE </w:t>
    </w:r>
    <w:r>
      <w:rPr>
        <w:b/>
        <w:color w:val="000000"/>
      </w:rPr>
      <w:fldChar w:fldCharType="begin"/>
    </w:r>
    <w:r>
      <w:rPr>
        <w:b/>
        <w:color w:val="000000"/>
      </w:rPr>
      <w:instrText>PAGE</w:instrText>
    </w:r>
    <w:r w:rsidR="00494AB9">
      <w:rPr>
        <w:b/>
        <w:color w:val="000000"/>
      </w:rPr>
      <w:fldChar w:fldCharType="separate"/>
    </w:r>
    <w:r w:rsidR="00494AB9">
      <w:rPr>
        <w:b/>
        <w:noProof/>
        <w:color w:val="000000"/>
      </w:rPr>
      <w:t>2</w:t>
    </w:r>
    <w:r>
      <w:rPr>
        <w:b/>
        <w:color w:val="000000"/>
      </w:rPr>
      <w:fldChar w:fldCharType="end"/>
    </w:r>
    <w:r>
      <w:rPr>
        <w:rFonts w:ascii="Arial" w:eastAsia="Arial" w:hAnsi="Arial" w:cs="Arial"/>
        <w:b/>
        <w:color w:val="000000"/>
        <w:sz w:val="28"/>
        <w:szCs w:val="28"/>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4AB9" w:rsidRDefault="00494A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C0A02"/>
    <w:multiLevelType w:val="multilevel"/>
    <w:tmpl w:val="38186B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F7A5BEC"/>
    <w:multiLevelType w:val="multilevel"/>
    <w:tmpl w:val="5AB2D0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47F97231"/>
    <w:multiLevelType w:val="multilevel"/>
    <w:tmpl w:val="21DA1AB6"/>
    <w:lvl w:ilvl="0">
      <w:start w:val="1"/>
      <w:numFmt w:val="bullet"/>
      <w:lvlText w:val="●"/>
      <w:lvlJc w:val="left"/>
      <w:pPr>
        <w:ind w:left="735" w:hanging="360"/>
      </w:pPr>
      <w:rPr>
        <w:rFonts w:ascii="Noto Sans Symbols" w:eastAsia="Noto Sans Symbols" w:hAnsi="Noto Sans Symbols" w:cs="Noto Sans Symbols"/>
      </w:rPr>
    </w:lvl>
    <w:lvl w:ilvl="1">
      <w:start w:val="1"/>
      <w:numFmt w:val="bullet"/>
      <w:lvlText w:val="o"/>
      <w:lvlJc w:val="left"/>
      <w:pPr>
        <w:ind w:left="1455" w:hanging="360"/>
      </w:pPr>
      <w:rPr>
        <w:rFonts w:ascii="Courier New" w:eastAsia="Courier New" w:hAnsi="Courier New" w:cs="Courier New"/>
      </w:rPr>
    </w:lvl>
    <w:lvl w:ilvl="2">
      <w:start w:val="1"/>
      <w:numFmt w:val="bullet"/>
      <w:lvlText w:val="▪"/>
      <w:lvlJc w:val="left"/>
      <w:pPr>
        <w:ind w:left="2175" w:hanging="360"/>
      </w:pPr>
      <w:rPr>
        <w:rFonts w:ascii="Noto Sans Symbols" w:eastAsia="Noto Sans Symbols" w:hAnsi="Noto Sans Symbols" w:cs="Noto Sans Symbols"/>
      </w:rPr>
    </w:lvl>
    <w:lvl w:ilvl="3">
      <w:start w:val="1"/>
      <w:numFmt w:val="bullet"/>
      <w:lvlText w:val="●"/>
      <w:lvlJc w:val="left"/>
      <w:pPr>
        <w:ind w:left="2895" w:hanging="360"/>
      </w:pPr>
      <w:rPr>
        <w:rFonts w:ascii="Noto Sans Symbols" w:eastAsia="Noto Sans Symbols" w:hAnsi="Noto Sans Symbols" w:cs="Noto Sans Symbols"/>
      </w:rPr>
    </w:lvl>
    <w:lvl w:ilvl="4">
      <w:start w:val="1"/>
      <w:numFmt w:val="bullet"/>
      <w:lvlText w:val="o"/>
      <w:lvlJc w:val="left"/>
      <w:pPr>
        <w:ind w:left="3615" w:hanging="360"/>
      </w:pPr>
      <w:rPr>
        <w:rFonts w:ascii="Courier New" w:eastAsia="Courier New" w:hAnsi="Courier New" w:cs="Courier New"/>
      </w:rPr>
    </w:lvl>
    <w:lvl w:ilvl="5">
      <w:start w:val="1"/>
      <w:numFmt w:val="bullet"/>
      <w:lvlText w:val="▪"/>
      <w:lvlJc w:val="left"/>
      <w:pPr>
        <w:ind w:left="4335" w:hanging="360"/>
      </w:pPr>
      <w:rPr>
        <w:rFonts w:ascii="Noto Sans Symbols" w:eastAsia="Noto Sans Symbols" w:hAnsi="Noto Sans Symbols" w:cs="Noto Sans Symbols"/>
      </w:rPr>
    </w:lvl>
    <w:lvl w:ilvl="6">
      <w:start w:val="1"/>
      <w:numFmt w:val="bullet"/>
      <w:lvlText w:val="●"/>
      <w:lvlJc w:val="left"/>
      <w:pPr>
        <w:ind w:left="5055" w:hanging="360"/>
      </w:pPr>
      <w:rPr>
        <w:rFonts w:ascii="Noto Sans Symbols" w:eastAsia="Noto Sans Symbols" w:hAnsi="Noto Sans Symbols" w:cs="Noto Sans Symbols"/>
      </w:rPr>
    </w:lvl>
    <w:lvl w:ilvl="7">
      <w:start w:val="1"/>
      <w:numFmt w:val="bullet"/>
      <w:lvlText w:val="o"/>
      <w:lvlJc w:val="left"/>
      <w:pPr>
        <w:ind w:left="5775" w:hanging="360"/>
      </w:pPr>
      <w:rPr>
        <w:rFonts w:ascii="Courier New" w:eastAsia="Courier New" w:hAnsi="Courier New" w:cs="Courier New"/>
      </w:rPr>
    </w:lvl>
    <w:lvl w:ilvl="8">
      <w:start w:val="1"/>
      <w:numFmt w:val="bullet"/>
      <w:lvlText w:val="▪"/>
      <w:lvlJc w:val="left"/>
      <w:pPr>
        <w:ind w:left="6495" w:hanging="360"/>
      </w:pPr>
      <w:rPr>
        <w:rFonts w:ascii="Noto Sans Symbols" w:eastAsia="Noto Sans Symbols" w:hAnsi="Noto Sans Symbols" w:cs="Noto Sans Symbols"/>
      </w:rPr>
    </w:lvl>
  </w:abstractNum>
  <w:abstractNum w:abstractNumId="3">
    <w:nsid w:val="70083C32"/>
    <w:multiLevelType w:val="multilevel"/>
    <w:tmpl w:val="F8F471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F90CC2"/>
    <w:rsid w:val="00494AB9"/>
    <w:rsid w:val="00EB434E"/>
    <w:rsid w:val="00F90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outlineLvl w:val="0"/>
    </w:pPr>
    <w:rPr>
      <w:rFonts w:ascii="Arial" w:eastAsia="Arial" w:hAnsi="Arial" w:cs="Arial"/>
      <w:b/>
      <w:sz w:val="20"/>
      <w:szCs w:val="20"/>
    </w:rPr>
  </w:style>
  <w:style w:type="paragraph" w:styleId="Heading2">
    <w:name w:val="heading 2"/>
    <w:basedOn w:val="Normal"/>
    <w:next w:val="Normal"/>
    <w:pPr>
      <w:keepNext/>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494AB9"/>
    <w:pPr>
      <w:tabs>
        <w:tab w:val="center" w:pos="4680"/>
        <w:tab w:val="right" w:pos="9360"/>
      </w:tabs>
    </w:pPr>
  </w:style>
  <w:style w:type="character" w:customStyle="1" w:styleId="HeaderChar">
    <w:name w:val="Header Char"/>
    <w:basedOn w:val="DefaultParagraphFont"/>
    <w:link w:val="Header"/>
    <w:uiPriority w:val="99"/>
    <w:rsid w:val="00494AB9"/>
  </w:style>
  <w:style w:type="paragraph" w:styleId="Footer">
    <w:name w:val="footer"/>
    <w:basedOn w:val="Normal"/>
    <w:link w:val="FooterChar"/>
    <w:uiPriority w:val="99"/>
    <w:unhideWhenUsed/>
    <w:rsid w:val="00494AB9"/>
    <w:pPr>
      <w:tabs>
        <w:tab w:val="center" w:pos="4680"/>
        <w:tab w:val="right" w:pos="9360"/>
      </w:tabs>
    </w:pPr>
  </w:style>
  <w:style w:type="character" w:customStyle="1" w:styleId="FooterChar">
    <w:name w:val="Footer Char"/>
    <w:basedOn w:val="DefaultParagraphFont"/>
    <w:link w:val="Footer"/>
    <w:uiPriority w:val="99"/>
    <w:rsid w:val="00494AB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outlineLvl w:val="0"/>
    </w:pPr>
    <w:rPr>
      <w:rFonts w:ascii="Arial" w:eastAsia="Arial" w:hAnsi="Arial" w:cs="Arial"/>
      <w:b/>
      <w:sz w:val="20"/>
      <w:szCs w:val="20"/>
    </w:rPr>
  </w:style>
  <w:style w:type="paragraph" w:styleId="Heading2">
    <w:name w:val="heading 2"/>
    <w:basedOn w:val="Normal"/>
    <w:next w:val="Normal"/>
    <w:pPr>
      <w:keepNext/>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494AB9"/>
    <w:pPr>
      <w:tabs>
        <w:tab w:val="center" w:pos="4680"/>
        <w:tab w:val="right" w:pos="9360"/>
      </w:tabs>
    </w:pPr>
  </w:style>
  <w:style w:type="character" w:customStyle="1" w:styleId="HeaderChar">
    <w:name w:val="Header Char"/>
    <w:basedOn w:val="DefaultParagraphFont"/>
    <w:link w:val="Header"/>
    <w:uiPriority w:val="99"/>
    <w:rsid w:val="00494AB9"/>
  </w:style>
  <w:style w:type="paragraph" w:styleId="Footer">
    <w:name w:val="footer"/>
    <w:basedOn w:val="Normal"/>
    <w:link w:val="FooterChar"/>
    <w:uiPriority w:val="99"/>
    <w:unhideWhenUsed/>
    <w:rsid w:val="00494AB9"/>
    <w:pPr>
      <w:tabs>
        <w:tab w:val="center" w:pos="4680"/>
        <w:tab w:val="right" w:pos="9360"/>
      </w:tabs>
    </w:pPr>
  </w:style>
  <w:style w:type="character" w:customStyle="1" w:styleId="FooterChar">
    <w:name w:val="Footer Char"/>
    <w:basedOn w:val="DefaultParagraphFont"/>
    <w:link w:val="Footer"/>
    <w:uiPriority w:val="99"/>
    <w:rsid w:val="00494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ww.google.com/search?espv=2&amp;biw=679&amp;bih=642&amp;q=acunetix+scanner&amp;spell=1&amp;sa=X&amp;ved=0ahUKEwitwbix2dvPAhVIcj4KHTSBAUIQBQgZKAA"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google.com/search?espv=2&amp;biw=679&amp;bih=642&amp;q=acunetix+scanner&amp;spell=1&amp;sa=X&amp;ved=0ahUKEwitwbix2dvPAhVIcj4KHTSBAUIQBQgZKAA" TargetMode="External"/><Relationship Id="rId2" Type="http://schemas.openxmlformats.org/officeDocument/2006/relationships/styles" Target="styles.xml"/><Relationship Id="rId16" Type="http://schemas.openxmlformats.org/officeDocument/2006/relationships/hyperlink" Target="https://www.google.com/search?espv=2&amp;biw=679&amp;bih=642&amp;q=acunetix+scanner&amp;spell=1&amp;sa=X&amp;ved=0ahUKEwitwbix2dvPAhVIcj4KHTSBAUIQBQgZKA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erschel.soumahoro@gmail.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BP International Ltd</Company>
  <LinksUpToDate>false</LinksUpToDate>
  <CharactersWithSpaces>4510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Soumahoro, Sam Z</dc:creator>
  <cp:lastModifiedBy>Soumahoro, Sam Z</cp:lastModifiedBy>
  <cp:revision>2</cp:revision>
  <dcterms:created xsi:type="dcterms:W3CDTF">2019-03-08T15:55:00Z</dcterms:created>
  <dcterms:modified xsi:type="dcterms:W3CDTF">2019-03-08T15:55:00Z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371c1e-a8c3-495e-b990-7dfcb00e1522_Enabled">
    <vt:lpwstr>True</vt:lpwstr>
  </property>
  <property fmtid="{D5CDD505-2E9C-101B-9397-08002B2CF9AE}" pid="3" name="MSIP_Label_a3371c1e-a8c3-495e-b990-7dfcb00e1522_SiteId">
    <vt:lpwstr>ea80952e-a476-42d4-aaf4-5457852b0f7e</vt:lpwstr>
  </property>
  <property fmtid="{D5CDD505-2E9C-101B-9397-08002B2CF9AE}" pid="4" name="MSIP_Label_a3371c1e-a8c3-495e-b990-7dfcb00e1522_Ref">
    <vt:lpwstr>https://api.informationprotection.azure.com/api/ea80952e-a476-42d4-aaf4-5457852b0f7e</vt:lpwstr>
  </property>
  <property fmtid="{D5CDD505-2E9C-101B-9397-08002B2CF9AE}" pid="5" name="MSIP_Label_a3371c1e-a8c3-495e-b990-7dfcb00e1522_Owner">
    <vt:lpwstr>Sam.Soumahoro@bp.com</vt:lpwstr>
  </property>
  <property fmtid="{D5CDD505-2E9C-101B-9397-08002B2CF9AE}" pid="6" name="MSIP_Label_a3371c1e-a8c3-495e-b990-7dfcb00e1522_SetDate">
    <vt:lpwstr>2019-03-08T09:53:48.8567039-06:00</vt:lpwstr>
  </property>
  <property fmtid="{D5CDD505-2E9C-101B-9397-08002B2CF9AE}" pid="7" name="MSIP_Label_a3371c1e-a8c3-495e-b990-7dfcb00e1522_Name">
    <vt:lpwstr>Confidential</vt:lpwstr>
  </property>
  <property fmtid="{D5CDD505-2E9C-101B-9397-08002B2CF9AE}" pid="8" name="MSIP_Label_a3371c1e-a8c3-495e-b990-7dfcb00e1522_Application">
    <vt:lpwstr>Microsoft Azure Information Protection</vt:lpwstr>
  </property>
  <property fmtid="{D5CDD505-2E9C-101B-9397-08002B2CF9AE}" pid="9" name="MSIP_Label_a3371c1e-a8c3-495e-b990-7dfcb00e1522_Extended_MSFT_Method">
    <vt:lpwstr>Manual</vt:lpwstr>
  </property>
  <property fmtid="{D5CDD505-2E9C-101B-9397-08002B2CF9AE}" pid="10" name="Sensitivity">
    <vt:lpwstr>Confidential</vt:lpwstr>
  </property>
</Properties>
</file>