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1B958D">
      <w:pPr>
        <w:numPr>
          <w:numId w:val="0"/>
        </w:numPr>
        <w:jc w:val="center"/>
        <w:rPr>
          <w:rFonts w:hint="default" w:ascii="Times New Roman" w:hAnsi="Times New Roman" w:cs="Times New Roman"/>
          <w:b/>
          <w:bCs/>
          <w:lang w:val="en-US"/>
        </w:rPr>
      </w:pPr>
      <w:r>
        <w:rPr>
          <w:rFonts w:hint="default" w:ascii="Times New Roman" w:hAnsi="Times New Roman" w:cs="Times New Roman"/>
          <w:b/>
          <w:bCs/>
          <w:lang w:val="en-US"/>
        </w:rPr>
        <w:t>GDD candy crush candy</w:t>
      </w:r>
    </w:p>
    <w:p w14:paraId="4AC66FD6">
      <w:pPr>
        <w:numPr>
          <w:ilvl w:val="0"/>
          <w:numId w:val="11"/>
        </w:numPr>
        <w:rPr>
          <w:rFonts w:hint="default" w:ascii="Times New Roman" w:hAnsi="Times New Roman" w:cs="Times New Roman"/>
          <w:b w:val="0"/>
          <w:bCs w:val="0"/>
          <w:lang w:val="en-US"/>
        </w:rPr>
      </w:pPr>
      <w:r>
        <w:rPr>
          <w:rFonts w:hint="default" w:ascii="Times New Roman" w:hAnsi="Times New Roman" w:cs="Times New Roman"/>
          <w:b/>
          <w:bCs/>
          <w:lang w:val="en-US"/>
        </w:rPr>
        <w:t>Giới thiệu chung</w:t>
      </w:r>
    </w:p>
    <w:p w14:paraId="4024AB8A">
      <w:pPr>
        <w:numPr>
          <w:ilvl w:val="0"/>
          <w:numId w:val="12"/>
        </w:numPr>
        <w:rPr>
          <w:rFonts w:hint="default" w:ascii="Times New Roman" w:hAnsi="Times New Roman" w:cs="Times New Roman"/>
          <w:b w:val="0"/>
          <w:bCs w:val="0"/>
          <w:lang w:val="en-US"/>
        </w:rPr>
      </w:pPr>
      <w:r>
        <w:rPr>
          <w:rFonts w:hint="default" w:ascii="Times New Roman" w:hAnsi="Times New Roman" w:cs="Times New Roman"/>
          <w:b w:val="0"/>
          <w:bCs w:val="0"/>
          <w:lang w:val="en-US"/>
        </w:rPr>
        <w:t>Tên game</w:t>
      </w:r>
    </w:p>
    <w:p w14:paraId="45CC866B">
      <w:pPr>
        <w:numPr>
          <w:numId w:val="0"/>
        </w:numPr>
        <w:rPr>
          <w:rFonts w:hint="default" w:ascii="Times New Roman" w:hAnsi="Times New Roman" w:cs="Times New Roman"/>
          <w:b w:val="0"/>
          <w:bCs w:val="0"/>
          <w:lang w:val="en-US"/>
        </w:rPr>
      </w:pPr>
      <w:r>
        <w:rPr>
          <w:rFonts w:hint="default" w:ascii="Times New Roman" w:hAnsi="Times New Roman" w:cs="Times New Roman"/>
          <w:b w:val="0"/>
          <w:bCs w:val="0"/>
          <w:lang w:val="en-US"/>
        </w:rPr>
        <w:tab/>
        <w:t>Candy Crush Saga</w:t>
      </w:r>
    </w:p>
    <w:p w14:paraId="358E9FDB">
      <w:pPr>
        <w:numPr>
          <w:ilvl w:val="0"/>
          <w:numId w:val="12"/>
        </w:numPr>
        <w:ind w:left="0" w:leftChars="0" w:firstLine="0" w:firstLineChars="0"/>
        <w:rPr>
          <w:sz w:val="28"/>
          <w:szCs w:val="28"/>
        </w:rPr>
      </w:pPr>
      <w:r>
        <w:rPr>
          <w:rFonts w:hint="default" w:ascii="Times New Roman" w:hAnsi="Times New Roman" w:cs="Times New Roman"/>
          <w:b w:val="0"/>
          <w:bCs w:val="0"/>
          <w:lang w:val="en-US"/>
        </w:rPr>
        <w:t>Tóm tắt cốt truyện</w:t>
      </w:r>
    </w:p>
    <w:p w14:paraId="3D9A070F">
      <w:pPr>
        <w:numPr>
          <w:numId w:val="0"/>
        </w:numPr>
        <w:ind w:firstLine="720" w:firstLineChars="0"/>
        <w:rPr>
          <w:sz w:val="28"/>
          <w:szCs w:val="28"/>
        </w:rPr>
      </w:pPr>
      <w:r>
        <w:rPr>
          <w:sz w:val="28"/>
          <w:szCs w:val="28"/>
        </w:rPr>
        <w:t xml:space="preserve">Người chơi theo chân </w:t>
      </w:r>
      <w:r>
        <w:rPr>
          <w:rStyle w:val="92"/>
          <w:sz w:val="28"/>
          <w:szCs w:val="28"/>
        </w:rPr>
        <w:t>Tiffi (Toffette)</w:t>
      </w:r>
      <w:r>
        <w:rPr>
          <w:sz w:val="28"/>
          <w:szCs w:val="28"/>
        </w:rPr>
        <w:t xml:space="preserve"> – một cô bé tốt bụng sống trong </w:t>
      </w:r>
      <w:r>
        <w:rPr>
          <w:rStyle w:val="92"/>
          <w:sz w:val="28"/>
          <w:szCs w:val="28"/>
        </w:rPr>
        <w:t>Vương quốc Kẹo (Candy Kingdom)</w:t>
      </w:r>
      <w:r>
        <w:rPr>
          <w:sz w:val="28"/>
          <w:szCs w:val="28"/>
        </w:rPr>
        <w:t xml:space="preserve"> – trong hành trình giúp đỡ cư dân nơi đây. Mỗi màn chơi là một thử thách ghép kẹo, đại diện cho một nhiệm vụ mà Tiffi cần hoàn thành để giúp đỡ người khác, từ việc xoa dịu </w:t>
      </w:r>
      <w:r>
        <w:rPr>
          <w:rStyle w:val="92"/>
          <w:sz w:val="28"/>
          <w:szCs w:val="28"/>
        </w:rPr>
        <w:t>Mr. Toffee</w:t>
      </w:r>
      <w:r>
        <w:rPr>
          <w:sz w:val="28"/>
          <w:szCs w:val="28"/>
        </w:rPr>
        <w:t xml:space="preserve"> hay </w:t>
      </w:r>
      <w:r>
        <w:rPr>
          <w:rStyle w:val="92"/>
          <w:sz w:val="28"/>
          <w:szCs w:val="28"/>
        </w:rPr>
        <w:t>Thỏ Phục Sinh</w:t>
      </w:r>
      <w:r>
        <w:rPr>
          <w:sz w:val="28"/>
          <w:szCs w:val="28"/>
        </w:rPr>
        <w:t xml:space="preserve">, cho đến việc đối đầu với </w:t>
      </w:r>
      <w:r>
        <w:rPr>
          <w:rStyle w:val="92"/>
          <w:sz w:val="28"/>
          <w:szCs w:val="28"/>
        </w:rPr>
        <w:t>Troll Kẹo Cao Su</w:t>
      </w:r>
      <w:r>
        <w:rPr>
          <w:sz w:val="28"/>
          <w:szCs w:val="28"/>
        </w:rPr>
        <w:t xml:space="preserve"> – kẻ luôn gây rối trong vương quốc.</w:t>
      </w:r>
    </w:p>
    <w:p w14:paraId="25AF1E74">
      <w:pPr>
        <w:numPr>
          <w:numId w:val="0"/>
        </w:numPr>
        <w:ind w:firstLine="720" w:firstLineChars="0"/>
      </w:pPr>
      <w:r>
        <w:rPr>
          <w:sz w:val="28"/>
          <w:szCs w:val="28"/>
        </w:rPr>
        <w:t xml:space="preserve">Trong các phần tiếp theo như </w:t>
      </w:r>
      <w:r>
        <w:rPr>
          <w:rStyle w:val="92"/>
          <w:sz w:val="28"/>
          <w:szCs w:val="28"/>
        </w:rPr>
        <w:t>Candy Crush Jelly Saga</w:t>
      </w:r>
      <w:r>
        <w:rPr>
          <w:sz w:val="28"/>
          <w:szCs w:val="28"/>
        </w:rPr>
        <w:t>, Tiffi cùng những ng</w:t>
      </w:r>
      <w:bookmarkStart w:id="0" w:name="_GoBack"/>
      <w:bookmarkEnd w:id="0"/>
      <w:r>
        <w:rPr>
          <w:sz w:val="28"/>
          <w:szCs w:val="28"/>
        </w:rPr>
        <w:t xml:space="preserve">ười bạn phải đối đầu với </w:t>
      </w:r>
      <w:r>
        <w:rPr>
          <w:rStyle w:val="92"/>
          <w:sz w:val="28"/>
          <w:szCs w:val="28"/>
        </w:rPr>
        <w:t>Jelly Queen</w:t>
      </w:r>
      <w:r>
        <w:rPr>
          <w:sz w:val="28"/>
          <w:szCs w:val="28"/>
        </w:rPr>
        <w:t xml:space="preserve">, kẻ thống trị vùng đất thạch ngọt ngào. Câu chuyện mang phong cách dễ thương, nhẹ nhàng, nhấn mạnh tinh thần </w:t>
      </w:r>
      <w:r>
        <w:rPr>
          <w:rStyle w:val="92"/>
          <w:sz w:val="28"/>
          <w:szCs w:val="28"/>
        </w:rPr>
        <w:t>giúp đỡ, vui tươi và khám phá</w:t>
      </w:r>
      <w:r>
        <w:rPr>
          <w:sz w:val="28"/>
          <w:szCs w:val="28"/>
        </w:rPr>
        <w:t xml:space="preserve"> thế giới kẹo sắc màu</w:t>
      </w:r>
      <w:r>
        <w:t>.</w:t>
      </w:r>
    </w:p>
    <w:p w14:paraId="79400A23">
      <w:pPr>
        <w:numPr>
          <w:ilvl w:val="0"/>
          <w:numId w:val="12"/>
        </w:numPr>
        <w:ind w:left="0" w:leftChars="0" w:firstLine="0" w:firstLineChars="0"/>
        <w:rPr>
          <w:rFonts w:hint="default" w:ascii="Times New Roman" w:hAnsi="Times New Roman" w:cs="Times New Roman"/>
          <w:b w:val="0"/>
          <w:bCs w:val="0"/>
          <w:lang w:val="en-US"/>
        </w:rPr>
      </w:pPr>
      <w:r>
        <w:rPr>
          <w:rFonts w:hint="default" w:ascii="Times New Roman" w:hAnsi="Times New Roman" w:cs="Times New Roman"/>
          <w:b w:val="0"/>
          <w:bCs w:val="0"/>
          <w:lang w:val="en-US"/>
        </w:rPr>
        <w:t>Cấu trúc cốt truyện(Story flow/ World Map)</w:t>
      </w:r>
    </w:p>
    <w:tbl>
      <w:tblPr>
        <w:tblStyle w:val="1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931"/>
        <w:gridCol w:w="1414"/>
        <w:gridCol w:w="4046"/>
        <w:gridCol w:w="2131"/>
      </w:tblGrid>
      <w:tr w14:paraId="4269A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931" w:type="dxa"/>
            <w:vAlign w:val="center"/>
          </w:tcPr>
          <w:p w14:paraId="05F8F329">
            <w:pPr>
              <w:numPr>
                <w:numId w:val="0"/>
              </w:num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Vùng đất</w:t>
            </w:r>
          </w:p>
        </w:tc>
        <w:tc>
          <w:tcPr>
            <w:tcW w:w="1414" w:type="dxa"/>
            <w:vAlign w:val="center"/>
          </w:tcPr>
          <w:p w14:paraId="5BCF1F96">
            <w:pPr>
              <w:numPr>
                <w:numId w:val="0"/>
              </w:num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Tên</w:t>
            </w:r>
          </w:p>
        </w:tc>
        <w:tc>
          <w:tcPr>
            <w:tcW w:w="4046" w:type="dxa"/>
            <w:vAlign w:val="center"/>
          </w:tcPr>
          <w:p w14:paraId="7BF8A896">
            <w:pPr>
              <w:numPr>
                <w:numId w:val="0"/>
              </w:num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Mô tả</w:t>
            </w:r>
          </w:p>
        </w:tc>
        <w:tc>
          <w:tcPr>
            <w:tcW w:w="2131" w:type="dxa"/>
            <w:vAlign w:val="center"/>
          </w:tcPr>
          <w:p w14:paraId="703DD8A0">
            <w:pPr>
              <w:numPr>
                <w:numId w:val="0"/>
              </w:num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Boss/ Thử thách</w:t>
            </w:r>
          </w:p>
        </w:tc>
      </w:tr>
      <w:tr w14:paraId="0D8EB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18" w:hRule="atLeast"/>
        </w:trPr>
        <w:tc>
          <w:tcPr>
            <w:tcW w:w="931" w:type="dxa"/>
            <w:vAlign w:val="center"/>
          </w:tcPr>
          <w:p w14:paraId="54183CDA">
            <w:pPr>
              <w:numPr>
                <w:numId w:val="0"/>
              </w:num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1</w:t>
            </w:r>
          </w:p>
        </w:tc>
        <w:tc>
          <w:tcPr>
            <w:tcW w:w="1414" w:type="dxa"/>
            <w:vAlign w:val="center"/>
          </w:tcPr>
          <w:p w14:paraId="6639DE25">
            <w:pPr>
              <w:numPr>
                <w:numId w:val="0"/>
              </w:numPr>
              <w:jc w:val="both"/>
              <w:rPr>
                <w:rFonts w:hint="default" w:ascii="Times New Roman" w:hAnsi="Times New Roman" w:cs="Times New Roman"/>
                <w:b w:val="0"/>
                <w:bCs w:val="0"/>
                <w:vertAlign w:val="baseline"/>
                <w:lang w:val="en-US"/>
              </w:rPr>
            </w:pPr>
            <w:r>
              <w:rPr>
                <w:rFonts w:hint="default" w:ascii="Times New Roman" w:hAnsi="Times New Roman" w:cs="Times New Roman"/>
                <w:b w:val="0"/>
                <w:bCs w:val="0"/>
                <w:vertAlign w:val="baseline"/>
                <w:lang w:val="en-US"/>
              </w:rPr>
              <w:t>Candy village</w:t>
            </w:r>
          </w:p>
          <w:p w14:paraId="412619FD">
            <w:pPr>
              <w:numPr>
                <w:numId w:val="0"/>
              </w:numPr>
              <w:jc w:val="both"/>
              <w:rPr>
                <w:rFonts w:hint="default" w:ascii="Times New Roman" w:hAnsi="Times New Roman" w:cs="Times New Roman"/>
                <w:b w:val="0"/>
                <w:bCs w:val="0"/>
                <w:vertAlign w:val="baseline"/>
                <w:lang w:val="en-US"/>
              </w:rPr>
            </w:pPr>
          </w:p>
        </w:tc>
        <w:tc>
          <w:tcPr>
            <w:tcW w:w="4046" w:type="dxa"/>
            <w:vAlign w:val="center"/>
          </w:tcPr>
          <w:p w14:paraId="54537079">
            <w:pPr>
              <w:numPr>
                <w:numId w:val="0"/>
              </w:numPr>
              <w:jc w:val="both"/>
              <w:rPr>
                <w:rFonts w:hint="default" w:ascii="Times New Roman" w:hAnsi="Times New Roman" w:cs="Times New Roman"/>
                <w:b w:val="0"/>
                <w:bCs w:val="0"/>
                <w:vertAlign w:val="baseline"/>
                <w:lang w:val="en-US"/>
              </w:rPr>
            </w:pPr>
          </w:p>
        </w:tc>
        <w:tc>
          <w:tcPr>
            <w:tcW w:w="2131" w:type="dxa"/>
            <w:vAlign w:val="center"/>
          </w:tcPr>
          <w:p w14:paraId="20302586">
            <w:pPr>
              <w:numPr>
                <w:numId w:val="0"/>
              </w:numPr>
              <w:jc w:val="both"/>
              <w:rPr>
                <w:rFonts w:hint="default" w:ascii="Times New Roman" w:hAnsi="Times New Roman" w:cs="Times New Roman"/>
                <w:b w:val="0"/>
                <w:bCs w:val="0"/>
                <w:vertAlign w:val="baseline"/>
                <w:lang w:val="en-US"/>
              </w:rPr>
            </w:pPr>
          </w:p>
        </w:tc>
      </w:tr>
      <w:tr w14:paraId="7BC7F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44" w:hRule="atLeast"/>
        </w:trPr>
        <w:tc>
          <w:tcPr>
            <w:tcW w:w="931" w:type="dxa"/>
            <w:vAlign w:val="center"/>
          </w:tcPr>
          <w:p w14:paraId="5CE5D5F9">
            <w:pPr>
              <w:numPr>
                <w:numId w:val="0"/>
              </w:numPr>
              <w:jc w:val="both"/>
              <w:rPr>
                <w:rFonts w:hint="default" w:ascii="Times New Roman" w:hAnsi="Times New Roman" w:cs="Times New Roman"/>
                <w:b w:val="0"/>
                <w:bCs w:val="0"/>
                <w:vertAlign w:val="baseline"/>
                <w:lang w:val="en-US"/>
              </w:rPr>
            </w:pPr>
          </w:p>
        </w:tc>
        <w:tc>
          <w:tcPr>
            <w:tcW w:w="1414" w:type="dxa"/>
            <w:vAlign w:val="center"/>
          </w:tcPr>
          <w:p w14:paraId="6D0A9473">
            <w:pPr>
              <w:numPr>
                <w:numId w:val="0"/>
              </w:numPr>
              <w:jc w:val="both"/>
              <w:rPr>
                <w:rFonts w:hint="default" w:ascii="Times New Roman" w:hAnsi="Times New Roman" w:cs="Times New Roman"/>
                <w:b w:val="0"/>
                <w:bCs w:val="0"/>
                <w:vertAlign w:val="baseline"/>
                <w:lang w:val="en-US"/>
              </w:rPr>
            </w:pPr>
          </w:p>
        </w:tc>
        <w:tc>
          <w:tcPr>
            <w:tcW w:w="4046" w:type="dxa"/>
            <w:vAlign w:val="center"/>
          </w:tcPr>
          <w:p w14:paraId="39236C61">
            <w:pPr>
              <w:numPr>
                <w:numId w:val="0"/>
              </w:numPr>
              <w:jc w:val="both"/>
              <w:rPr>
                <w:rFonts w:hint="default" w:ascii="Times New Roman" w:hAnsi="Times New Roman" w:cs="Times New Roman"/>
                <w:b w:val="0"/>
                <w:bCs w:val="0"/>
                <w:vertAlign w:val="baseline"/>
                <w:lang w:val="en-US"/>
              </w:rPr>
            </w:pPr>
          </w:p>
        </w:tc>
        <w:tc>
          <w:tcPr>
            <w:tcW w:w="2131" w:type="dxa"/>
            <w:vAlign w:val="center"/>
          </w:tcPr>
          <w:p w14:paraId="50CE8B88">
            <w:pPr>
              <w:numPr>
                <w:numId w:val="0"/>
              </w:numPr>
              <w:jc w:val="both"/>
              <w:rPr>
                <w:rFonts w:hint="default" w:ascii="Times New Roman" w:hAnsi="Times New Roman" w:cs="Times New Roman"/>
                <w:b w:val="0"/>
                <w:bCs w:val="0"/>
                <w:vertAlign w:val="baseline"/>
                <w:lang w:val="en-US"/>
              </w:rPr>
            </w:pPr>
          </w:p>
        </w:tc>
      </w:tr>
      <w:tr w14:paraId="26E7E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57" w:hRule="atLeast"/>
        </w:trPr>
        <w:tc>
          <w:tcPr>
            <w:tcW w:w="931" w:type="dxa"/>
            <w:vAlign w:val="center"/>
          </w:tcPr>
          <w:p w14:paraId="5E35D108">
            <w:pPr>
              <w:numPr>
                <w:numId w:val="0"/>
              </w:numPr>
              <w:jc w:val="both"/>
              <w:rPr>
                <w:rFonts w:hint="default" w:ascii="Times New Roman" w:hAnsi="Times New Roman" w:cs="Times New Roman"/>
                <w:b w:val="0"/>
                <w:bCs w:val="0"/>
                <w:vertAlign w:val="baseline"/>
                <w:lang w:val="en-US"/>
              </w:rPr>
            </w:pPr>
          </w:p>
        </w:tc>
        <w:tc>
          <w:tcPr>
            <w:tcW w:w="1414" w:type="dxa"/>
            <w:vAlign w:val="center"/>
          </w:tcPr>
          <w:p w14:paraId="059F87E1">
            <w:pPr>
              <w:numPr>
                <w:numId w:val="0"/>
              </w:numPr>
              <w:jc w:val="both"/>
              <w:rPr>
                <w:rFonts w:hint="default" w:ascii="Times New Roman" w:hAnsi="Times New Roman" w:cs="Times New Roman"/>
                <w:b w:val="0"/>
                <w:bCs w:val="0"/>
                <w:vertAlign w:val="baseline"/>
                <w:lang w:val="en-US"/>
              </w:rPr>
            </w:pPr>
          </w:p>
        </w:tc>
        <w:tc>
          <w:tcPr>
            <w:tcW w:w="4046" w:type="dxa"/>
            <w:vAlign w:val="center"/>
          </w:tcPr>
          <w:p w14:paraId="2FF52EE1">
            <w:pPr>
              <w:numPr>
                <w:numId w:val="0"/>
              </w:numPr>
              <w:jc w:val="both"/>
              <w:rPr>
                <w:rFonts w:hint="default" w:ascii="Times New Roman" w:hAnsi="Times New Roman" w:cs="Times New Roman"/>
                <w:b w:val="0"/>
                <w:bCs w:val="0"/>
                <w:vertAlign w:val="baseline"/>
                <w:lang w:val="en-US"/>
              </w:rPr>
            </w:pPr>
          </w:p>
        </w:tc>
        <w:tc>
          <w:tcPr>
            <w:tcW w:w="2131" w:type="dxa"/>
            <w:vAlign w:val="center"/>
          </w:tcPr>
          <w:p w14:paraId="4D2A2D96">
            <w:pPr>
              <w:numPr>
                <w:numId w:val="0"/>
              </w:numPr>
              <w:jc w:val="both"/>
              <w:rPr>
                <w:rFonts w:hint="default" w:ascii="Times New Roman" w:hAnsi="Times New Roman" w:cs="Times New Roman"/>
                <w:b w:val="0"/>
                <w:bCs w:val="0"/>
                <w:vertAlign w:val="baseline"/>
                <w:lang w:val="en-US"/>
              </w:rPr>
            </w:pPr>
          </w:p>
        </w:tc>
      </w:tr>
      <w:tr w14:paraId="5FFCE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04" w:hRule="atLeast"/>
        </w:trPr>
        <w:tc>
          <w:tcPr>
            <w:tcW w:w="931" w:type="dxa"/>
            <w:vAlign w:val="center"/>
          </w:tcPr>
          <w:p w14:paraId="631B01B9">
            <w:pPr>
              <w:numPr>
                <w:numId w:val="0"/>
              </w:numPr>
              <w:jc w:val="both"/>
              <w:rPr>
                <w:rFonts w:hint="default" w:ascii="Times New Roman" w:hAnsi="Times New Roman" w:cs="Times New Roman"/>
                <w:b w:val="0"/>
                <w:bCs w:val="0"/>
                <w:vertAlign w:val="baseline"/>
                <w:lang w:val="en-US"/>
              </w:rPr>
            </w:pPr>
          </w:p>
        </w:tc>
        <w:tc>
          <w:tcPr>
            <w:tcW w:w="1414" w:type="dxa"/>
            <w:vAlign w:val="center"/>
          </w:tcPr>
          <w:p w14:paraId="55ABCC77">
            <w:pPr>
              <w:numPr>
                <w:numId w:val="0"/>
              </w:numPr>
              <w:jc w:val="both"/>
              <w:rPr>
                <w:rFonts w:hint="default" w:ascii="Times New Roman" w:hAnsi="Times New Roman" w:cs="Times New Roman"/>
                <w:b w:val="0"/>
                <w:bCs w:val="0"/>
                <w:vertAlign w:val="baseline"/>
                <w:lang w:val="en-US"/>
              </w:rPr>
            </w:pPr>
          </w:p>
        </w:tc>
        <w:tc>
          <w:tcPr>
            <w:tcW w:w="4046" w:type="dxa"/>
            <w:vAlign w:val="center"/>
          </w:tcPr>
          <w:p w14:paraId="4155D111">
            <w:pPr>
              <w:numPr>
                <w:numId w:val="0"/>
              </w:numPr>
              <w:jc w:val="both"/>
              <w:rPr>
                <w:rFonts w:hint="default" w:ascii="Times New Roman" w:hAnsi="Times New Roman" w:cs="Times New Roman"/>
                <w:b w:val="0"/>
                <w:bCs w:val="0"/>
                <w:vertAlign w:val="baseline"/>
                <w:lang w:val="en-US"/>
              </w:rPr>
            </w:pPr>
          </w:p>
        </w:tc>
        <w:tc>
          <w:tcPr>
            <w:tcW w:w="2131" w:type="dxa"/>
            <w:vAlign w:val="center"/>
          </w:tcPr>
          <w:p w14:paraId="54D22608">
            <w:pPr>
              <w:numPr>
                <w:numId w:val="0"/>
              </w:numPr>
              <w:jc w:val="both"/>
              <w:rPr>
                <w:rFonts w:hint="default" w:ascii="Times New Roman" w:hAnsi="Times New Roman" w:cs="Times New Roman"/>
                <w:b w:val="0"/>
                <w:bCs w:val="0"/>
                <w:vertAlign w:val="baseline"/>
                <w:lang w:val="en-US"/>
              </w:rPr>
            </w:pPr>
          </w:p>
        </w:tc>
      </w:tr>
      <w:tr w14:paraId="3BE58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35" w:hRule="atLeast"/>
        </w:trPr>
        <w:tc>
          <w:tcPr>
            <w:tcW w:w="931" w:type="dxa"/>
            <w:vAlign w:val="center"/>
          </w:tcPr>
          <w:p w14:paraId="05338C4D">
            <w:pPr>
              <w:numPr>
                <w:numId w:val="0"/>
              </w:numPr>
              <w:jc w:val="both"/>
              <w:rPr>
                <w:rFonts w:hint="default" w:ascii="Times New Roman" w:hAnsi="Times New Roman" w:cs="Times New Roman"/>
                <w:b w:val="0"/>
                <w:bCs w:val="0"/>
                <w:vertAlign w:val="baseline"/>
                <w:lang w:val="en-US"/>
              </w:rPr>
            </w:pPr>
          </w:p>
        </w:tc>
        <w:tc>
          <w:tcPr>
            <w:tcW w:w="1414" w:type="dxa"/>
            <w:vAlign w:val="center"/>
          </w:tcPr>
          <w:p w14:paraId="2564531A">
            <w:pPr>
              <w:numPr>
                <w:numId w:val="0"/>
              </w:numPr>
              <w:jc w:val="both"/>
              <w:rPr>
                <w:rFonts w:hint="default" w:ascii="Times New Roman" w:hAnsi="Times New Roman" w:cs="Times New Roman"/>
                <w:b w:val="0"/>
                <w:bCs w:val="0"/>
                <w:vertAlign w:val="baseline"/>
                <w:lang w:val="en-US"/>
              </w:rPr>
            </w:pPr>
          </w:p>
        </w:tc>
        <w:tc>
          <w:tcPr>
            <w:tcW w:w="4046" w:type="dxa"/>
            <w:vAlign w:val="center"/>
          </w:tcPr>
          <w:p w14:paraId="6A63FB11">
            <w:pPr>
              <w:numPr>
                <w:numId w:val="0"/>
              </w:numPr>
              <w:jc w:val="both"/>
              <w:rPr>
                <w:rFonts w:hint="default" w:ascii="Times New Roman" w:hAnsi="Times New Roman" w:cs="Times New Roman"/>
                <w:b w:val="0"/>
                <w:bCs w:val="0"/>
                <w:vertAlign w:val="baseline"/>
                <w:lang w:val="en-US"/>
              </w:rPr>
            </w:pPr>
          </w:p>
        </w:tc>
        <w:tc>
          <w:tcPr>
            <w:tcW w:w="2131" w:type="dxa"/>
            <w:vAlign w:val="center"/>
          </w:tcPr>
          <w:p w14:paraId="6D950F94">
            <w:pPr>
              <w:numPr>
                <w:numId w:val="0"/>
              </w:numPr>
              <w:jc w:val="both"/>
              <w:rPr>
                <w:rFonts w:hint="default" w:ascii="Times New Roman" w:hAnsi="Times New Roman" w:cs="Times New Roman"/>
                <w:b w:val="0"/>
                <w:bCs w:val="0"/>
                <w:vertAlign w:val="baseline"/>
                <w:lang w:val="en-US"/>
              </w:rPr>
            </w:pPr>
          </w:p>
        </w:tc>
      </w:tr>
    </w:tbl>
    <w:p w14:paraId="07EE2CA2">
      <w:pPr>
        <w:numPr>
          <w:numId w:val="0"/>
        </w:numPr>
        <w:ind w:leftChars="0"/>
        <w:rPr>
          <w:rFonts w:hint="default" w:ascii="Times New Roman" w:hAnsi="Times New Roman" w:cs="Times New Roman"/>
          <w:b w:val="0"/>
          <w:bCs w:val="0"/>
          <w:lang w:val="en-US"/>
        </w:rPr>
      </w:pPr>
    </w:p>
    <w:p w14:paraId="251D9BD9">
      <w:pPr>
        <w:numPr>
          <w:numId w:val="0"/>
        </w:numPr>
        <w:ind w:leftChars="0"/>
        <w:rPr>
          <w:rFonts w:hint="default" w:ascii="Times New Roman" w:hAnsi="Times New Roman" w:cs="Times New Roman"/>
          <w:b w:val="0"/>
          <w:bCs w:val="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agneto">
    <w:panose1 w:val="04030805050802020D02"/>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27A61A"/>
    <w:multiLevelType w:val="multilevel"/>
    <w:tmpl w:val="B027A61A"/>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1D1228A8"/>
    <w:multiLevelType w:val="singleLevel"/>
    <w:tmpl w:val="1D1228A8"/>
    <w:lvl w:ilvl="0" w:tentative="0">
      <w:start w:val="1"/>
      <w:numFmt w:val="upperRoman"/>
      <w:suff w:val="space"/>
      <w:lvlText w:val="%1."/>
      <w:lvlJc w:val="left"/>
      <w:rPr>
        <w:rFonts w:hint="default"/>
        <w:b/>
        <w:bC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3351B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43351BC"/>
    <w:rsid w:val="40513444"/>
    <w:rsid w:val="6A2E7AC1"/>
    <w:rsid w:val="7CF03F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qFormat="1"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qFormat="1"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8"/>
      <w:szCs w:val="28"/>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23</TotalTime>
  <ScaleCrop>false</ScaleCrop>
  <LinksUpToDate>false</LinksUpToDate>
  <CharactersWithSpaces>0</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2025-11-07T15:21:00Z</dcterms:created>
  <dc:creator>TGDD</dc:creator>
  <cp:lastModifiedBy>LInh Nguyễn GIang</cp:lastModifiedBy>
  <dcterms:modified xsi:type="dcterms:W3CDTF">2025-11-07T16:17:50Z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7E4BB66222004C8BA52F57720B8A9A8D_11</vt:lpwstr>
  </property>
</Properties>
</file>