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资料分析 · 速算笔记</w:t>
      </w:r>
    </w:p>
    <w:p>
      <w:pPr>
        <w:spacing w:after="120"/>
      </w:pPr>
      <w:r>
        <w:rPr>
          <w:rFonts w:ascii="微软雅黑" w:hAnsi="微软雅黑" w:eastAsia="微软雅黑"/>
          <w:b/>
          <w:sz w:val="20"/>
        </w:rPr>
        <w:t>目标</w:t>
      </w:r>
      <w:r>
        <w:rPr>
          <w:rFonts w:ascii="微软雅黑" w:hAnsi="微软雅黑" w:eastAsia="微软雅黑"/>
          <w:b w:val="0"/>
          <w:sz w:val="20"/>
        </w:rPr>
        <w:t>：估到能锁定选项（约 1%～2%），不求精算。</w:t>
      </w:r>
    </w:p>
    <w:p>
      <w:pPr>
        <w:spacing w:after="120"/>
      </w:pPr>
      <w:r>
        <w:rPr>
          <w:rFonts w:ascii="微软雅黑" w:hAnsi="微软雅黑" w:eastAsia="微软雅黑"/>
          <w:b/>
          <w:sz w:val="20"/>
        </w:rPr>
        <w:t>流程</w:t>
      </w:r>
      <w:r>
        <w:rPr>
          <w:rFonts w:ascii="微软雅黑" w:hAnsi="微软雅黑" w:eastAsia="微软雅黑"/>
          <w:b w:val="0"/>
          <w:sz w:val="20"/>
        </w:rPr>
        <w:t>：读题 → 看选项差距 → 选算法 → 排除 → 出手（单题约 60～90 秒）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一、速算四板斧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 截位直除（最常用）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分子、分母同时截前几位再除。差距大截 2 位，一般截 3 位，很近则分子多留 1 位。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\frac{48562}{123478}\approx\frac{486}{1234}\approx 0.39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同向截更稳。乘法估算用</w:t>
      </w:r>
      <w:r>
        <w:rPr>
          <w:rFonts w:ascii="微软雅黑" w:hAnsi="微软雅黑" w:eastAsia="微软雅黑"/>
          <w:b/>
          <w:sz w:val="20"/>
        </w:rPr>
        <w:t>两位×两位</w:t>
      </w:r>
      <w:r>
        <w:rPr>
          <w:rFonts w:ascii="微软雅黑" w:hAnsi="微软雅黑" w:eastAsia="微软雅黑"/>
          <w:b w:val="0"/>
          <w:sz w:val="20"/>
        </w:rPr>
        <w:t>，先看选项量级。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 百化分（必背）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百分数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百分数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12.5%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33.3%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11.1%≈11%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9.1%≈9%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8.3%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16.7%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7.7% / 7.1%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1/13、1/14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14.3%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6.7% / 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1/15、1/20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现期 480、增速 25% → 基期：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\frac{480}{1+\frac{1}{4}}=480\times\frac{4}{5}=384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 凑整修正（为了好除）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分母先加减成好约分的数，分子按同一比例同向修正。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\text{分子应加减}=\text{原分子}\times\frac{\text{分母加减数}}{\text{原分母}}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商会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分子怎么修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分母加大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偏小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也加大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分母减小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偏大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也减小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口诀：</w:t>
      </w:r>
      <w:r>
        <w:rPr>
          <w:rFonts w:ascii="微软雅黑" w:hAnsi="微软雅黑" w:eastAsia="微软雅黑"/>
          <w:b/>
          <w:sz w:val="22"/>
        </w:rPr>
        <w:t>分母凑整好约分，分子按比例同向修。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差分法是用来</w:t>
      </w:r>
      <w:r>
        <w:rPr>
          <w:rFonts w:ascii="微软雅黑" w:hAnsi="微软雅黑" w:eastAsia="微软雅黑"/>
          <w:b/>
          <w:sz w:val="20"/>
        </w:rPr>
        <w:t>比大小</w:t>
      </w:r>
      <w:r>
        <w:rPr>
          <w:rFonts w:ascii="微软雅黑" w:hAnsi="微软雅黑" w:eastAsia="微软雅黑"/>
          <w:b w:val="0"/>
          <w:sz w:val="20"/>
        </w:rPr>
        <w:t>的；凑整修正是用来</w:t>
      </w:r>
      <w:r>
        <w:rPr>
          <w:rFonts w:ascii="微软雅黑" w:hAnsi="微软雅黑" w:eastAsia="微软雅黑"/>
          <w:b/>
          <w:sz w:val="20"/>
        </w:rPr>
        <w:t>算得快</w:t>
      </w:r>
      <w:r>
        <w:rPr>
          <w:rFonts w:ascii="微软雅黑" w:hAnsi="微软雅黑" w:eastAsia="微软雅黑"/>
          <w:b w:val="0"/>
          <w:sz w:val="20"/>
        </w:rPr>
        <w:t>的。不要混。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 心算乘法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 结尾平方：前位×(前位+1)，后接 25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\(65^2=4225\)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×11：两数相加插中间（满 10 进位）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\(86\times11=946\)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 结尾相乘：拆出 2 凑整十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\(15\times16=30\times8\)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百分数拆分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\(\times35.8\%\approx\times(33.3\%+2.5\%)\)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×1.1 / ×0.9；高位先乘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对齐选项量级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估算顺序：先加减 → 再乘 → 再除。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二、核心公式（一张表）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记号：现期 \(A\)，基期 \(B\)，增长率 \(q\)，增长量 \(G\)。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公式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怎么算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\(B=\dfrac{A}{1+q}\)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百化分 / 截位（降幅分母用 1−｜q｜）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\(A=B\times(1+q)\)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百化分乘法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增长量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\(G=A\times\dfrac{q}{1+q}\)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n+1 法则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增长率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\(q=\dfrac{\text{现}-\text{基}}{\text{基}}\)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截位直除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比重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\(\dfrac{\text{部分}}{\text{整体}}\)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截位直除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是几倍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\(\dfrac{A}{B}\)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「多几倍」再减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平均数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\(\dfrac{\text{总量}}{\text{个数}}\)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人均、亩产、日均等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贡献率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\(\dfrac{A\text{增量}}{B\text{增量}}\)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 对 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拉动增长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\(\dfrac{A\text{增量}}{B\text{基期}}\)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</w:t>
            </w:r>
            <w:r>
              <w:rPr>
                <w:rFonts w:ascii="微软雅黑" w:hAnsi="微软雅黑" w:eastAsia="微软雅黑"/>
                <w:b/>
                <w:sz w:val="18"/>
              </w:rPr>
              <w:t>百分点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三、增长量 n+1 ★高频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当 \(q\approx\dfrac{1}{n}\)：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G\approx\frac{A}{n+1} \qquad \left(\text{因为 }G=A\times\frac{q}{1+q}\right)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\(q\)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看成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增长量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现期÷3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现期÷4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现期÷5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现期÷6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16.7%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现期÷7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12.5%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现期÷9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现期÷11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9.1%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现期÷12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例：\(24.8\%\approx25\%=\dfrac{1}{4}\)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\frac{6485}{1+24.8\%}\times24.8\% \approx\frac{6485}{5}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记住：\(q\) 变大，\(\dfrac{q}{1+q}\) 变大；变小则变小。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\frac{q}{1+q}=1-\frac{1}{1+q}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四、分题型要点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基期 / 现期 / 增长率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- 基期除 \((1+q)\)；</w:t>
      </w:r>
      <w:r>
        <w:rPr>
          <w:rFonts w:ascii="微软雅黑" w:hAnsi="微软雅黑" w:eastAsia="微软雅黑"/>
          <w:b/>
          <w:sz w:val="22"/>
        </w:rPr>
        <w:t>降幅</w:t>
      </w:r>
      <w:r>
        <w:rPr>
          <w:rFonts w:ascii="微软雅黑" w:hAnsi="微软雅黑" w:eastAsia="微软雅黑"/>
          <w:b w:val="0"/>
          <w:sz w:val="22"/>
        </w:rPr>
        <w:t xml:space="preserve">除 \((1-|q|)\)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- 增长率例（截位直除）：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\frac{25130-21546}{21546} \qquad \frac{53852-46971}{46971}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增长量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优先 n+1。比较大小：现期大且增速大 → 往往增量大；一大一小时比 \(\dfrac{q}{1+q}\)。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\frac{722.5}{1+13.6\%}\times13.6\% \qquad \frac{6972.7}{1+12.1\%}\times12.1\%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比重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- 升降看：部分增速 \(a\) 与整体增速 \(b\)（\(a&gt;b\) 升）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- 变化约 \((a-b)\times\) 基期比重（</w:t>
      </w:r>
      <w:r>
        <w:rPr>
          <w:rFonts w:ascii="微软雅黑" w:hAnsi="微软雅黑" w:eastAsia="微软雅黑"/>
          <w:b/>
          <w:sz w:val="22"/>
        </w:rPr>
        <w:t>百分点</w:t>
      </w:r>
      <w:r>
        <w:rPr>
          <w:rFonts w:ascii="微软雅黑" w:hAnsi="微软雅黑" w:eastAsia="微软雅黑"/>
          <w:b w:val="0"/>
          <w:sz w:val="22"/>
        </w:rPr>
        <w:t xml:space="preserve">）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- 比重增量选项纠结时：估算偏大 → </w:t>
      </w:r>
      <w:r>
        <w:rPr>
          <w:rFonts w:ascii="微软雅黑" w:hAnsi="微软雅黑" w:eastAsia="微软雅黑"/>
          <w:b/>
          <w:sz w:val="22"/>
        </w:rPr>
        <w:t>选偏小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贡献率 vs 拉动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贡献率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 增量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B </w:t>
            </w:r>
            <w:r>
              <w:rPr>
                <w:rFonts w:ascii="微软雅黑" w:hAnsi="微软雅黑" w:eastAsia="微软雅黑"/>
                <w:b/>
                <w:sz w:val="18"/>
              </w:rPr>
              <w:t>增量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拉动增长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 增量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B </w:t>
            </w:r>
            <w:r>
              <w:rPr>
                <w:rFonts w:ascii="微软雅黑" w:hAnsi="微软雅黑" w:eastAsia="微软雅黑"/>
                <w:b/>
                <w:sz w:val="18"/>
              </w:rPr>
              <w:t>基期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百分点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倍数 / 平均 / 混合 / 隔年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- 是几倍 \(=\dfrac{A}{B}\)；多几倍 \(=\dfrac{A}{B}-1\)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- 平均数 \(=\dfrac{\text{总量}}{\text{个数}}\)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- 混合增速：介于两边之间，靠近</w:t>
      </w:r>
      <w:r>
        <w:rPr>
          <w:rFonts w:ascii="微软雅黑" w:hAnsi="微软雅黑" w:eastAsia="微软雅黑"/>
          <w:b/>
          <w:sz w:val="22"/>
        </w:rPr>
        <w:t>基期量大</w:t>
      </w:r>
      <w:r>
        <w:rPr>
          <w:rFonts w:ascii="微软雅黑" w:hAnsi="微软雅黑" w:eastAsia="微软雅黑"/>
          <w:b w:val="0"/>
          <w:sz w:val="22"/>
        </w:rPr>
        <w:t xml:space="preserve">的一边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- 隔年（不能直接把两个增速相加）：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(1+q_1)(1+q_2)-1\approx q_1+q_2+q_1q_2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特征比例（粗估）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可用 \(\dfrac{A}{B}\) 代替 \(\dfrac{A}{B\pm a}\)；增长率、比重中的 \(\dfrac{A}{B+A}\) 可先用 \(\dfrac{A}{B}\) 粗算。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比较时看：高低位、横纵向倍数、变化幅度。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五、读材料 · 易错 · 口诀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读材料</w:t>
      </w:r>
      <w:r>
        <w:rPr>
          <w:rFonts w:ascii="微软雅黑" w:hAnsi="微软雅黑" w:eastAsia="微软雅黑"/>
          <w:b w:val="0"/>
          <w:sz w:val="22"/>
        </w:rPr>
        <w:t>：时间单位、口径（全国/某省）、注释、同比/环比。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易错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记住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多几倍 / 是几倍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多几倍要减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增长了 / 增长到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「了」=增幅；「到」=达到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百分点 / %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比重差、拉动用百分点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贡献率 / 拉动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增量÷增量 vs 增量÷基期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隔年增速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连乘，不是直接相加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局部当全年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前三季度 ≠ 全年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口诀速背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总策略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先看选项再动手；估到能选就停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除法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截位直除，差距大截短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凑整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分母凑整，分子同向修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增长量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\(q=\dfrac{1}{n}\) → 现期÷\((n+1)\)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两期比重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部分增速大于整体 → 比重升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倍数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是几倍直接除；多几倍减 1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每日练</w:t>
      </w:r>
      <w:r>
        <w:rPr>
          <w:rFonts w:ascii="微软雅黑" w:hAnsi="微软雅黑" w:eastAsia="微软雅黑"/>
          <w:b w:val="0"/>
          <w:sz w:val="22"/>
        </w:rPr>
        <w:t>：百化分倒背；截位除 / n+1 各练几道；整篇套题卡时间。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以锁定选项为目的；公式用上下结构书写，做题时心算即可。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