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二叉树的比较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color w:val="0000FF"/>
          <w:sz w:val="32"/>
          <w:szCs w:val="32"/>
          <w:lang w:val="en-US" w:eastAsia="zh-CN"/>
        </w:rPr>
        <w:t>二叉树有时候是区分左右子树的，左子树就是左子树，右子树就是右子树，但是有时候左右子树是可以互换的，比如：你的爸爸和妈妈分别站在你的左右两边，然后让你的爸爸和妈妈交换站的位置，那么他们还是你的爸爸和妈妈。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⭐：所以说遇到二叉树比较的问题时，必须要确定，左右两颗子树如果交换位置，既左右互换，还算不算同一颗二叉树,这个要向面试官问清楚。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⭐：如果是笔试，没有特殊的说明左右互换还是同一颗树，那么默认互换后不是同一颗树，如果是面试尽量问一下。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⭐：从二叉树的严格定义上来讲左右互换的子树不算同一棵二叉树,但是从拓扑的结构上讲，它算同一棵二叉树。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color w:val="0000FF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二叉树的比较是所有树形结构比较的基础，</w:t>
      </w:r>
    </w:p>
    <w:p>
      <w:pPr>
        <w:jc w:val="both"/>
      </w:pPr>
      <w:r>
        <w:drawing>
          <wp:inline distT="0" distB="0" distL="114300" distR="114300">
            <wp:extent cx="5269865" cy="3658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299460" cy="2819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相等</w:t>
      </w:r>
    </w:p>
    <w:p>
      <w:pPr>
        <w:jc w:val="both"/>
      </w:pPr>
      <w:r>
        <w:drawing>
          <wp:inline distT="0" distB="0" distL="114300" distR="114300">
            <wp:extent cx="5266055" cy="206057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不相等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7685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9042DA3"/>
    <w:rsid w:val="2EE46819"/>
    <w:rsid w:val="32964D21"/>
    <w:rsid w:val="34960D89"/>
    <w:rsid w:val="4C22279B"/>
    <w:rsid w:val="5FF64506"/>
    <w:rsid w:val="64161ACF"/>
    <w:rsid w:val="6F5A349A"/>
    <w:rsid w:val="781E71C5"/>
    <w:rsid w:val="7995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2024-01-31T11:43:55Z</dcterms:created>
  <dc:creator>高峰</dc:creator>
  <cp:lastModifiedBy>A晨光</cp:lastModifiedBy>
  <dcterms:modified xsi:type="dcterms:W3CDTF">2024-01-31T12:20:06Z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636F1D1FA52B45E39DB612665FD6DEE5_12</vt:lpwstr>
  </property>
</Properties>
</file>