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7A2" w:rsidRPr="00C5714B" w:rsidRDefault="00AF7F8E" w:rsidP="00AA4BAA">
      <w:pPr>
        <w:spacing w:after="0" w:line="240" w:lineRule="auto"/>
        <w:ind w:left="360"/>
        <w:rPr>
          <w:rFonts w:ascii="Arial" w:hAnsi="Arial" w:cs="Arial"/>
          <w:sz w:val="28"/>
          <w:szCs w:val="28"/>
          <w:lang w:val="en-US"/>
        </w:rPr>
      </w:pPr>
      <w:bookmarkStart w:id="0" w:name="_GoBack"/>
      <w:bookmarkEnd w:id="0"/>
      <w:r w:rsidRPr="00C5714B">
        <w:rPr>
          <w:rFonts w:ascii="Arial" w:hAnsi="Arial" w:cs="Arial"/>
          <w:sz w:val="28"/>
          <w:szCs w:val="28"/>
          <w:lang w:val="en-US"/>
        </w:rPr>
        <w:t>The Universal Declaration of Human Rights</w:t>
      </w:r>
    </w:p>
    <w:p w:rsidR="00AF7F8E" w:rsidRPr="00C5714B" w:rsidRDefault="00AF7F8E" w:rsidP="00AA4BAA">
      <w:pPr>
        <w:spacing w:after="0" w:line="240" w:lineRule="auto"/>
        <w:jc w:val="center"/>
        <w:rPr>
          <w:rFonts w:ascii="Arial" w:hAnsi="Arial" w:cs="Arial"/>
          <w:lang w:val="en-US"/>
        </w:rPr>
      </w:pPr>
    </w:p>
    <w:p w:rsidR="00AF7F8E" w:rsidRPr="00C5714B" w:rsidRDefault="00AF7F8E" w:rsidP="00AA4BAA">
      <w:pPr>
        <w:shd w:val="clear" w:color="auto" w:fill="FFFFFF"/>
        <w:spacing w:before="240" w:after="240" w:line="240" w:lineRule="auto"/>
        <w:ind w:left="360"/>
        <w:outlineLvl w:val="2"/>
        <w:rPr>
          <w:rFonts w:ascii="Arial" w:eastAsia="Times New Roman" w:hAnsi="Arial" w:cs="Arial"/>
          <w:bCs/>
          <w:caps/>
          <w:lang w:val="en" w:eastAsia="fr-FR"/>
        </w:rPr>
      </w:pPr>
      <w:bookmarkStart w:id="1" w:name="ap"/>
      <w:bookmarkEnd w:id="1"/>
      <w:r w:rsidRPr="00C5714B">
        <w:rPr>
          <w:rFonts w:ascii="Arial" w:eastAsia="Times New Roman" w:hAnsi="Arial" w:cs="Arial"/>
          <w:bCs/>
          <w:caps/>
          <w:lang w:val="en" w:eastAsia="fr-FR"/>
        </w:rPr>
        <w:t>PREAMBLE</w:t>
      </w:r>
    </w:p>
    <w:p w:rsidR="00AF7F8E" w:rsidRPr="00C5714B" w:rsidRDefault="00AF7F8E" w:rsidP="00AA4BAA">
      <w:pPr>
        <w:shd w:val="clear" w:color="auto" w:fill="FFFFFF"/>
        <w:spacing w:before="100" w:beforeAutospacing="1" w:after="100" w:afterAutospacing="1" w:line="240" w:lineRule="auto"/>
        <w:ind w:left="360"/>
        <w:rPr>
          <w:rFonts w:ascii="Arial" w:eastAsia="Times New Roman" w:hAnsi="Arial" w:cs="Arial"/>
          <w:color w:val="333333"/>
          <w:lang w:val="en" w:eastAsia="fr-FR"/>
        </w:rPr>
      </w:pPr>
      <w:r w:rsidRPr="00C5714B">
        <w:rPr>
          <w:rFonts w:ascii="Arial" w:eastAsia="Times New Roman" w:hAnsi="Arial" w:cs="Arial"/>
          <w:color w:val="333333"/>
          <w:lang w:val="en" w:eastAsia="fr-FR"/>
        </w:rPr>
        <w:t xml:space="preserve">Whereas recognition of the inherent dignity and of the equal and inalienable rights of all members of the human family is the foundation of freedom, justice and peace in the world, </w:t>
      </w:r>
    </w:p>
    <w:p w:rsidR="00AF7F8E" w:rsidRPr="00C5714B" w:rsidRDefault="00AF7F8E" w:rsidP="00AA4BAA">
      <w:pPr>
        <w:shd w:val="clear" w:color="auto" w:fill="FFFFFF"/>
        <w:spacing w:before="100" w:beforeAutospacing="1" w:after="100" w:afterAutospacing="1" w:line="240" w:lineRule="auto"/>
        <w:ind w:left="360"/>
        <w:rPr>
          <w:rFonts w:ascii="Arial" w:eastAsia="Times New Roman" w:hAnsi="Arial" w:cs="Arial"/>
          <w:color w:val="333333"/>
          <w:lang w:val="en" w:eastAsia="fr-FR"/>
        </w:rPr>
      </w:pPr>
      <w:r w:rsidRPr="00C5714B">
        <w:rPr>
          <w:rFonts w:ascii="Arial" w:eastAsia="Times New Roman" w:hAnsi="Arial" w:cs="Arial"/>
          <w:color w:val="333333"/>
          <w:lang w:val="en" w:eastAsia="fr-FR"/>
        </w:rP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 </w:t>
      </w:r>
    </w:p>
    <w:p w:rsidR="00AF7F8E" w:rsidRPr="00C5714B" w:rsidRDefault="00AF7F8E" w:rsidP="00AA4BAA">
      <w:pPr>
        <w:shd w:val="clear" w:color="auto" w:fill="FFFFFF"/>
        <w:spacing w:before="100" w:beforeAutospacing="1" w:after="100" w:afterAutospacing="1" w:line="240" w:lineRule="auto"/>
        <w:ind w:left="360"/>
        <w:rPr>
          <w:rFonts w:ascii="Arial" w:eastAsia="Times New Roman" w:hAnsi="Arial" w:cs="Arial"/>
          <w:color w:val="333333"/>
          <w:lang w:val="en" w:eastAsia="fr-FR"/>
        </w:rPr>
      </w:pPr>
      <w:r w:rsidRPr="00C5714B">
        <w:rPr>
          <w:rFonts w:ascii="Arial" w:eastAsia="Times New Roman" w:hAnsi="Arial" w:cs="Arial"/>
          <w:color w:val="333333"/>
          <w:lang w:val="en" w:eastAsia="fr-FR"/>
        </w:rPr>
        <w:t xml:space="preserve">Whereas it is essential, if man is not to be compelled to have recourse, as a last resort, to rebellion against tyranny and oppression, that human rights should be protected by the rule of law, </w:t>
      </w:r>
    </w:p>
    <w:p w:rsidR="00AF7F8E" w:rsidRPr="00C5714B" w:rsidRDefault="00AF7F8E" w:rsidP="00AA4BAA">
      <w:pPr>
        <w:shd w:val="clear" w:color="auto" w:fill="FFFFFF"/>
        <w:spacing w:before="100" w:beforeAutospacing="1" w:after="100" w:afterAutospacing="1" w:line="240" w:lineRule="auto"/>
        <w:ind w:left="360"/>
        <w:rPr>
          <w:rFonts w:ascii="Arial" w:eastAsia="Times New Roman" w:hAnsi="Arial" w:cs="Arial"/>
          <w:color w:val="333333"/>
          <w:lang w:val="en" w:eastAsia="fr-FR"/>
        </w:rPr>
      </w:pPr>
      <w:r w:rsidRPr="00C5714B">
        <w:rPr>
          <w:rFonts w:ascii="Arial" w:eastAsia="Times New Roman" w:hAnsi="Arial" w:cs="Arial"/>
          <w:color w:val="333333"/>
          <w:lang w:val="en" w:eastAsia="fr-FR"/>
        </w:rPr>
        <w:t xml:space="preserve">Whereas it is essential to promote the development of friendly relations between nations, </w:t>
      </w:r>
    </w:p>
    <w:p w:rsidR="00AF7F8E" w:rsidRPr="00C5714B" w:rsidRDefault="00AF7F8E" w:rsidP="00AA4BAA">
      <w:pPr>
        <w:shd w:val="clear" w:color="auto" w:fill="FFFFFF"/>
        <w:spacing w:before="100" w:beforeAutospacing="1" w:after="100" w:afterAutospacing="1" w:line="240" w:lineRule="auto"/>
        <w:ind w:left="360"/>
        <w:rPr>
          <w:rFonts w:ascii="Arial" w:eastAsia="Times New Roman" w:hAnsi="Arial" w:cs="Arial"/>
          <w:color w:val="333333"/>
          <w:lang w:val="en" w:eastAsia="fr-FR"/>
        </w:rPr>
      </w:pPr>
      <w:r w:rsidRPr="00C5714B">
        <w:rPr>
          <w:rFonts w:ascii="Arial" w:eastAsia="Times New Roman" w:hAnsi="Arial" w:cs="Arial"/>
          <w:color w:val="333333"/>
          <w:lang w:val="en" w:eastAsia="fr-FR"/>
        </w:rP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 </w:t>
      </w:r>
    </w:p>
    <w:p w:rsidR="00AF7F8E" w:rsidRPr="00C5714B" w:rsidRDefault="00AF7F8E" w:rsidP="00AA4BAA">
      <w:pPr>
        <w:shd w:val="clear" w:color="auto" w:fill="FFFFFF"/>
        <w:spacing w:before="100" w:beforeAutospacing="1" w:after="100" w:afterAutospacing="1" w:line="240" w:lineRule="auto"/>
        <w:ind w:left="360"/>
        <w:rPr>
          <w:rFonts w:ascii="Arial" w:eastAsia="Times New Roman" w:hAnsi="Arial" w:cs="Arial"/>
          <w:color w:val="333333"/>
          <w:lang w:val="en" w:eastAsia="fr-FR"/>
        </w:rPr>
      </w:pPr>
      <w:r w:rsidRPr="00C5714B">
        <w:rPr>
          <w:rFonts w:ascii="Arial" w:eastAsia="Times New Roman" w:hAnsi="Arial" w:cs="Arial"/>
          <w:color w:val="333333"/>
          <w:lang w:val="en" w:eastAsia="fr-FR"/>
        </w:rPr>
        <w:t xml:space="preserve">Whereas Member States have pledged themselves to achieve, in co-operation with the United Nations, the promotion of universal respect for and observance of human rights and fundamental freedoms, </w:t>
      </w:r>
    </w:p>
    <w:p w:rsidR="00AF7F8E" w:rsidRPr="00C5714B" w:rsidRDefault="00AF7F8E" w:rsidP="00AA4BAA">
      <w:pPr>
        <w:shd w:val="clear" w:color="auto" w:fill="FFFFFF"/>
        <w:spacing w:before="100" w:beforeAutospacing="1" w:after="100" w:afterAutospacing="1" w:line="240" w:lineRule="auto"/>
        <w:ind w:left="360"/>
        <w:rPr>
          <w:rFonts w:ascii="Arial" w:eastAsia="Times New Roman" w:hAnsi="Arial" w:cs="Arial"/>
          <w:color w:val="333333"/>
          <w:lang w:val="en" w:eastAsia="fr-FR"/>
        </w:rPr>
      </w:pPr>
      <w:r w:rsidRPr="00C5714B">
        <w:rPr>
          <w:rFonts w:ascii="Arial" w:eastAsia="Times New Roman" w:hAnsi="Arial" w:cs="Arial"/>
          <w:color w:val="333333"/>
          <w:lang w:val="en" w:eastAsia="fr-FR"/>
        </w:rPr>
        <w:t>Whereas a common understanding of these rights and freedoms is of the greatest importance for the full realization of this pledge,</w:t>
      </w:r>
    </w:p>
    <w:p w:rsidR="00AF7F8E" w:rsidRPr="00C5714B" w:rsidRDefault="00AF7F8E" w:rsidP="00AA4BAA">
      <w:pPr>
        <w:shd w:val="clear" w:color="auto" w:fill="FFFFFF"/>
        <w:spacing w:before="100" w:beforeAutospacing="1" w:after="100" w:afterAutospacing="1" w:line="240" w:lineRule="auto"/>
        <w:ind w:left="360"/>
        <w:rPr>
          <w:rFonts w:ascii="Arial" w:eastAsia="Times New Roman" w:hAnsi="Arial" w:cs="Arial"/>
          <w:color w:val="333333"/>
          <w:lang w:val="en" w:eastAsia="fr-FR"/>
        </w:rPr>
      </w:pPr>
      <w:r w:rsidRPr="00C5714B">
        <w:rPr>
          <w:rFonts w:ascii="Arial" w:eastAsia="Times New Roman" w:hAnsi="Arial" w:cs="Arial"/>
          <w:bCs/>
          <w:color w:val="333333"/>
          <w:lang w:val="en" w:eastAsia="fr-FR"/>
        </w:rPr>
        <w:t>Now, Therefore THE GENERAL ASSEMBLY proclaims THIS UNIVERSAL DECLARATION OF HUMAN RIGHTS</w:t>
      </w:r>
      <w:r w:rsidRPr="00C5714B">
        <w:rPr>
          <w:rFonts w:ascii="Arial" w:eastAsia="Times New Roman" w:hAnsi="Arial" w:cs="Arial"/>
          <w:color w:val="333333"/>
          <w:lang w:val="en" w:eastAsia="fr-FR"/>
        </w:rPr>
        <w:t xml:space="preserve">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2" w:name="a1"/>
      <w:bookmarkEnd w:id="2"/>
      <w:proofErr w:type="gramStart"/>
      <w:r w:rsidRPr="00C5714B">
        <w:rPr>
          <w:rFonts w:ascii="Arial" w:eastAsia="Times New Roman" w:hAnsi="Arial" w:cs="Arial"/>
          <w:bCs/>
          <w:lang w:val="en" w:eastAsia="fr-FR"/>
        </w:rPr>
        <w:t>Article 1.</w:t>
      </w:r>
      <w:proofErr w:type="gramEnd"/>
    </w:p>
    <w:p w:rsidR="00AF7F8E" w:rsidRPr="00C5714B"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C5714B">
        <w:rPr>
          <w:rFonts w:ascii="Arial" w:eastAsia="Times New Roman" w:hAnsi="Arial" w:cs="Arial"/>
          <w:color w:val="300906"/>
          <w:lang w:val="en" w:eastAsia="fr-FR"/>
        </w:rPr>
        <w:t xml:space="preserve">All human beings are born free and equal in dignity and </w:t>
      </w:r>
      <w:proofErr w:type="spellStart"/>
      <w:r w:rsidRPr="00C5714B">
        <w:rPr>
          <w:rFonts w:ascii="Arial" w:eastAsia="Times New Roman" w:hAnsi="Arial" w:cs="Arial"/>
          <w:color w:val="300906"/>
          <w:lang w:val="en" w:eastAsia="fr-FR"/>
        </w:rPr>
        <w:t>rights.They</w:t>
      </w:r>
      <w:proofErr w:type="spellEnd"/>
      <w:r w:rsidRPr="00C5714B">
        <w:rPr>
          <w:rFonts w:ascii="Arial" w:eastAsia="Times New Roman" w:hAnsi="Arial" w:cs="Arial"/>
          <w:color w:val="300906"/>
          <w:lang w:val="en" w:eastAsia="fr-FR"/>
        </w:rPr>
        <w:t xml:space="preserve"> </w:t>
      </w:r>
      <w:proofErr w:type="gramStart"/>
      <w:r w:rsidRPr="00C5714B">
        <w:rPr>
          <w:rFonts w:ascii="Arial" w:eastAsia="Times New Roman" w:hAnsi="Arial" w:cs="Arial"/>
          <w:color w:val="300906"/>
          <w:lang w:val="en" w:eastAsia="fr-FR"/>
        </w:rPr>
        <w:t>are</w:t>
      </w:r>
      <w:proofErr w:type="gramEnd"/>
      <w:r w:rsidRPr="00C5714B">
        <w:rPr>
          <w:rFonts w:ascii="Arial" w:eastAsia="Times New Roman" w:hAnsi="Arial" w:cs="Arial"/>
          <w:color w:val="300906"/>
          <w:lang w:val="en" w:eastAsia="fr-FR"/>
        </w:rPr>
        <w:t xml:space="preserve"> endowed with reason and conscience and should act towards one another in a spirit of brotherhood.</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3" w:name="a2"/>
      <w:bookmarkEnd w:id="3"/>
      <w:proofErr w:type="gramStart"/>
      <w:r w:rsidRPr="00C5714B">
        <w:rPr>
          <w:rFonts w:ascii="Arial" w:eastAsia="Times New Roman" w:hAnsi="Arial" w:cs="Arial"/>
          <w:bCs/>
          <w:lang w:val="en" w:eastAsia="fr-FR"/>
        </w:rPr>
        <w:t>Article 2.</w:t>
      </w:r>
      <w:proofErr w:type="gramEnd"/>
    </w:p>
    <w:p w:rsidR="00AF7F8E" w:rsidRPr="00C5714B"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C5714B">
        <w:rPr>
          <w:rFonts w:ascii="Arial" w:eastAsia="Times New Roman" w:hAnsi="Arial" w:cs="Arial"/>
          <w:color w:val="300906"/>
          <w:lang w:val="en" w:eastAsia="fr-FR"/>
        </w:rPr>
        <w:t xml:space="preserve">Everyone is entitled to all the rights and freedoms set forth in this Declaration, without distinction of any kind, such as race, </w:t>
      </w:r>
      <w:proofErr w:type="spellStart"/>
      <w:r w:rsidRPr="00C5714B">
        <w:rPr>
          <w:rFonts w:ascii="Arial" w:eastAsia="Times New Roman" w:hAnsi="Arial" w:cs="Arial"/>
          <w:color w:val="300906"/>
          <w:lang w:val="en" w:eastAsia="fr-FR"/>
        </w:rPr>
        <w:t>colour</w:t>
      </w:r>
      <w:proofErr w:type="spellEnd"/>
      <w:r w:rsidRPr="00C5714B">
        <w:rPr>
          <w:rFonts w:ascii="Arial" w:eastAsia="Times New Roman" w:hAnsi="Arial" w:cs="Arial"/>
          <w:color w:val="300906"/>
          <w:lang w:val="en" w:eastAsia="fr-FR"/>
        </w:rPr>
        <w:t xml:space="preserve">, sex, language, religion, political or other opinion, national or social origin, property, birth or other status. Furthermore, no distinction shall be made on the basis of the political, jurisdictional or international </w:t>
      </w:r>
      <w:r w:rsidRPr="00C5714B">
        <w:rPr>
          <w:rFonts w:ascii="Arial" w:eastAsia="Times New Roman" w:hAnsi="Arial" w:cs="Arial"/>
          <w:color w:val="300906"/>
          <w:lang w:val="en" w:eastAsia="fr-FR"/>
        </w:rPr>
        <w:lastRenderedPageBreak/>
        <w:t xml:space="preserve">status of the country or territory to which a person belongs, whether it </w:t>
      </w:r>
      <w:proofErr w:type="gramStart"/>
      <w:r w:rsidRPr="00C5714B">
        <w:rPr>
          <w:rFonts w:ascii="Arial" w:eastAsia="Times New Roman" w:hAnsi="Arial" w:cs="Arial"/>
          <w:color w:val="300906"/>
          <w:lang w:val="en" w:eastAsia="fr-FR"/>
        </w:rPr>
        <w:t>be</w:t>
      </w:r>
      <w:proofErr w:type="gramEnd"/>
      <w:r w:rsidRPr="00C5714B">
        <w:rPr>
          <w:rFonts w:ascii="Arial" w:eastAsia="Times New Roman" w:hAnsi="Arial" w:cs="Arial"/>
          <w:color w:val="300906"/>
          <w:lang w:val="en" w:eastAsia="fr-FR"/>
        </w:rPr>
        <w:t xml:space="preserve"> independent, trust, non-self-governing or under any other limitation of sovereignty.</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4" w:name="a3"/>
      <w:bookmarkEnd w:id="4"/>
      <w:proofErr w:type="gramStart"/>
      <w:r w:rsidRPr="00C5714B">
        <w:rPr>
          <w:rFonts w:ascii="Arial" w:eastAsia="Times New Roman" w:hAnsi="Arial" w:cs="Arial"/>
          <w:bCs/>
          <w:lang w:val="en" w:eastAsia="fr-FR"/>
        </w:rPr>
        <w:t>Article 3.</w:t>
      </w:r>
      <w:proofErr w:type="gramEnd"/>
    </w:p>
    <w:p w:rsidR="00AF7F8E" w:rsidRPr="00C5714B"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C5714B">
        <w:rPr>
          <w:rFonts w:ascii="Arial" w:eastAsia="Times New Roman" w:hAnsi="Arial" w:cs="Arial"/>
          <w:color w:val="300906"/>
          <w:lang w:val="en" w:eastAsia="fr-FR"/>
        </w:rPr>
        <w:t>Everyone has the right to life, liberty and security of person.</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5" w:name="a4"/>
      <w:bookmarkEnd w:id="5"/>
      <w:proofErr w:type="gramStart"/>
      <w:r w:rsidRPr="00C5714B">
        <w:rPr>
          <w:rFonts w:ascii="Arial" w:eastAsia="Times New Roman" w:hAnsi="Arial" w:cs="Arial"/>
          <w:bCs/>
          <w:lang w:val="en" w:eastAsia="fr-FR"/>
        </w:rPr>
        <w:t>Article 4.</w:t>
      </w:r>
      <w:proofErr w:type="gramEnd"/>
    </w:p>
    <w:p w:rsidR="00AF7F8E" w:rsidRPr="00C5714B"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C5714B">
        <w:rPr>
          <w:rFonts w:ascii="Arial" w:eastAsia="Times New Roman" w:hAnsi="Arial" w:cs="Arial"/>
          <w:color w:val="300906"/>
          <w:lang w:val="en" w:eastAsia="fr-FR"/>
        </w:rPr>
        <w:t>No one shall be held in slavery or servitude; slavery and the slave trade shall be prohibited in all their forms.</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6" w:name="a5"/>
      <w:bookmarkEnd w:id="6"/>
      <w:proofErr w:type="gramStart"/>
      <w:r w:rsidRPr="00C5714B">
        <w:rPr>
          <w:rFonts w:ascii="Arial" w:eastAsia="Times New Roman" w:hAnsi="Arial" w:cs="Arial"/>
          <w:bCs/>
          <w:lang w:val="en" w:eastAsia="fr-FR"/>
        </w:rPr>
        <w:t>Article 5.</w:t>
      </w:r>
      <w:proofErr w:type="gramEnd"/>
    </w:p>
    <w:p w:rsidR="00AF7F8E" w:rsidRPr="00C5714B"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C5714B">
        <w:rPr>
          <w:rFonts w:ascii="Arial" w:eastAsia="Times New Roman" w:hAnsi="Arial" w:cs="Arial"/>
          <w:color w:val="300906"/>
          <w:lang w:val="en" w:eastAsia="fr-FR"/>
        </w:rPr>
        <w:t>No one shall be subjected to torture or to cruel, inhuman or degrading treatment or punishment.</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7" w:name="a6"/>
      <w:bookmarkEnd w:id="7"/>
      <w:proofErr w:type="gramStart"/>
      <w:r w:rsidRPr="00C5714B">
        <w:rPr>
          <w:rFonts w:ascii="Arial" w:eastAsia="Times New Roman" w:hAnsi="Arial" w:cs="Arial"/>
          <w:bCs/>
          <w:lang w:val="en" w:eastAsia="fr-FR"/>
        </w:rPr>
        <w:t>Article 6.</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Everyone has the right to recognition everywhere as a person before the law.</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8" w:name="a7"/>
      <w:bookmarkEnd w:id="8"/>
      <w:proofErr w:type="gramStart"/>
      <w:r w:rsidRPr="00C5714B">
        <w:rPr>
          <w:rFonts w:ascii="Arial" w:eastAsia="Times New Roman" w:hAnsi="Arial" w:cs="Arial"/>
          <w:bCs/>
          <w:lang w:val="en" w:eastAsia="fr-FR"/>
        </w:rPr>
        <w:t>Article 7.</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All are equal before the law and are entitled without any discrimination to equal protection of the law. All are entitled to equal protection against any discrimination in violation of this Declaration and against any incitement to such discrimination.</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9" w:name="a8"/>
      <w:bookmarkEnd w:id="9"/>
      <w:proofErr w:type="gramStart"/>
      <w:r w:rsidRPr="00C5714B">
        <w:rPr>
          <w:rFonts w:ascii="Arial" w:eastAsia="Times New Roman" w:hAnsi="Arial" w:cs="Arial"/>
          <w:bCs/>
          <w:lang w:val="en" w:eastAsia="fr-FR"/>
        </w:rPr>
        <w:t>Article 8.</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Everyone has the right to an effective remedy by the competent national tribunals for acts violating the fundamental rights granted him by the constitution or by law.</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10" w:name="a9"/>
      <w:bookmarkEnd w:id="10"/>
      <w:proofErr w:type="gramStart"/>
      <w:r w:rsidRPr="00C5714B">
        <w:rPr>
          <w:rFonts w:ascii="Arial" w:eastAsia="Times New Roman" w:hAnsi="Arial" w:cs="Arial"/>
          <w:bCs/>
          <w:lang w:val="en" w:eastAsia="fr-FR"/>
        </w:rPr>
        <w:t>Article 9.</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No one shall be subjected to arbitrary arrest, detention or exile.</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11" w:name="a10"/>
      <w:bookmarkEnd w:id="11"/>
      <w:proofErr w:type="gramStart"/>
      <w:r w:rsidRPr="00C5714B">
        <w:rPr>
          <w:rFonts w:ascii="Arial" w:eastAsia="Times New Roman" w:hAnsi="Arial" w:cs="Arial"/>
          <w:bCs/>
          <w:lang w:val="en" w:eastAsia="fr-FR"/>
        </w:rPr>
        <w:t>Article 10.</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Everyone is entitled in full equality to a fair and public hearing by an independent and impartial tribunal, in the determination of his rights and obligations and of any criminal charge against him.</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12" w:name="a11"/>
      <w:bookmarkEnd w:id="12"/>
      <w:proofErr w:type="gramStart"/>
      <w:r w:rsidRPr="00C5714B">
        <w:rPr>
          <w:rFonts w:ascii="Arial" w:eastAsia="Times New Roman" w:hAnsi="Arial" w:cs="Arial"/>
          <w:bCs/>
          <w:lang w:val="en" w:eastAsia="fr-FR"/>
        </w:rPr>
        <w:t>Article 11.</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 xml:space="preserve">(1) Everyone charged with a penal offence has the right to be presumed innocent until proved guilty according to law in a public trial at which he has had all the guarantees necessary for his </w:t>
      </w:r>
      <w:proofErr w:type="spellStart"/>
      <w:r w:rsidRPr="00AF7F8E">
        <w:rPr>
          <w:rFonts w:ascii="Arial" w:eastAsia="Times New Roman" w:hAnsi="Arial" w:cs="Arial"/>
          <w:color w:val="300906"/>
          <w:lang w:val="en" w:eastAsia="fr-FR"/>
        </w:rPr>
        <w:t>defence</w:t>
      </w:r>
      <w:proofErr w:type="spellEnd"/>
      <w:r w:rsidRPr="00AF7F8E">
        <w:rPr>
          <w:rFonts w:ascii="Arial" w:eastAsia="Times New Roman" w:hAnsi="Arial" w:cs="Arial"/>
          <w:color w:val="300906"/>
          <w:lang w:val="en" w:eastAsia="fr-FR"/>
        </w:rPr>
        <w:t>.</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(2) 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13" w:name="a12"/>
      <w:bookmarkEnd w:id="13"/>
      <w:proofErr w:type="gramStart"/>
      <w:r w:rsidRPr="00C5714B">
        <w:rPr>
          <w:rFonts w:ascii="Arial" w:eastAsia="Times New Roman" w:hAnsi="Arial" w:cs="Arial"/>
          <w:bCs/>
          <w:lang w:val="en" w:eastAsia="fr-FR"/>
        </w:rPr>
        <w:lastRenderedPageBreak/>
        <w:t>Article 12.</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 xml:space="preserve">No one shall be subjected to arbitrary interference with his privacy, family, home or correspondence, </w:t>
      </w:r>
      <w:proofErr w:type="gramStart"/>
      <w:r w:rsidRPr="00AF7F8E">
        <w:rPr>
          <w:rFonts w:ascii="Arial" w:eastAsia="Times New Roman" w:hAnsi="Arial" w:cs="Arial"/>
          <w:color w:val="300906"/>
          <w:lang w:val="en" w:eastAsia="fr-FR"/>
        </w:rPr>
        <w:t>nor</w:t>
      </w:r>
      <w:proofErr w:type="gramEnd"/>
      <w:r w:rsidRPr="00AF7F8E">
        <w:rPr>
          <w:rFonts w:ascii="Arial" w:eastAsia="Times New Roman" w:hAnsi="Arial" w:cs="Arial"/>
          <w:color w:val="300906"/>
          <w:lang w:val="en" w:eastAsia="fr-FR"/>
        </w:rPr>
        <w:t xml:space="preserve"> to attacks upon his </w:t>
      </w:r>
      <w:proofErr w:type="spellStart"/>
      <w:r w:rsidRPr="00AF7F8E">
        <w:rPr>
          <w:rFonts w:ascii="Arial" w:eastAsia="Times New Roman" w:hAnsi="Arial" w:cs="Arial"/>
          <w:color w:val="300906"/>
          <w:lang w:val="en" w:eastAsia="fr-FR"/>
        </w:rPr>
        <w:t>honour</w:t>
      </w:r>
      <w:proofErr w:type="spellEnd"/>
      <w:r w:rsidRPr="00AF7F8E">
        <w:rPr>
          <w:rFonts w:ascii="Arial" w:eastAsia="Times New Roman" w:hAnsi="Arial" w:cs="Arial"/>
          <w:color w:val="300906"/>
          <w:lang w:val="en" w:eastAsia="fr-FR"/>
        </w:rPr>
        <w:t xml:space="preserve"> and reputation. Everyone has the right to the protection of the law against such interference or attacks.</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14" w:name="a13"/>
      <w:bookmarkEnd w:id="14"/>
      <w:proofErr w:type="gramStart"/>
      <w:r w:rsidRPr="00C5714B">
        <w:rPr>
          <w:rFonts w:ascii="Arial" w:eastAsia="Times New Roman" w:hAnsi="Arial" w:cs="Arial"/>
          <w:bCs/>
          <w:lang w:val="en" w:eastAsia="fr-FR"/>
        </w:rPr>
        <w:t>Article 13.</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(1) Everyone has the right to freedom of movement and residence within the borders of each state.</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(2) Everyone has the right to leave any country, including his own, and to return to his country.</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15" w:name="a14"/>
      <w:bookmarkEnd w:id="15"/>
      <w:proofErr w:type="gramStart"/>
      <w:r w:rsidRPr="00C5714B">
        <w:rPr>
          <w:rFonts w:ascii="Arial" w:eastAsia="Times New Roman" w:hAnsi="Arial" w:cs="Arial"/>
          <w:bCs/>
          <w:lang w:val="en" w:eastAsia="fr-FR"/>
        </w:rPr>
        <w:t>Article 14.</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(1) Everyone has the right to seek and to enjoy in other countries asylum from persecution.</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(2) This right may not be invoked in the case of prosecutions genuinely arising from non-political crimes or from acts contrary to the purposes and principles of the United Nations.</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16" w:name="a15"/>
      <w:bookmarkEnd w:id="16"/>
      <w:proofErr w:type="gramStart"/>
      <w:r w:rsidRPr="00C5714B">
        <w:rPr>
          <w:rFonts w:ascii="Arial" w:eastAsia="Times New Roman" w:hAnsi="Arial" w:cs="Arial"/>
          <w:bCs/>
          <w:lang w:val="en" w:eastAsia="fr-FR"/>
        </w:rPr>
        <w:t>Article 15.</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(1) Everyone has the right to a nationality.</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(2) No one shall be arbitrarily deprived of his nationality nor denied the right to change his nationality.</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17" w:name="a16"/>
      <w:bookmarkEnd w:id="17"/>
      <w:proofErr w:type="gramStart"/>
      <w:r w:rsidRPr="00C5714B">
        <w:rPr>
          <w:rFonts w:ascii="Arial" w:eastAsia="Times New Roman" w:hAnsi="Arial" w:cs="Arial"/>
          <w:bCs/>
          <w:lang w:val="en" w:eastAsia="fr-FR"/>
        </w:rPr>
        <w:t>Article 16.</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(1) Men and women of full age, without any limitation due to race, nationality or religion, have the right to marry and to found a family. They are entitled to equal rights as to marriage, during marriage and at its dissolution.</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(2) Marriage shall be entered into only with the free and full consent of the intending spouses.</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(3) The family is the natural and fundamental group unit of society and is entitled to protection by society and the State.</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18" w:name="a17"/>
      <w:bookmarkEnd w:id="18"/>
      <w:proofErr w:type="gramStart"/>
      <w:r w:rsidRPr="00C5714B">
        <w:rPr>
          <w:rFonts w:ascii="Arial" w:eastAsia="Times New Roman" w:hAnsi="Arial" w:cs="Arial"/>
          <w:bCs/>
          <w:lang w:val="en" w:eastAsia="fr-FR"/>
        </w:rPr>
        <w:t>Article 17.</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(1) Everyone has the right to own property alone as well as in association with others.</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(2) No one shall be arbitrarily deprived of his property.</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19" w:name="a18"/>
      <w:bookmarkEnd w:id="19"/>
      <w:proofErr w:type="gramStart"/>
      <w:r w:rsidRPr="00C5714B">
        <w:rPr>
          <w:rFonts w:ascii="Arial" w:eastAsia="Times New Roman" w:hAnsi="Arial" w:cs="Arial"/>
          <w:bCs/>
          <w:lang w:val="en" w:eastAsia="fr-FR"/>
        </w:rPr>
        <w:t>Article 18.</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 xml:space="preserve">Everyone has the right to freedom of thought, conscience and religion; this right includes freedom to change his religion or belief, and freedom, either alone or in </w:t>
      </w:r>
      <w:r w:rsidRPr="00AF7F8E">
        <w:rPr>
          <w:rFonts w:ascii="Arial" w:eastAsia="Times New Roman" w:hAnsi="Arial" w:cs="Arial"/>
          <w:color w:val="300906"/>
          <w:lang w:val="en" w:eastAsia="fr-FR"/>
        </w:rPr>
        <w:lastRenderedPageBreak/>
        <w:t>community with others and in public or private, to manifest his religion or belief in teaching, practice, worship and observance.</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20" w:name="a19"/>
      <w:bookmarkEnd w:id="20"/>
      <w:proofErr w:type="gramStart"/>
      <w:r w:rsidRPr="00C5714B">
        <w:rPr>
          <w:rFonts w:ascii="Arial" w:eastAsia="Times New Roman" w:hAnsi="Arial" w:cs="Arial"/>
          <w:bCs/>
          <w:lang w:val="en" w:eastAsia="fr-FR"/>
        </w:rPr>
        <w:t>Article 19.</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Everyone has the right to freedom of opinion and expression; this right includes freedom to hold opinions without interference and to seek, receive and impart information and ideas through any media and regardless of frontiers.</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21" w:name="a20"/>
      <w:bookmarkEnd w:id="21"/>
      <w:proofErr w:type="gramStart"/>
      <w:r w:rsidRPr="00C5714B">
        <w:rPr>
          <w:rFonts w:ascii="Arial" w:eastAsia="Times New Roman" w:hAnsi="Arial" w:cs="Arial"/>
          <w:bCs/>
          <w:lang w:val="en" w:eastAsia="fr-FR"/>
        </w:rPr>
        <w:t>Article 20.</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(1) Everyone has the right to freedom of peaceful assembly and association.</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(2) No one may be compelled to belong to an association.</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22" w:name="a21"/>
      <w:bookmarkEnd w:id="22"/>
      <w:proofErr w:type="gramStart"/>
      <w:r w:rsidRPr="00C5714B">
        <w:rPr>
          <w:rFonts w:ascii="Arial" w:eastAsia="Times New Roman" w:hAnsi="Arial" w:cs="Arial"/>
          <w:bCs/>
          <w:lang w:val="en" w:eastAsia="fr-FR"/>
        </w:rPr>
        <w:t>Article 21.</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(1) Everyone has the right to take part in the government of his country, directly or through freely chosen representatives.</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(2) Everyone has the right of equal access to public service in his country.</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 xml:space="preserve">(3) The will of the people shall be the basis of the authority of government; this </w:t>
      </w:r>
      <w:proofErr w:type="gramStart"/>
      <w:r w:rsidRPr="00AF7F8E">
        <w:rPr>
          <w:rFonts w:ascii="Arial" w:eastAsia="Times New Roman" w:hAnsi="Arial" w:cs="Arial"/>
          <w:color w:val="300906"/>
          <w:lang w:val="en" w:eastAsia="fr-FR"/>
        </w:rPr>
        <w:t>will shall</w:t>
      </w:r>
      <w:proofErr w:type="gramEnd"/>
      <w:r w:rsidRPr="00AF7F8E">
        <w:rPr>
          <w:rFonts w:ascii="Arial" w:eastAsia="Times New Roman" w:hAnsi="Arial" w:cs="Arial"/>
          <w:color w:val="300906"/>
          <w:lang w:val="en" w:eastAsia="fr-FR"/>
        </w:rPr>
        <w:t xml:space="preserve"> be expressed in periodic and genuine elections which shall be by universal and equal suffrage and shall be held by secret vote or by equivalent free voting procedures.</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23" w:name="a22"/>
      <w:bookmarkEnd w:id="23"/>
      <w:proofErr w:type="gramStart"/>
      <w:r w:rsidRPr="00C5714B">
        <w:rPr>
          <w:rFonts w:ascii="Arial" w:eastAsia="Times New Roman" w:hAnsi="Arial" w:cs="Arial"/>
          <w:bCs/>
          <w:lang w:val="en" w:eastAsia="fr-FR"/>
        </w:rPr>
        <w:t>Article 22.</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24" w:name="a23"/>
      <w:bookmarkEnd w:id="24"/>
      <w:proofErr w:type="gramStart"/>
      <w:r w:rsidRPr="00C5714B">
        <w:rPr>
          <w:rFonts w:ascii="Arial" w:eastAsia="Times New Roman" w:hAnsi="Arial" w:cs="Arial"/>
          <w:bCs/>
          <w:lang w:val="en" w:eastAsia="fr-FR"/>
        </w:rPr>
        <w:t>Article 23.</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 xml:space="preserve">(1) Everyone has the right to work, to free choice of employment, to just and </w:t>
      </w:r>
      <w:proofErr w:type="spellStart"/>
      <w:r w:rsidRPr="00AF7F8E">
        <w:rPr>
          <w:rFonts w:ascii="Arial" w:eastAsia="Times New Roman" w:hAnsi="Arial" w:cs="Arial"/>
          <w:color w:val="300906"/>
          <w:lang w:val="en" w:eastAsia="fr-FR"/>
        </w:rPr>
        <w:t>favourable</w:t>
      </w:r>
      <w:proofErr w:type="spellEnd"/>
      <w:r w:rsidRPr="00AF7F8E">
        <w:rPr>
          <w:rFonts w:ascii="Arial" w:eastAsia="Times New Roman" w:hAnsi="Arial" w:cs="Arial"/>
          <w:color w:val="300906"/>
          <w:lang w:val="en" w:eastAsia="fr-FR"/>
        </w:rPr>
        <w:t xml:space="preserve"> conditions of work and to protection against unemployment.</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(2) Everyone, without any discrimination, has the right to equal pay for equal work.</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 xml:space="preserve">(3) Everyone who works has the right to just and </w:t>
      </w:r>
      <w:proofErr w:type="spellStart"/>
      <w:r w:rsidRPr="00AF7F8E">
        <w:rPr>
          <w:rFonts w:ascii="Arial" w:eastAsia="Times New Roman" w:hAnsi="Arial" w:cs="Arial"/>
          <w:color w:val="300906"/>
          <w:lang w:val="en" w:eastAsia="fr-FR"/>
        </w:rPr>
        <w:t>favourable</w:t>
      </w:r>
      <w:proofErr w:type="spellEnd"/>
      <w:r w:rsidRPr="00AF7F8E">
        <w:rPr>
          <w:rFonts w:ascii="Arial" w:eastAsia="Times New Roman" w:hAnsi="Arial" w:cs="Arial"/>
          <w:color w:val="300906"/>
          <w:lang w:val="en" w:eastAsia="fr-FR"/>
        </w:rPr>
        <w:t xml:space="preserve"> remuneration ensuring for himself and his family an existence worthy of human dignity, and supplemented, if necessary, by other means of social protection.</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(4) Everyone has the right to form and to join trade unions for the protection of his interests.</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25" w:name="a24"/>
      <w:bookmarkEnd w:id="25"/>
      <w:proofErr w:type="gramStart"/>
      <w:r w:rsidRPr="00C5714B">
        <w:rPr>
          <w:rFonts w:ascii="Arial" w:eastAsia="Times New Roman" w:hAnsi="Arial" w:cs="Arial"/>
          <w:bCs/>
          <w:lang w:val="en" w:eastAsia="fr-FR"/>
        </w:rPr>
        <w:t>Article 24.</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Everyone has the right to rest and leisure, including reasonable limitation of working hours and periodic holidays with pay.</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26" w:name="a25"/>
      <w:bookmarkEnd w:id="26"/>
      <w:proofErr w:type="gramStart"/>
      <w:r w:rsidRPr="00C5714B">
        <w:rPr>
          <w:rFonts w:ascii="Arial" w:eastAsia="Times New Roman" w:hAnsi="Arial" w:cs="Arial"/>
          <w:bCs/>
          <w:lang w:val="en" w:eastAsia="fr-FR"/>
        </w:rPr>
        <w:lastRenderedPageBreak/>
        <w:t>Article 25.</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 xml:space="preserve">(1) Everyone has the right to a standard of living adequate for the health and well-being of himself and of his family, including food, clothing, </w:t>
      </w:r>
      <w:proofErr w:type="gramStart"/>
      <w:r w:rsidRPr="00AF7F8E">
        <w:rPr>
          <w:rFonts w:ascii="Arial" w:eastAsia="Times New Roman" w:hAnsi="Arial" w:cs="Arial"/>
          <w:color w:val="300906"/>
          <w:lang w:val="en" w:eastAsia="fr-FR"/>
        </w:rPr>
        <w:t>housing</w:t>
      </w:r>
      <w:proofErr w:type="gramEnd"/>
      <w:r w:rsidRPr="00AF7F8E">
        <w:rPr>
          <w:rFonts w:ascii="Arial" w:eastAsia="Times New Roman" w:hAnsi="Arial" w:cs="Arial"/>
          <w:color w:val="300906"/>
          <w:lang w:val="en" w:eastAsia="fr-FR"/>
        </w:rPr>
        <w:t xml:space="preserve"> and medical care and necessary social services, and the right to security in the event of unemployment, sickness, disability, widowhood, old age or other lack of livelihood in circumstances beyond his control.</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(2) Motherhood and childhood are entitled to special care and assistance. All children, whether born in or out of wedlock, shall enjoy the same social protection.</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27" w:name="a26"/>
      <w:bookmarkEnd w:id="27"/>
      <w:proofErr w:type="gramStart"/>
      <w:r w:rsidRPr="00C5714B">
        <w:rPr>
          <w:rFonts w:ascii="Arial" w:eastAsia="Times New Roman" w:hAnsi="Arial" w:cs="Arial"/>
          <w:bCs/>
          <w:lang w:val="en" w:eastAsia="fr-FR"/>
        </w:rPr>
        <w:t>Article 26.</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(1) 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(2) 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(3) Parents have a prior right to choose the kind of education that shall be given to their children.</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28" w:name="a27"/>
      <w:bookmarkEnd w:id="28"/>
      <w:proofErr w:type="gramStart"/>
      <w:r w:rsidRPr="00C5714B">
        <w:rPr>
          <w:rFonts w:ascii="Arial" w:eastAsia="Times New Roman" w:hAnsi="Arial" w:cs="Arial"/>
          <w:bCs/>
          <w:lang w:val="en" w:eastAsia="fr-FR"/>
        </w:rPr>
        <w:t>Article 27.</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(1) Everyone has the right freely to participate in the cultural life of the community, to enjoy the arts and to share in scientific advancement and its benefits.</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(2) Everyone has the right to the protection of the moral and material interests resulting from any scientific, literary or artistic production of which he is the author.</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29" w:name="a28"/>
      <w:bookmarkEnd w:id="29"/>
      <w:proofErr w:type="gramStart"/>
      <w:r w:rsidRPr="00C5714B">
        <w:rPr>
          <w:rFonts w:ascii="Arial" w:eastAsia="Times New Roman" w:hAnsi="Arial" w:cs="Arial"/>
          <w:bCs/>
          <w:lang w:val="en" w:eastAsia="fr-FR"/>
        </w:rPr>
        <w:t>Article 28.</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Everyone is entitled to a social and international order in which the rights and freedoms set forth in this Declaration can be fully realized.</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30" w:name="a29"/>
      <w:bookmarkEnd w:id="30"/>
      <w:proofErr w:type="gramStart"/>
      <w:r w:rsidRPr="00C5714B">
        <w:rPr>
          <w:rFonts w:ascii="Arial" w:eastAsia="Times New Roman" w:hAnsi="Arial" w:cs="Arial"/>
          <w:bCs/>
          <w:lang w:val="en" w:eastAsia="fr-FR"/>
        </w:rPr>
        <w:t>Article 29.</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(1) Everyone has duties to the community in which alone the free and full development of his personality is possible.</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(2) 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(3) These rights and freedoms may in no case be exercised contrary to the purposes and principles of the United Nations.</w:t>
      </w:r>
    </w:p>
    <w:p w:rsidR="00AF7F8E" w:rsidRPr="00C5714B" w:rsidRDefault="00AF7F8E" w:rsidP="00AA4BAA">
      <w:pPr>
        <w:shd w:val="clear" w:color="auto" w:fill="FFFFFF"/>
        <w:spacing w:before="240" w:after="240" w:line="240" w:lineRule="auto"/>
        <w:ind w:left="360"/>
        <w:outlineLvl w:val="3"/>
        <w:rPr>
          <w:rFonts w:ascii="Arial" w:eastAsia="Times New Roman" w:hAnsi="Arial" w:cs="Arial"/>
          <w:bCs/>
          <w:lang w:val="en" w:eastAsia="fr-FR"/>
        </w:rPr>
      </w:pPr>
      <w:bookmarkStart w:id="31" w:name="a30"/>
      <w:bookmarkEnd w:id="31"/>
      <w:proofErr w:type="gramStart"/>
      <w:r w:rsidRPr="00C5714B">
        <w:rPr>
          <w:rFonts w:ascii="Arial" w:eastAsia="Times New Roman" w:hAnsi="Arial" w:cs="Arial"/>
          <w:bCs/>
          <w:lang w:val="en" w:eastAsia="fr-FR"/>
        </w:rPr>
        <w:lastRenderedPageBreak/>
        <w:t>Article 30.</w:t>
      </w:r>
      <w:proofErr w:type="gramEnd"/>
    </w:p>
    <w:p w:rsidR="00AF7F8E" w:rsidRPr="00AF7F8E" w:rsidRDefault="00AF7F8E" w:rsidP="00AA4BAA">
      <w:pPr>
        <w:shd w:val="clear" w:color="auto" w:fill="FFFFFF"/>
        <w:spacing w:before="100" w:beforeAutospacing="1" w:after="100" w:afterAutospacing="1" w:line="240" w:lineRule="auto"/>
        <w:ind w:left="360" w:right="240"/>
        <w:rPr>
          <w:rFonts w:ascii="Arial" w:eastAsia="Times New Roman" w:hAnsi="Arial" w:cs="Arial"/>
          <w:color w:val="300906"/>
          <w:lang w:val="en" w:eastAsia="fr-FR"/>
        </w:rPr>
      </w:pPr>
      <w:r w:rsidRPr="00AF7F8E">
        <w:rPr>
          <w:rFonts w:ascii="Arial" w:eastAsia="Times New Roman" w:hAnsi="Arial" w:cs="Arial"/>
          <w:color w:val="300906"/>
          <w:lang w:val="en" w:eastAsia="fr-FR"/>
        </w:rPr>
        <w:t>Nothing in this Declaration may be interpreted as implying for any State, group or person any right to engage in any activity or to perform any act aimed at the destruction of any of the rights and freedoms set forth herein.</w:t>
      </w:r>
    </w:p>
    <w:p w:rsidR="00AF7F8E" w:rsidRPr="00AF7F8E" w:rsidRDefault="00AF7F8E" w:rsidP="00AA4BAA">
      <w:pPr>
        <w:shd w:val="clear" w:color="auto" w:fill="FFFFFF"/>
        <w:spacing w:before="100" w:beforeAutospacing="1" w:after="100" w:afterAutospacing="1" w:line="240" w:lineRule="auto"/>
        <w:ind w:left="60"/>
        <w:rPr>
          <w:rFonts w:ascii="Arial" w:eastAsia="Times New Roman" w:hAnsi="Arial" w:cs="Arial"/>
          <w:color w:val="333333"/>
          <w:lang w:val="en" w:eastAsia="fr-FR"/>
        </w:rPr>
      </w:pPr>
    </w:p>
    <w:p w:rsidR="00AF7F8E" w:rsidRPr="00C5714B" w:rsidRDefault="00AF7F8E" w:rsidP="00AA4BAA">
      <w:pPr>
        <w:spacing w:after="0" w:line="240" w:lineRule="auto"/>
        <w:rPr>
          <w:rFonts w:ascii="Arial" w:hAnsi="Arial" w:cs="Arial"/>
          <w:lang w:val="en"/>
        </w:rPr>
      </w:pPr>
    </w:p>
    <w:sectPr w:rsidR="00AF7F8E" w:rsidRPr="00C571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91938"/>
    <w:multiLevelType w:val="multilevel"/>
    <w:tmpl w:val="4098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104EB"/>
    <w:multiLevelType w:val="multilevel"/>
    <w:tmpl w:val="C6EE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978A0"/>
    <w:multiLevelType w:val="multilevel"/>
    <w:tmpl w:val="EF4E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27BE0"/>
    <w:multiLevelType w:val="multilevel"/>
    <w:tmpl w:val="418C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C91CEC"/>
    <w:multiLevelType w:val="multilevel"/>
    <w:tmpl w:val="8462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14F62"/>
    <w:multiLevelType w:val="multilevel"/>
    <w:tmpl w:val="5E7E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43C9F"/>
    <w:multiLevelType w:val="multilevel"/>
    <w:tmpl w:val="CCFA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3E5B6E"/>
    <w:multiLevelType w:val="multilevel"/>
    <w:tmpl w:val="B232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F238A9"/>
    <w:multiLevelType w:val="multilevel"/>
    <w:tmpl w:val="B702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FD7281"/>
    <w:multiLevelType w:val="multilevel"/>
    <w:tmpl w:val="3D18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C5609D"/>
    <w:multiLevelType w:val="multilevel"/>
    <w:tmpl w:val="5608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170C33"/>
    <w:multiLevelType w:val="multilevel"/>
    <w:tmpl w:val="52B6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E94F0C"/>
    <w:multiLevelType w:val="multilevel"/>
    <w:tmpl w:val="960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435279"/>
    <w:multiLevelType w:val="multilevel"/>
    <w:tmpl w:val="75FA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5425FA"/>
    <w:multiLevelType w:val="multilevel"/>
    <w:tmpl w:val="3E26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E62BD4"/>
    <w:multiLevelType w:val="multilevel"/>
    <w:tmpl w:val="1E32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9222C1"/>
    <w:multiLevelType w:val="multilevel"/>
    <w:tmpl w:val="0A06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DC68AE"/>
    <w:multiLevelType w:val="multilevel"/>
    <w:tmpl w:val="72CC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D4048A"/>
    <w:multiLevelType w:val="multilevel"/>
    <w:tmpl w:val="BD5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8D1D0F"/>
    <w:multiLevelType w:val="multilevel"/>
    <w:tmpl w:val="E30E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E82724"/>
    <w:multiLevelType w:val="multilevel"/>
    <w:tmpl w:val="F276582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BCF0EC9"/>
    <w:multiLevelType w:val="multilevel"/>
    <w:tmpl w:val="B44C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200D38"/>
    <w:multiLevelType w:val="multilevel"/>
    <w:tmpl w:val="7C88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316CC2"/>
    <w:multiLevelType w:val="multilevel"/>
    <w:tmpl w:val="49CC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9679E2"/>
    <w:multiLevelType w:val="multilevel"/>
    <w:tmpl w:val="31A8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D4479D"/>
    <w:multiLevelType w:val="multilevel"/>
    <w:tmpl w:val="12EA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140332"/>
    <w:multiLevelType w:val="hybridMultilevel"/>
    <w:tmpl w:val="736A28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0FD7B23"/>
    <w:multiLevelType w:val="multilevel"/>
    <w:tmpl w:val="A012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FA13B5"/>
    <w:multiLevelType w:val="multilevel"/>
    <w:tmpl w:val="67FC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9A2706"/>
    <w:multiLevelType w:val="multilevel"/>
    <w:tmpl w:val="7C54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B0513F"/>
    <w:multiLevelType w:val="multilevel"/>
    <w:tmpl w:val="57D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BF11BE"/>
    <w:multiLevelType w:val="multilevel"/>
    <w:tmpl w:val="9B68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0"/>
  </w:num>
  <w:num w:numId="3">
    <w:abstractNumId w:val="30"/>
  </w:num>
  <w:num w:numId="4">
    <w:abstractNumId w:val="18"/>
  </w:num>
  <w:num w:numId="5">
    <w:abstractNumId w:val="2"/>
  </w:num>
  <w:num w:numId="6">
    <w:abstractNumId w:val="8"/>
  </w:num>
  <w:num w:numId="7">
    <w:abstractNumId w:val="5"/>
  </w:num>
  <w:num w:numId="8">
    <w:abstractNumId w:val="10"/>
  </w:num>
  <w:num w:numId="9">
    <w:abstractNumId w:val="27"/>
  </w:num>
  <w:num w:numId="10">
    <w:abstractNumId w:val="4"/>
  </w:num>
  <w:num w:numId="11">
    <w:abstractNumId w:val="0"/>
  </w:num>
  <w:num w:numId="12">
    <w:abstractNumId w:val="14"/>
  </w:num>
  <w:num w:numId="13">
    <w:abstractNumId w:val="22"/>
  </w:num>
  <w:num w:numId="14">
    <w:abstractNumId w:val="29"/>
  </w:num>
  <w:num w:numId="15">
    <w:abstractNumId w:val="21"/>
  </w:num>
  <w:num w:numId="16">
    <w:abstractNumId w:val="1"/>
  </w:num>
  <w:num w:numId="17">
    <w:abstractNumId w:val="15"/>
  </w:num>
  <w:num w:numId="18">
    <w:abstractNumId w:val="28"/>
  </w:num>
  <w:num w:numId="19">
    <w:abstractNumId w:val="7"/>
  </w:num>
  <w:num w:numId="20">
    <w:abstractNumId w:val="12"/>
  </w:num>
  <w:num w:numId="21">
    <w:abstractNumId w:val="19"/>
  </w:num>
  <w:num w:numId="22">
    <w:abstractNumId w:val="3"/>
  </w:num>
  <w:num w:numId="23">
    <w:abstractNumId w:val="6"/>
  </w:num>
  <w:num w:numId="24">
    <w:abstractNumId w:val="23"/>
  </w:num>
  <w:num w:numId="25">
    <w:abstractNumId w:val="9"/>
  </w:num>
  <w:num w:numId="26">
    <w:abstractNumId w:val="17"/>
  </w:num>
  <w:num w:numId="27">
    <w:abstractNumId w:val="24"/>
  </w:num>
  <w:num w:numId="28">
    <w:abstractNumId w:val="16"/>
  </w:num>
  <w:num w:numId="29">
    <w:abstractNumId w:val="13"/>
  </w:num>
  <w:num w:numId="30">
    <w:abstractNumId w:val="31"/>
  </w:num>
  <w:num w:numId="31">
    <w:abstractNumId w:val="11"/>
  </w:num>
  <w:num w:numId="32">
    <w:abstractNumId w:val="25"/>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F8E"/>
    <w:rsid w:val="001617A2"/>
    <w:rsid w:val="006D4E10"/>
    <w:rsid w:val="009C1123"/>
    <w:rsid w:val="00AA4BAA"/>
    <w:rsid w:val="00AF7F8E"/>
    <w:rsid w:val="00C5714B"/>
    <w:rsid w:val="00E407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4E10"/>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Titre1"/>
    <w:next w:val="Normal"/>
    <w:link w:val="Titre2Car"/>
    <w:uiPriority w:val="9"/>
    <w:unhideWhenUsed/>
    <w:qFormat/>
    <w:rsid w:val="006D4E10"/>
    <w:pPr>
      <w:ind w:left="680"/>
      <w:outlineLvl w:val="1"/>
    </w:pPr>
    <w:rPr>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D4E10"/>
    <w:rPr>
      <w:rFonts w:asciiTheme="majorHAnsi" w:eastAsiaTheme="majorEastAsia" w:hAnsiTheme="majorHAnsi" w:cstheme="majorBidi"/>
      <w:b/>
      <w:bCs/>
      <w:color w:val="365F91" w:themeColor="accent1" w:themeShade="BF"/>
      <w:sz w:val="24"/>
      <w:szCs w:val="24"/>
      <w:lang w:val="en-US"/>
    </w:rPr>
  </w:style>
  <w:style w:type="character" w:customStyle="1" w:styleId="Titre1Car">
    <w:name w:val="Titre 1 Car"/>
    <w:basedOn w:val="Policepardfaut"/>
    <w:link w:val="Titre1"/>
    <w:uiPriority w:val="9"/>
    <w:rsid w:val="006D4E10"/>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AF7F8E"/>
    <w:rPr>
      <w:b/>
      <w:bCs/>
      <w:i w:val="0"/>
      <w:iCs w:val="0"/>
    </w:rPr>
  </w:style>
  <w:style w:type="paragraph" w:styleId="NormalWeb">
    <w:name w:val="Normal (Web)"/>
    <w:basedOn w:val="Normal"/>
    <w:uiPriority w:val="99"/>
    <w:semiHidden/>
    <w:unhideWhenUsed/>
    <w:rsid w:val="00AF7F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AA4B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4E10"/>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Titre1"/>
    <w:next w:val="Normal"/>
    <w:link w:val="Titre2Car"/>
    <w:uiPriority w:val="9"/>
    <w:unhideWhenUsed/>
    <w:qFormat/>
    <w:rsid w:val="006D4E10"/>
    <w:pPr>
      <w:ind w:left="680"/>
      <w:outlineLvl w:val="1"/>
    </w:pPr>
    <w:rPr>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D4E10"/>
    <w:rPr>
      <w:rFonts w:asciiTheme="majorHAnsi" w:eastAsiaTheme="majorEastAsia" w:hAnsiTheme="majorHAnsi" w:cstheme="majorBidi"/>
      <w:b/>
      <w:bCs/>
      <w:color w:val="365F91" w:themeColor="accent1" w:themeShade="BF"/>
      <w:sz w:val="24"/>
      <w:szCs w:val="24"/>
      <w:lang w:val="en-US"/>
    </w:rPr>
  </w:style>
  <w:style w:type="character" w:customStyle="1" w:styleId="Titre1Car">
    <w:name w:val="Titre 1 Car"/>
    <w:basedOn w:val="Policepardfaut"/>
    <w:link w:val="Titre1"/>
    <w:uiPriority w:val="9"/>
    <w:rsid w:val="006D4E10"/>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AF7F8E"/>
    <w:rPr>
      <w:b/>
      <w:bCs/>
      <w:i w:val="0"/>
      <w:iCs w:val="0"/>
    </w:rPr>
  </w:style>
  <w:style w:type="paragraph" w:styleId="NormalWeb">
    <w:name w:val="Normal (Web)"/>
    <w:basedOn w:val="Normal"/>
    <w:uiPriority w:val="99"/>
    <w:semiHidden/>
    <w:unhideWhenUsed/>
    <w:rsid w:val="00AF7F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AA4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762765">
      <w:bodyDiv w:val="1"/>
      <w:marLeft w:val="0"/>
      <w:marRight w:val="0"/>
      <w:marTop w:val="0"/>
      <w:marBottom w:val="0"/>
      <w:divBdr>
        <w:top w:val="none" w:sz="0" w:space="0" w:color="auto"/>
        <w:left w:val="none" w:sz="0" w:space="0" w:color="auto"/>
        <w:bottom w:val="none" w:sz="0" w:space="0" w:color="auto"/>
        <w:right w:val="none" w:sz="0" w:space="0" w:color="auto"/>
      </w:divBdr>
      <w:divsChild>
        <w:div w:id="230776275">
          <w:marLeft w:val="0"/>
          <w:marRight w:val="0"/>
          <w:marTop w:val="0"/>
          <w:marBottom w:val="0"/>
          <w:divBdr>
            <w:top w:val="single" w:sz="6" w:space="0" w:color="300906"/>
            <w:left w:val="single" w:sz="6" w:space="0" w:color="300906"/>
            <w:bottom w:val="single" w:sz="6" w:space="0" w:color="300906"/>
            <w:right w:val="single" w:sz="6" w:space="0" w:color="300906"/>
          </w:divBdr>
          <w:divsChild>
            <w:div w:id="1953441515">
              <w:marLeft w:val="0"/>
              <w:marRight w:val="0"/>
              <w:marTop w:val="0"/>
              <w:marBottom w:val="0"/>
              <w:divBdr>
                <w:top w:val="none" w:sz="0" w:space="0" w:color="auto"/>
                <w:left w:val="none" w:sz="0" w:space="0" w:color="auto"/>
                <w:bottom w:val="none" w:sz="0" w:space="0" w:color="auto"/>
                <w:right w:val="none" w:sz="0" w:space="0" w:color="auto"/>
              </w:divBdr>
              <w:divsChild>
                <w:div w:id="715735828">
                  <w:marLeft w:val="0"/>
                  <w:marRight w:val="0"/>
                  <w:marTop w:val="0"/>
                  <w:marBottom w:val="0"/>
                  <w:divBdr>
                    <w:top w:val="none" w:sz="0" w:space="0" w:color="auto"/>
                    <w:left w:val="none" w:sz="0" w:space="0" w:color="auto"/>
                    <w:bottom w:val="none" w:sz="0" w:space="0" w:color="auto"/>
                    <w:right w:val="none" w:sz="0" w:space="0" w:color="auto"/>
                  </w:divBdr>
                </w:div>
                <w:div w:id="2047946740">
                  <w:marLeft w:val="0"/>
                  <w:marRight w:val="0"/>
                  <w:marTop w:val="0"/>
                  <w:marBottom w:val="0"/>
                  <w:divBdr>
                    <w:top w:val="none" w:sz="0" w:space="0" w:color="auto"/>
                    <w:left w:val="none" w:sz="0" w:space="0" w:color="auto"/>
                    <w:bottom w:val="none" w:sz="0" w:space="0" w:color="auto"/>
                    <w:right w:val="none" w:sz="0" w:space="0" w:color="auto"/>
                  </w:divBdr>
                </w:div>
                <w:div w:id="1646666011">
                  <w:marLeft w:val="0"/>
                  <w:marRight w:val="0"/>
                  <w:marTop w:val="0"/>
                  <w:marBottom w:val="0"/>
                  <w:divBdr>
                    <w:top w:val="none" w:sz="0" w:space="0" w:color="auto"/>
                    <w:left w:val="none" w:sz="0" w:space="0" w:color="auto"/>
                    <w:bottom w:val="none" w:sz="0" w:space="0" w:color="auto"/>
                    <w:right w:val="none" w:sz="0" w:space="0" w:color="auto"/>
                  </w:divBdr>
                </w:div>
                <w:div w:id="716971488">
                  <w:marLeft w:val="0"/>
                  <w:marRight w:val="0"/>
                  <w:marTop w:val="0"/>
                  <w:marBottom w:val="0"/>
                  <w:divBdr>
                    <w:top w:val="none" w:sz="0" w:space="0" w:color="auto"/>
                    <w:left w:val="none" w:sz="0" w:space="0" w:color="auto"/>
                    <w:bottom w:val="none" w:sz="0" w:space="0" w:color="auto"/>
                    <w:right w:val="none" w:sz="0" w:space="0" w:color="auto"/>
                  </w:divBdr>
                </w:div>
                <w:div w:id="1188906690">
                  <w:marLeft w:val="0"/>
                  <w:marRight w:val="0"/>
                  <w:marTop w:val="0"/>
                  <w:marBottom w:val="0"/>
                  <w:divBdr>
                    <w:top w:val="none" w:sz="0" w:space="0" w:color="auto"/>
                    <w:left w:val="none" w:sz="0" w:space="0" w:color="auto"/>
                    <w:bottom w:val="none" w:sz="0" w:space="0" w:color="auto"/>
                    <w:right w:val="none" w:sz="0" w:space="0" w:color="auto"/>
                  </w:divBdr>
                </w:div>
                <w:div w:id="1805611153">
                  <w:marLeft w:val="0"/>
                  <w:marRight w:val="0"/>
                  <w:marTop w:val="0"/>
                  <w:marBottom w:val="0"/>
                  <w:divBdr>
                    <w:top w:val="none" w:sz="0" w:space="0" w:color="auto"/>
                    <w:left w:val="none" w:sz="0" w:space="0" w:color="auto"/>
                    <w:bottom w:val="none" w:sz="0" w:space="0" w:color="auto"/>
                    <w:right w:val="none" w:sz="0" w:space="0" w:color="auto"/>
                  </w:divBdr>
                </w:div>
                <w:div w:id="1979865">
                  <w:marLeft w:val="0"/>
                  <w:marRight w:val="0"/>
                  <w:marTop w:val="0"/>
                  <w:marBottom w:val="0"/>
                  <w:divBdr>
                    <w:top w:val="none" w:sz="0" w:space="0" w:color="auto"/>
                    <w:left w:val="none" w:sz="0" w:space="0" w:color="auto"/>
                    <w:bottom w:val="none" w:sz="0" w:space="0" w:color="auto"/>
                    <w:right w:val="none" w:sz="0" w:space="0" w:color="auto"/>
                  </w:divBdr>
                </w:div>
                <w:div w:id="316421154">
                  <w:marLeft w:val="0"/>
                  <w:marRight w:val="0"/>
                  <w:marTop w:val="0"/>
                  <w:marBottom w:val="0"/>
                  <w:divBdr>
                    <w:top w:val="none" w:sz="0" w:space="0" w:color="auto"/>
                    <w:left w:val="none" w:sz="0" w:space="0" w:color="auto"/>
                    <w:bottom w:val="none" w:sz="0" w:space="0" w:color="auto"/>
                    <w:right w:val="none" w:sz="0" w:space="0" w:color="auto"/>
                  </w:divBdr>
                </w:div>
                <w:div w:id="1673026223">
                  <w:marLeft w:val="0"/>
                  <w:marRight w:val="0"/>
                  <w:marTop w:val="0"/>
                  <w:marBottom w:val="0"/>
                  <w:divBdr>
                    <w:top w:val="none" w:sz="0" w:space="0" w:color="auto"/>
                    <w:left w:val="none" w:sz="0" w:space="0" w:color="auto"/>
                    <w:bottom w:val="none" w:sz="0" w:space="0" w:color="auto"/>
                    <w:right w:val="none" w:sz="0" w:space="0" w:color="auto"/>
                  </w:divBdr>
                </w:div>
                <w:div w:id="1687637606">
                  <w:marLeft w:val="0"/>
                  <w:marRight w:val="0"/>
                  <w:marTop w:val="0"/>
                  <w:marBottom w:val="0"/>
                  <w:divBdr>
                    <w:top w:val="none" w:sz="0" w:space="0" w:color="auto"/>
                    <w:left w:val="none" w:sz="0" w:space="0" w:color="auto"/>
                    <w:bottom w:val="none" w:sz="0" w:space="0" w:color="auto"/>
                    <w:right w:val="none" w:sz="0" w:space="0" w:color="auto"/>
                  </w:divBdr>
                </w:div>
                <w:div w:id="964236995">
                  <w:marLeft w:val="0"/>
                  <w:marRight w:val="0"/>
                  <w:marTop w:val="0"/>
                  <w:marBottom w:val="0"/>
                  <w:divBdr>
                    <w:top w:val="none" w:sz="0" w:space="0" w:color="auto"/>
                    <w:left w:val="none" w:sz="0" w:space="0" w:color="auto"/>
                    <w:bottom w:val="none" w:sz="0" w:space="0" w:color="auto"/>
                    <w:right w:val="none" w:sz="0" w:space="0" w:color="auto"/>
                  </w:divBdr>
                </w:div>
                <w:div w:id="1492991133">
                  <w:marLeft w:val="0"/>
                  <w:marRight w:val="0"/>
                  <w:marTop w:val="0"/>
                  <w:marBottom w:val="0"/>
                  <w:divBdr>
                    <w:top w:val="none" w:sz="0" w:space="0" w:color="auto"/>
                    <w:left w:val="none" w:sz="0" w:space="0" w:color="auto"/>
                    <w:bottom w:val="none" w:sz="0" w:space="0" w:color="auto"/>
                    <w:right w:val="none" w:sz="0" w:space="0" w:color="auto"/>
                  </w:divBdr>
                </w:div>
                <w:div w:id="1031229547">
                  <w:marLeft w:val="0"/>
                  <w:marRight w:val="0"/>
                  <w:marTop w:val="0"/>
                  <w:marBottom w:val="0"/>
                  <w:divBdr>
                    <w:top w:val="none" w:sz="0" w:space="0" w:color="auto"/>
                    <w:left w:val="none" w:sz="0" w:space="0" w:color="auto"/>
                    <w:bottom w:val="none" w:sz="0" w:space="0" w:color="auto"/>
                    <w:right w:val="none" w:sz="0" w:space="0" w:color="auto"/>
                  </w:divBdr>
                </w:div>
                <w:div w:id="212548019">
                  <w:marLeft w:val="0"/>
                  <w:marRight w:val="0"/>
                  <w:marTop w:val="0"/>
                  <w:marBottom w:val="0"/>
                  <w:divBdr>
                    <w:top w:val="none" w:sz="0" w:space="0" w:color="auto"/>
                    <w:left w:val="none" w:sz="0" w:space="0" w:color="auto"/>
                    <w:bottom w:val="none" w:sz="0" w:space="0" w:color="auto"/>
                    <w:right w:val="none" w:sz="0" w:space="0" w:color="auto"/>
                  </w:divBdr>
                </w:div>
                <w:div w:id="750394885">
                  <w:marLeft w:val="0"/>
                  <w:marRight w:val="0"/>
                  <w:marTop w:val="0"/>
                  <w:marBottom w:val="0"/>
                  <w:divBdr>
                    <w:top w:val="none" w:sz="0" w:space="0" w:color="auto"/>
                    <w:left w:val="none" w:sz="0" w:space="0" w:color="auto"/>
                    <w:bottom w:val="none" w:sz="0" w:space="0" w:color="auto"/>
                    <w:right w:val="none" w:sz="0" w:space="0" w:color="auto"/>
                  </w:divBdr>
                </w:div>
                <w:div w:id="1288006403">
                  <w:marLeft w:val="0"/>
                  <w:marRight w:val="0"/>
                  <w:marTop w:val="0"/>
                  <w:marBottom w:val="0"/>
                  <w:divBdr>
                    <w:top w:val="none" w:sz="0" w:space="0" w:color="auto"/>
                    <w:left w:val="none" w:sz="0" w:space="0" w:color="auto"/>
                    <w:bottom w:val="none" w:sz="0" w:space="0" w:color="auto"/>
                    <w:right w:val="none" w:sz="0" w:space="0" w:color="auto"/>
                  </w:divBdr>
                </w:div>
                <w:div w:id="1323041609">
                  <w:marLeft w:val="0"/>
                  <w:marRight w:val="0"/>
                  <w:marTop w:val="0"/>
                  <w:marBottom w:val="0"/>
                  <w:divBdr>
                    <w:top w:val="none" w:sz="0" w:space="0" w:color="auto"/>
                    <w:left w:val="none" w:sz="0" w:space="0" w:color="auto"/>
                    <w:bottom w:val="none" w:sz="0" w:space="0" w:color="auto"/>
                    <w:right w:val="none" w:sz="0" w:space="0" w:color="auto"/>
                  </w:divBdr>
                </w:div>
                <w:div w:id="669797989">
                  <w:marLeft w:val="0"/>
                  <w:marRight w:val="0"/>
                  <w:marTop w:val="0"/>
                  <w:marBottom w:val="0"/>
                  <w:divBdr>
                    <w:top w:val="none" w:sz="0" w:space="0" w:color="auto"/>
                    <w:left w:val="none" w:sz="0" w:space="0" w:color="auto"/>
                    <w:bottom w:val="none" w:sz="0" w:space="0" w:color="auto"/>
                    <w:right w:val="none" w:sz="0" w:space="0" w:color="auto"/>
                  </w:divBdr>
                </w:div>
                <w:div w:id="380442751">
                  <w:marLeft w:val="0"/>
                  <w:marRight w:val="0"/>
                  <w:marTop w:val="0"/>
                  <w:marBottom w:val="0"/>
                  <w:divBdr>
                    <w:top w:val="none" w:sz="0" w:space="0" w:color="auto"/>
                    <w:left w:val="none" w:sz="0" w:space="0" w:color="auto"/>
                    <w:bottom w:val="none" w:sz="0" w:space="0" w:color="auto"/>
                    <w:right w:val="none" w:sz="0" w:space="0" w:color="auto"/>
                  </w:divBdr>
                </w:div>
                <w:div w:id="1351488504">
                  <w:marLeft w:val="0"/>
                  <w:marRight w:val="0"/>
                  <w:marTop w:val="0"/>
                  <w:marBottom w:val="0"/>
                  <w:divBdr>
                    <w:top w:val="none" w:sz="0" w:space="0" w:color="auto"/>
                    <w:left w:val="none" w:sz="0" w:space="0" w:color="auto"/>
                    <w:bottom w:val="none" w:sz="0" w:space="0" w:color="auto"/>
                    <w:right w:val="none" w:sz="0" w:space="0" w:color="auto"/>
                  </w:divBdr>
                </w:div>
                <w:div w:id="8416631">
                  <w:marLeft w:val="0"/>
                  <w:marRight w:val="0"/>
                  <w:marTop w:val="0"/>
                  <w:marBottom w:val="0"/>
                  <w:divBdr>
                    <w:top w:val="none" w:sz="0" w:space="0" w:color="auto"/>
                    <w:left w:val="none" w:sz="0" w:space="0" w:color="auto"/>
                    <w:bottom w:val="none" w:sz="0" w:space="0" w:color="auto"/>
                    <w:right w:val="none" w:sz="0" w:space="0" w:color="auto"/>
                  </w:divBdr>
                </w:div>
                <w:div w:id="1715500112">
                  <w:marLeft w:val="0"/>
                  <w:marRight w:val="0"/>
                  <w:marTop w:val="0"/>
                  <w:marBottom w:val="0"/>
                  <w:divBdr>
                    <w:top w:val="none" w:sz="0" w:space="0" w:color="auto"/>
                    <w:left w:val="none" w:sz="0" w:space="0" w:color="auto"/>
                    <w:bottom w:val="none" w:sz="0" w:space="0" w:color="auto"/>
                    <w:right w:val="none" w:sz="0" w:space="0" w:color="auto"/>
                  </w:divBdr>
                </w:div>
                <w:div w:id="109520626">
                  <w:marLeft w:val="0"/>
                  <w:marRight w:val="0"/>
                  <w:marTop w:val="0"/>
                  <w:marBottom w:val="0"/>
                  <w:divBdr>
                    <w:top w:val="none" w:sz="0" w:space="0" w:color="auto"/>
                    <w:left w:val="none" w:sz="0" w:space="0" w:color="auto"/>
                    <w:bottom w:val="none" w:sz="0" w:space="0" w:color="auto"/>
                    <w:right w:val="none" w:sz="0" w:space="0" w:color="auto"/>
                  </w:divBdr>
                </w:div>
                <w:div w:id="1615793051">
                  <w:marLeft w:val="0"/>
                  <w:marRight w:val="0"/>
                  <w:marTop w:val="0"/>
                  <w:marBottom w:val="0"/>
                  <w:divBdr>
                    <w:top w:val="none" w:sz="0" w:space="0" w:color="auto"/>
                    <w:left w:val="none" w:sz="0" w:space="0" w:color="auto"/>
                    <w:bottom w:val="none" w:sz="0" w:space="0" w:color="auto"/>
                    <w:right w:val="none" w:sz="0" w:space="0" w:color="auto"/>
                  </w:divBdr>
                </w:div>
                <w:div w:id="1837648473">
                  <w:marLeft w:val="0"/>
                  <w:marRight w:val="0"/>
                  <w:marTop w:val="0"/>
                  <w:marBottom w:val="0"/>
                  <w:divBdr>
                    <w:top w:val="none" w:sz="0" w:space="0" w:color="auto"/>
                    <w:left w:val="none" w:sz="0" w:space="0" w:color="auto"/>
                    <w:bottom w:val="none" w:sz="0" w:space="0" w:color="auto"/>
                    <w:right w:val="none" w:sz="0" w:space="0" w:color="auto"/>
                  </w:divBdr>
                </w:div>
                <w:div w:id="425274139">
                  <w:marLeft w:val="0"/>
                  <w:marRight w:val="0"/>
                  <w:marTop w:val="0"/>
                  <w:marBottom w:val="0"/>
                  <w:divBdr>
                    <w:top w:val="none" w:sz="0" w:space="0" w:color="auto"/>
                    <w:left w:val="none" w:sz="0" w:space="0" w:color="auto"/>
                    <w:bottom w:val="none" w:sz="0" w:space="0" w:color="auto"/>
                    <w:right w:val="none" w:sz="0" w:space="0" w:color="auto"/>
                  </w:divBdr>
                </w:div>
                <w:div w:id="1466045789">
                  <w:marLeft w:val="0"/>
                  <w:marRight w:val="0"/>
                  <w:marTop w:val="0"/>
                  <w:marBottom w:val="0"/>
                  <w:divBdr>
                    <w:top w:val="none" w:sz="0" w:space="0" w:color="auto"/>
                    <w:left w:val="none" w:sz="0" w:space="0" w:color="auto"/>
                    <w:bottom w:val="none" w:sz="0" w:space="0" w:color="auto"/>
                    <w:right w:val="none" w:sz="0" w:space="0" w:color="auto"/>
                  </w:divBdr>
                </w:div>
                <w:div w:id="2052456882">
                  <w:marLeft w:val="0"/>
                  <w:marRight w:val="0"/>
                  <w:marTop w:val="0"/>
                  <w:marBottom w:val="0"/>
                  <w:divBdr>
                    <w:top w:val="none" w:sz="0" w:space="0" w:color="auto"/>
                    <w:left w:val="none" w:sz="0" w:space="0" w:color="auto"/>
                    <w:bottom w:val="none" w:sz="0" w:space="0" w:color="auto"/>
                    <w:right w:val="none" w:sz="0" w:space="0" w:color="auto"/>
                  </w:divBdr>
                </w:div>
                <w:div w:id="226570157">
                  <w:marLeft w:val="0"/>
                  <w:marRight w:val="0"/>
                  <w:marTop w:val="0"/>
                  <w:marBottom w:val="0"/>
                  <w:divBdr>
                    <w:top w:val="none" w:sz="0" w:space="0" w:color="auto"/>
                    <w:left w:val="none" w:sz="0" w:space="0" w:color="auto"/>
                    <w:bottom w:val="none" w:sz="0" w:space="0" w:color="auto"/>
                    <w:right w:val="none" w:sz="0" w:space="0" w:color="auto"/>
                  </w:divBdr>
                </w:div>
                <w:div w:id="20316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1662</Words>
  <Characters>9141</Characters>
  <Application>Microsoft Office Word</Application>
  <DocSecurity>0</DocSecurity>
  <Lines>76</Lines>
  <Paragraphs>21</Paragraphs>
  <ScaleCrop>false</ScaleCrop>
  <Company/>
  <LinksUpToDate>false</LinksUpToDate>
  <CharactersWithSpaces>10782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 Benzineb</dc:creator>
  <cp:lastModifiedBy>Karim Benzineb</cp:lastModifiedBy>
  <cp:revision>4</cp:revision>
  <dcterms:created xsi:type="dcterms:W3CDTF">2012-07-06T07:41:00Z</dcterms:created>
  <dcterms:modified xsi:type="dcterms:W3CDTF">2012-07-06T07:49:00Z</dcterms:modified>
</cp:coreProperties>
</file>