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EB98B" w14:textId="77777777" w:rsidR="005D4F25" w:rsidRPr="005D4F25" w:rsidRDefault="005D4F25" w:rsidP="005D4F25">
      <w:pPr>
        <w:rPr>
          <w:b/>
          <w:bCs/>
        </w:rPr>
      </w:pPr>
      <w:r w:rsidRPr="005D4F25">
        <w:rPr>
          <w:b/>
          <w:bCs/>
        </w:rPr>
        <w:t>Cancellation and Refund Policy</w:t>
      </w:r>
    </w:p>
    <w:p w14:paraId="1670EF67" w14:textId="77777777" w:rsidR="005D4F25" w:rsidRPr="005B0ED9" w:rsidRDefault="005D4F25" w:rsidP="005B0ED9">
      <w:pPr>
        <w:pStyle w:val="ListParagraph"/>
        <w:numPr>
          <w:ilvl w:val="0"/>
          <w:numId w:val="1"/>
        </w:numPr>
        <w:rPr>
          <w:sz w:val="20"/>
          <w:szCs w:val="20"/>
        </w:rPr>
      </w:pPr>
      <w:r w:rsidRPr="005B0ED9">
        <w:rPr>
          <w:sz w:val="20"/>
          <w:szCs w:val="20"/>
        </w:rPr>
        <w:t>The subscription fee is non-refundable.</w:t>
      </w:r>
    </w:p>
    <w:p w14:paraId="059CF719" w14:textId="77777777" w:rsidR="005D4F25" w:rsidRPr="005B0ED9" w:rsidRDefault="005D4F25" w:rsidP="005B0ED9">
      <w:pPr>
        <w:pStyle w:val="ListParagraph"/>
        <w:numPr>
          <w:ilvl w:val="0"/>
          <w:numId w:val="1"/>
        </w:numPr>
        <w:rPr>
          <w:sz w:val="20"/>
          <w:szCs w:val="20"/>
        </w:rPr>
      </w:pPr>
      <w:r w:rsidRPr="005B0ED9">
        <w:rPr>
          <w:sz w:val="20"/>
          <w:szCs w:val="20"/>
        </w:rPr>
        <w:t>Refunds will only be issued in cases of verified duplicate or excess payment and will be processed within 2–3 business days after review.</w:t>
      </w:r>
    </w:p>
    <w:p w14:paraId="71C021CB" w14:textId="77777777" w:rsidR="005D4F25" w:rsidRPr="005B0ED9" w:rsidRDefault="005D4F25" w:rsidP="005B0ED9">
      <w:pPr>
        <w:pStyle w:val="ListParagraph"/>
        <w:numPr>
          <w:ilvl w:val="0"/>
          <w:numId w:val="1"/>
        </w:numPr>
        <w:rPr>
          <w:sz w:val="20"/>
          <w:szCs w:val="20"/>
        </w:rPr>
      </w:pPr>
      <w:r w:rsidRPr="005B0ED9">
        <w:rPr>
          <w:sz w:val="20"/>
          <w:szCs w:val="20"/>
        </w:rPr>
        <w:t>The Platform shall not be responsible for payments made to an incorrect UPI ID or QR code due to user error. Users are solely responsible for verifying payment details before completing any transaction. Such payments shall not be eligible for refund.</w:t>
      </w:r>
    </w:p>
    <w:p w14:paraId="72DD4CEC" w14:textId="77777777" w:rsidR="005D4F25" w:rsidRPr="005B0ED9" w:rsidRDefault="005D4F25" w:rsidP="005B0ED9">
      <w:pPr>
        <w:pStyle w:val="ListParagraph"/>
        <w:numPr>
          <w:ilvl w:val="0"/>
          <w:numId w:val="1"/>
        </w:numPr>
        <w:rPr>
          <w:sz w:val="20"/>
          <w:szCs w:val="20"/>
        </w:rPr>
      </w:pPr>
      <w:r w:rsidRPr="005B0ED9">
        <w:rPr>
          <w:sz w:val="20"/>
          <w:szCs w:val="20"/>
        </w:rPr>
        <w:t>No refunds will be issued for dissatisfaction, lack of student contact, or inactivity.</w:t>
      </w:r>
    </w:p>
    <w:p w14:paraId="3D622B07" w14:textId="77777777" w:rsidR="004126F2" w:rsidRDefault="004126F2"/>
    <w:sectPr w:rsidR="004126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0E3933"/>
    <w:multiLevelType w:val="hybridMultilevel"/>
    <w:tmpl w:val="4664ED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90991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D2D"/>
    <w:rsid w:val="00183D2D"/>
    <w:rsid w:val="003D5BD5"/>
    <w:rsid w:val="004126F2"/>
    <w:rsid w:val="005B0ED9"/>
    <w:rsid w:val="005D4F25"/>
    <w:rsid w:val="006757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12808"/>
  <w15:chartTrackingRefBased/>
  <w15:docId w15:val="{4E25D597-028B-48BB-9586-6DDCF8A1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25"/>
  </w:style>
  <w:style w:type="paragraph" w:styleId="Heading1">
    <w:name w:val="heading 1"/>
    <w:basedOn w:val="Normal"/>
    <w:next w:val="Normal"/>
    <w:link w:val="Heading1Char"/>
    <w:uiPriority w:val="9"/>
    <w:qFormat/>
    <w:rsid w:val="00183D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3D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D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D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D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D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D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D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D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D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3D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D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D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D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D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D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D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D2D"/>
    <w:rPr>
      <w:rFonts w:eastAsiaTheme="majorEastAsia" w:cstheme="majorBidi"/>
      <w:color w:val="272727" w:themeColor="text1" w:themeTint="D8"/>
    </w:rPr>
  </w:style>
  <w:style w:type="paragraph" w:styleId="Title">
    <w:name w:val="Title"/>
    <w:basedOn w:val="Normal"/>
    <w:next w:val="Normal"/>
    <w:link w:val="TitleChar"/>
    <w:uiPriority w:val="10"/>
    <w:qFormat/>
    <w:rsid w:val="00183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D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D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D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D2D"/>
    <w:pPr>
      <w:spacing w:before="160"/>
      <w:jc w:val="center"/>
    </w:pPr>
    <w:rPr>
      <w:i/>
      <w:iCs/>
      <w:color w:val="404040" w:themeColor="text1" w:themeTint="BF"/>
    </w:rPr>
  </w:style>
  <w:style w:type="character" w:customStyle="1" w:styleId="QuoteChar">
    <w:name w:val="Quote Char"/>
    <w:basedOn w:val="DefaultParagraphFont"/>
    <w:link w:val="Quote"/>
    <w:uiPriority w:val="29"/>
    <w:rsid w:val="00183D2D"/>
    <w:rPr>
      <w:i/>
      <w:iCs/>
      <w:color w:val="404040" w:themeColor="text1" w:themeTint="BF"/>
    </w:rPr>
  </w:style>
  <w:style w:type="paragraph" w:styleId="ListParagraph">
    <w:name w:val="List Paragraph"/>
    <w:basedOn w:val="Normal"/>
    <w:uiPriority w:val="34"/>
    <w:qFormat/>
    <w:rsid w:val="00183D2D"/>
    <w:pPr>
      <w:ind w:left="720"/>
      <w:contextualSpacing/>
    </w:pPr>
  </w:style>
  <w:style w:type="character" w:styleId="IntenseEmphasis">
    <w:name w:val="Intense Emphasis"/>
    <w:basedOn w:val="DefaultParagraphFont"/>
    <w:uiPriority w:val="21"/>
    <w:qFormat/>
    <w:rsid w:val="00183D2D"/>
    <w:rPr>
      <w:i/>
      <w:iCs/>
      <w:color w:val="0F4761" w:themeColor="accent1" w:themeShade="BF"/>
    </w:rPr>
  </w:style>
  <w:style w:type="paragraph" w:styleId="IntenseQuote">
    <w:name w:val="Intense Quote"/>
    <w:basedOn w:val="Normal"/>
    <w:next w:val="Normal"/>
    <w:link w:val="IntenseQuoteChar"/>
    <w:uiPriority w:val="30"/>
    <w:qFormat/>
    <w:rsid w:val="00183D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D2D"/>
    <w:rPr>
      <w:i/>
      <w:iCs/>
      <w:color w:val="0F4761" w:themeColor="accent1" w:themeShade="BF"/>
    </w:rPr>
  </w:style>
  <w:style w:type="character" w:styleId="IntenseReference">
    <w:name w:val="Intense Reference"/>
    <w:basedOn w:val="DefaultParagraphFont"/>
    <w:uiPriority w:val="32"/>
    <w:qFormat/>
    <w:rsid w:val="00183D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467</Characters>
  <Application>Microsoft Office Word</Application>
  <DocSecurity>0</DocSecurity>
  <Lines>3</Lines>
  <Paragraphs>1</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Noor</dc:creator>
  <cp:keywords/>
  <dc:description/>
  <cp:lastModifiedBy>Ashar Noor</cp:lastModifiedBy>
  <cp:revision>3</cp:revision>
  <dcterms:created xsi:type="dcterms:W3CDTF">2026-03-04T04:13:00Z</dcterms:created>
  <dcterms:modified xsi:type="dcterms:W3CDTF">2026-03-04T04:15:00Z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faa48ca4-c5ca-463e-b526-6da67a57c3b6</vt:lpwstr>
  </property>
</Properties>
</file>