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Руководство по жизненному циклу проекта через LLM</w:t>
      </w:r>
    </w:p>
    <w:p>
      <w:pPr>
        <w:pStyle w:val="Subtitle"/>
      </w:pPr>
      <w:r>
        <w:t xml:space="preserve">Как подготовить окружение и управлять LCD-bitmap IDE через Claude Code, Codex, OpenCode, LM Studio и Ollama.</w:t>
      </w:r>
    </w:p>
    <w:p>
      <w:pPr>
        <w:pStyle w:val="Heading1"/>
      </w:pPr>
      <w:r>
        <w:t xml:space="preserve">1. Что должен делать LLM</w:t>
      </w:r>
    </w:p>
    <w:p>
      <w:pPr>
        <w:pStyle w:val="Normal"/>
      </w:pPr>
      <w:r>
        <w:t xml:space="preserve">Используйте LLM как помощника для структурированных правок, review и повторяемой работы с проектом. UI остаётся источником истины.</w:t>
      </w:r>
    </w:p>
    <w:p>
      <w:pPr>
        <w:pStyle w:val="Normal"/>
      </w:pPr>
      <w:r>
        <w:t xml:space="preserve">LLM сначала читает состояние проекта, предлагает небольшое изменение, применяет его через MCP или REST, затем валидирует и сообщает результат.</w:t>
      </w:r>
    </w:p>
    <w:p>
      <w:pPr>
        <w:pStyle w:val="Normal"/>
      </w:pPr>
      <w:r>
        <w:t xml:space="preserve">• Сначала читать, потом писать.</w:t>
      </w:r>
    </w:p>
    <w:p>
      <w:pPr>
        <w:pStyle w:val="Normal"/>
      </w:pPr>
      <w:r>
        <w:t xml:space="preserve">• Менять один концепт за раз.</w:t>
      </w:r>
    </w:p>
    <w:p>
      <w:pPr>
        <w:pStyle w:val="Normal"/>
      </w:pPr>
      <w:r>
        <w:t xml:space="preserve">• Валидировать после каждой пачки.</w:t>
      </w:r>
    </w:p>
    <w:p>
      <w:pPr>
        <w:pStyle w:val="Normal"/>
      </w:pPr>
      <w:r>
        <w:t xml:space="preserve">• Держать desktop app открытым.</w:t>
      </w:r>
    </w:p>
    <w:p>
      <w:pPr>
        <w:pStyle w:val="Heading1"/>
      </w:pPr>
      <w:r>
        <w:t xml:space="preserve">2. Подготовка окружения</w:t>
      </w:r>
    </w:p>
    <w:p>
      <w:pPr>
        <w:pStyle w:val="Normal"/>
      </w:pPr>
      <w:r>
        <w:t xml:space="preserve">1. Установите Node.js 22+, Git и выбранный LLM-клиент.</w:t>
      </w:r>
    </w:p>
    <w:p>
      <w:pPr>
        <w:pStyle w:val="Normal"/>
      </w:pPr>
      <w:r>
        <w:t xml:space="preserve">2. Выполните npm ci в репозитории.</w:t>
      </w:r>
    </w:p>
    <w:p>
      <w:pPr>
        <w:pStyle w:val="Normal"/>
      </w:pPr>
      <w:r>
        <w:t xml:space="preserve">3. Запустите Electron app через npm run electron:dev.</w:t>
      </w:r>
    </w:p>
    <w:p>
      <w:pPr>
        <w:pStyle w:val="Normal"/>
      </w:pPr>
      <w:r>
        <w:t xml:space="preserve">4. Откройте проект или bundled demo до вызова tools.</w:t>
      </w:r>
    </w:p>
    <w:p>
      <w:pPr>
        <w:pStyle w:val="Code"/>
      </w:pPr>
      <w:r>
        <w:t xml:space="preserve">npm ci</w:t>
      </w:r>
      <w:r>
        <w:br/>
        <w:t xml:space="preserve">npm run electron:dev</w:t>
      </w:r>
      <w:r>
        <w:br/>
        <w:t xml:space="preserve">curl http://127.0.0.1:8766/api/health</w:t>
      </w:r>
    </w:p>
    <w:p>
      <w:pPr>
        <w:pStyle w:val="Heading1"/>
      </w:pPr>
      <w:r>
        <w:t xml:space="preserve">3. Выбор connector-пути</w:t>
      </w:r>
    </w:p>
    <w:p>
      <w:pPr>
        <w:pStyle w:val="Normal"/>
      </w:pPr>
      <w:r>
        <w:t xml:space="preserve">Клиент | Лучший путь | Fallback</w:t>
      </w:r>
    </w:p>
    <w:p>
      <w:pPr>
        <w:pStyle w:val="Normal"/>
      </w:pPr>
      <w:r>
        <w:t xml:space="preserve">• Claude Code | MCP HTTP server | REST через shell-команды</w:t>
      </w:r>
    </w:p>
    <w:p>
      <w:pPr>
        <w:pStyle w:val="Normal"/>
      </w:pPr>
      <w:r>
        <w:t xml:space="preserve">• Codex | MCP HTTP server или shell REST calls | Небольшие JSON scripts</w:t>
      </w:r>
    </w:p>
    <w:p>
      <w:pPr>
        <w:pStyle w:val="Normal"/>
      </w:pPr>
      <w:r>
        <w:t xml:space="preserve">• OpenCode | MCP HTTP server | curl commands</w:t>
      </w:r>
    </w:p>
    <w:p>
      <w:pPr>
        <w:pStyle w:val="Normal"/>
      </w:pPr>
      <w:r>
        <w:t xml:space="preserve">• LM Studio | Tool wrapper поверх REST | Ручные curl recipes</w:t>
      </w:r>
    </w:p>
    <w:p>
      <w:pPr>
        <w:pStyle w:val="Normal"/>
      </w:pPr>
      <w:r>
        <w:t xml:space="preserve">• Ollama | Agent wrapper поверх REST | Scripted batch edits</w:t>
      </w:r>
    </w:p>
    <w:p>
      <w:pPr>
        <w:pStyle w:val="Heading1"/>
      </w:pPr>
      <w:r>
        <w:t xml:space="preserve">4. Рекомендуемый system prompt</w:t>
      </w:r>
    </w:p>
    <w:p>
      <w:pPr>
        <w:pStyle w:val="Normal"/>
      </w:pPr>
      <w:r>
        <w:t xml:space="preserve">Дайте agent явные ограничения. Он не должен удалять states, перезаписывать проект или делать широкие правки без подтверждения.</w:t>
      </w:r>
    </w:p>
    <w:p>
      <w:pPr>
        <w:pStyle w:val="Code"/>
      </w:pPr>
      <w:r>
        <w:t xml:space="preserve">You are operating LCD-bitmap IDE through local MCP/REST.</w:t>
      </w:r>
      <w:r>
        <w:br/>
        <w:t xml:space="preserve">First read the project summary and FSM states.</w:t>
      </w:r>
      <w:r>
        <w:br/>
        <w:t xml:space="preserve">Before each mutation, describe the intended change.</w:t>
      </w:r>
      <w:r>
        <w:br/>
        <w:t xml:space="preserve">Apply small changes only.</w:t>
      </w:r>
      <w:r>
        <w:br/>
        <w:t xml:space="preserve">After each mutation, validate and summarize the result.</w:t>
      </w:r>
      <w:r>
        <w:br/>
        <w:t xml:space="preserve">Do not delete states unless the user explicitly asks.</w:t>
      </w:r>
    </w:p>
    <w:p>
      <w:pPr>
        <w:pStyle w:val="Heading1"/>
      </w:pPr>
      <w:r>
        <w:t xml:space="preserve">5. Чтение состояния проекта</w:t>
      </w:r>
    </w:p>
    <w:p>
      <w:pPr>
        <w:pStyle w:val="Normal"/>
      </w:pPr>
      <w:r>
        <w:t xml:space="preserve">Каждую сессию начинайте с чтения проекта. Это предотвращает устаревшие предположения и правки не того state, screen или tag.</w:t>
      </w:r>
    </w:p>
    <w:p>
      <w:pPr>
        <w:pStyle w:val="Code"/>
      </w:pPr>
      <w:r>
        <w:t xml:space="preserve">curl http://127.0.0.1:8766/api/project/meta</w:t>
      </w:r>
      <w:r>
        <w:br/>
        <w:t xml:space="preserve">curl http://127.0.0.1:8766/api/fsm/states</w:t>
      </w:r>
      <w:r>
        <w:br/>
        <w:t xml:space="preserve">curl http://127.0.0.1:8766/api/tags</w:t>
      </w:r>
    </w:p>
    <w:p>
      <w:pPr>
        <w:pStyle w:val="Heading1"/>
      </w:pPr>
      <w:r>
        <w:t xml:space="preserve">6. Безопасное редактирование проекта</w:t>
      </w:r>
    </w:p>
    <w:p>
      <w:pPr>
        <w:pStyle w:val="Normal"/>
      </w:pPr>
      <w:r>
        <w:t xml:space="preserve">1. Запрашивайте один outcome: добавить state, переименовать screen, добавить tag или связать transition.</w:t>
      </w:r>
    </w:p>
    <w:p>
      <w:pPr>
        <w:pStyle w:val="Normal"/>
      </w:pPr>
      <w:r>
        <w:t xml:space="preserve">2. Пусть agent подготовит payload.</w:t>
      </w:r>
    </w:p>
    <w:p>
      <w:pPr>
        <w:pStyle w:val="Normal"/>
      </w:pPr>
      <w:r>
        <w:t xml:space="preserve">3. Примените payload через MCP или REST.</w:t>
      </w:r>
    </w:p>
    <w:p>
      <w:pPr>
        <w:pStyle w:val="Normal"/>
      </w:pPr>
      <w:r>
        <w:t xml:space="preserve">4. Снова прочитайте state и сравните результат.</w:t>
      </w:r>
    </w:p>
    <w:p>
      <w:pPr>
        <w:pStyle w:val="Normal"/>
      </w:pPr>
      <w:r>
        <w:t xml:space="preserve">5. После успешной пачки сохраните проект в UI.</w:t>
      </w:r>
    </w:p>
    <w:p>
      <w:pPr>
        <w:pStyle w:val="Heading1"/>
      </w:pPr>
      <w:r>
        <w:t xml:space="preserve">7. Валидация измерительных workflow</w:t>
      </w:r>
    </w:p>
    <w:p>
      <w:pPr>
        <w:pStyle w:val="Normal"/>
      </w:pPr>
      <w:r>
        <w:t xml:space="preserve">Для measurement-oriented проектов LLM должен проверить наличие setup, run, result, cancel и error paths. Также нужно проверить, что measurement tags имеют units и precision.</w:t>
      </w:r>
    </w:p>
    <w:p>
      <w:pPr>
        <w:pStyle w:val="Normal"/>
      </w:pPr>
      <w:r>
        <w:t xml:space="preserve">• Initial state существует.</w:t>
      </w:r>
    </w:p>
    <w:p>
      <w:pPr>
        <w:pStyle w:val="Normal"/>
      </w:pPr>
      <w:r>
        <w:t xml:space="preserve">• START ведёт по валидному пути.</w:t>
      </w:r>
    </w:p>
    <w:p>
      <w:pPr>
        <w:pStyle w:val="Normal"/>
      </w:pPr>
      <w:r>
        <w:t xml:space="preserve">• Result state достижим.</w:t>
      </w:r>
    </w:p>
    <w:p>
      <w:pPr>
        <w:pStyle w:val="Normal"/>
      </w:pPr>
      <w:r>
        <w:t xml:space="preserve">• Cancel и error paths достижимы.</w:t>
      </w:r>
    </w:p>
    <w:p>
      <w:pPr>
        <w:pStyle w:val="Normal"/>
      </w:pPr>
      <w:r>
        <w:t xml:space="preserve">• Measurement tags имеют names, units и precision.</w:t>
      </w:r>
    </w:p>
    <w:p>
      <w:pPr>
        <w:pStyle w:val="Heading1"/>
      </w:pPr>
      <w:r>
        <w:t xml:space="preserve">8. Compile и review</w:t>
      </w:r>
    </w:p>
    <w:p>
      <w:pPr>
        <w:pStyle w:val="Normal"/>
      </w:pPr>
      <w:r>
        <w:t xml:space="preserve">1. Компилируйте screens после LCD-изменений.</w:t>
      </w:r>
    </w:p>
    <w:p>
      <w:pPr>
        <w:pStyle w:val="Normal"/>
      </w:pPr>
      <w:r>
        <w:t xml:space="preserve">2. Запускайте Runtime Preview после FSM-изменений.</w:t>
      </w:r>
    </w:p>
    <w:p>
      <w:pPr>
        <w:pStyle w:val="Normal"/>
      </w:pPr>
      <w:r>
        <w:t xml:space="preserve">3. Проверяйте screenshots или exported assets до передачи firmware-разработчику.</w:t>
      </w:r>
    </w:p>
    <w:p>
      <w:pPr>
        <w:pStyle w:val="Normal"/>
      </w:pPr>
      <w:r>
        <w:t xml:space="preserve">4. Коммитьте docs и project changes вместе, если они описывают одно поведение.</w:t>
      </w:r>
    </w:p>
    <w:p>
      <w:pPr>
        <w:pStyle w:val="Heading1"/>
      </w:pPr>
      <w:r>
        <w:t xml:space="preserve">9. Release handoff</w:t>
      </w:r>
    </w:p>
    <w:p>
      <w:pPr>
        <w:pStyle w:val="Normal"/>
      </w:pPr>
      <w:r>
        <w:t xml:space="preserve">Чистая передача включает .lcdproj, exported firmware assets, screenshots, validation notes и точную версию приложения или commit hash, которыми они были созданы.</w:t>
      </w:r>
    </w:p>
    <w:p>
      <w:pPr>
        <w:pStyle w:val="Heading1"/>
      </w:pPr>
      <w:r>
        <w:t xml:space="preserve">10. Security rules</w:t>
      </w:r>
    </w:p>
    <w:p>
      <w:pPr>
        <w:pStyle w:val="Normal"/>
      </w:pPr>
      <w:r>
        <w:t xml:space="preserve">• Не открывайте 127.0.0.1 automation ports через публичный tunnel.</w:t>
      </w:r>
    </w:p>
    <w:p>
      <w:pPr>
        <w:pStyle w:val="Normal"/>
      </w:pPr>
      <w:r>
        <w:t xml:space="preserve">• Не вставляйте private implementation files, device identifiers или keys в prompts.</w:t>
      </w:r>
    </w:p>
    <w:p>
      <w:pPr>
        <w:pStyle w:val="Normal"/>
      </w:pPr>
      <w:r>
        <w:t xml:space="preserve">• Проверяйте каждый DELETE вручную.</w:t>
      </w:r>
    </w:p>
    <w:p>
      <w:pPr>
        <w:pStyle w:val="Normal"/>
      </w:pPr>
      <w:r>
        <w:t xml:space="preserve">• Держите proprietary projects вне public branch.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Segoe UI" w:hAnsi="Segoe UI" w:eastAsia="Microsoft YaHei" w:cs="Arial"/>
      <w:sz w:val="22"/>
    </w:rPr>
  </w:style>
  <w:style w:type="paragraph" w:styleId="Title">
    <w:name w:val="Title"/>
    <w:rPr>
      <w:b/>
      <w:sz w:val="40"/>
    </w:rPr>
  </w:style>
  <w:style w:type="paragraph" w:styleId="Subtitle">
    <w:name w:val="Subtitle"/>
    <w:rPr>
      <w:color w:val="5C6761"/>
      <w:sz w:val="24"/>
    </w:rPr>
  </w:style>
  <w:style w:type="paragraph" w:styleId="Heading1">
    <w:name w:val="heading 1"/>
    <w:rPr>
      <w:b/>
      <w:sz w:val="28"/>
    </w:rPr>
  </w:style>
  <w:style w:type="paragraph" w:styleId="Code">
    <w:name w:val="Code"/>
    <w:rPr>
      <w:rFonts w:ascii="Consolas" w:hAnsi="Consolas"/>
      <w:sz w:val="19"/>
    </w:rPr>
  </w:style>
</w:styles>
</file>

<file path=docProps/app.xml><?xml version="1.0" encoding="utf-8"?>
<Properties xmlns="http://schemas.openxmlformats.org/officeDocument/2006/extended-properties">
  <Application>LCD-bitmap IDE docs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Руководство по жизненному циклу проекта через LLM</dc:title>
  <dc:creator>LCD-bitmap IDE</dc:creator>
  <cp:lastModifiedBy>LCD-bitmap IDE</cp:lastModifiedBy>
  <dcterms:created xsi:type="dcterms:W3CDTF">2026-07-15T11:54:22.955Z</dcterms:created>
  <dcterms:modified xsi:type="dcterms:W3CDTF">2026-07-15T11:54:22.955Z</dcterms:modified>
</cp:coreProperties>
</file>