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6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7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8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9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1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2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proofErr w:type="spellStart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proofErr w:type="spellEnd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F16F13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4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proofErr w:type="gramStart"/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F5317" w:rsidRPr="00D5648B">
        <w:rPr>
          <w:rFonts w:ascii="Times New Roman" w:hAnsi="Times New Roman" w:cs="Times New Roman"/>
          <w:sz w:val="24"/>
          <w:szCs w:val="24"/>
        </w:rPr>
        <w:t>)</w:t>
      </w:r>
      <w:r w:rsidR="005935D0" w:rsidRPr="00380C8C">
        <w:rPr>
          <w:rFonts w:ascii="Times New Roman" w:hAnsi="Times New Roman" w:cs="Times New Roman"/>
          <w:sz w:val="24"/>
          <w:szCs w:val="24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 xml:space="preserve">08.Теория по 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spellEnd"/>
      <w:r w:rsidRPr="00A55F4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export</w:t>
      </w:r>
      <w:proofErr w:type="spellEnd"/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380C8C" w:rsidRDefault="00F16F13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Модульный подход к разработке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web</w:t>
        </w:r>
        <w:proofErr w:type="spellEnd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-приложений с использованием JavaScript: AMD и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RequireJS</w:t>
        </w:r>
        <w:proofErr w:type="spellEnd"/>
      </w:hyperlink>
    </w:p>
    <w:p w14:paraId="64547C02" w14:textId="36983114" w:rsid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F92DA" w14:textId="50A87D2A" w:rsidR="00380C8C" w:rsidRPr="008112BA" w:rsidRDefault="00380C8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2B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55F4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Опасность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auto</w:t>
      </w:r>
      <w:r w:rsidR="00F225A9"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</w:t>
      </w:r>
    </w:p>
    <w:p w14:paraId="6AD694FD" w14:textId="790526D9" w:rsidR="007A747E" w:rsidRPr="007A747E" w:rsidRDefault="007A747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47E">
        <w:rPr>
          <w:rFonts w:ascii="Times New Roman" w:hAnsi="Times New Roman" w:cs="Times New Roman"/>
          <w:sz w:val="24"/>
          <w:szCs w:val="24"/>
        </w:rPr>
        <w:t xml:space="preserve">Из-за 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93DD5">
        <w:rPr>
          <w:rFonts w:ascii="Times New Roman" w:hAnsi="Times New Roman" w:cs="Times New Roman"/>
          <w:sz w:val="24"/>
          <w:szCs w:val="24"/>
        </w:rPr>
        <w:t xml:space="preserve"> при экспорте</w:t>
      </w:r>
      <w:r w:rsidRPr="007A747E">
        <w:rPr>
          <w:rFonts w:ascii="Times New Roman" w:hAnsi="Times New Roman" w:cs="Times New Roman"/>
          <w:sz w:val="24"/>
          <w:szCs w:val="24"/>
        </w:rPr>
        <w:t xml:space="preserve"> и случайных подмен можно импортировать другой элемент</w:t>
      </w: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62448" wp14:editId="391AC9E7">
            <wp:extent cx="4234654" cy="29936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CF" w14:textId="580124E3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42FED" wp14:editId="2CFC01C9">
            <wp:extent cx="2441828" cy="19428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553" cy="19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17B" w14:textId="2D2E6047" w:rsidR="00F225A9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04581" w14:textId="4C14D79E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5403"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Network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Верстка. 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Grid</w:t>
      </w:r>
    </w:p>
    <w:p w14:paraId="56A09619" w14:textId="69AB24C8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EF57B" w14:textId="35810A46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того, чтобы можно было отобразить на странице картинки, в компонентах необходимо указывать ссылки на картинки, расположенные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8112BA">
        <w:rPr>
          <w:rFonts w:ascii="Times New Roman" w:hAnsi="Times New Roman" w:cs="Times New Roman"/>
          <w:sz w:val="24"/>
          <w:szCs w:val="24"/>
        </w:rPr>
        <w:t>.</w:t>
      </w:r>
    </w:p>
    <w:p w14:paraId="32BBE852" w14:textId="660EE791" w:rsidR="008112BA" w:rsidRDefault="00F16F1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112BA" w:rsidRPr="008112BA">
          <w:rPr>
            <w:rStyle w:val="a3"/>
            <w:rFonts w:ascii="Times New Roman" w:hAnsi="Times New Roman" w:cs="Times New Roman"/>
            <w:sz w:val="24"/>
            <w:szCs w:val="24"/>
          </w:rPr>
          <w:t>БЭМ методология</w:t>
        </w:r>
      </w:hyperlink>
    </w:p>
    <w:p w14:paraId="64D6A13B" w14:textId="01656EF9" w:rsidR="006E35DF" w:rsidRPr="00CC5403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CC5403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  <w:r w:rsidRPr="00CC5403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tricks</w:t>
        </w:r>
      </w:hyperlink>
      <w:r w:rsidRPr="00CC5403">
        <w:rPr>
          <w:rFonts w:ascii="Times New Roman" w:hAnsi="Times New Roman" w:cs="Times New Roman"/>
          <w:sz w:val="24"/>
          <w:szCs w:val="24"/>
        </w:rPr>
        <w:t>.</w:t>
      </w:r>
    </w:p>
    <w:p w14:paraId="7007C741" w14:textId="631E3EF1" w:rsidR="006E35DF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Flexbox: </w:t>
      </w:r>
      <w:hyperlink r:id="rId24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5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6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 tricks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17DD8" w14:textId="2925763A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54FBC" w14:textId="5000F5B1" w:rsidR="00CC5403" w:rsidRP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0ADF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Разбивка на компоненты</w:t>
      </w:r>
    </w:p>
    <w:p w14:paraId="11FF6027" w14:textId="10B79468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C5403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отформатировать код</w:t>
      </w:r>
    </w:p>
    <w:p w14:paraId="6DC521DC" w14:textId="3EB0EB16" w:rsidR="00BB7F5D" w:rsidRDefault="00BB7F5D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76FB4" w14:textId="2FB4BAF0" w:rsidR="00BB7F5D" w:rsidRPr="00F44916" w:rsidRDefault="00BB7F5D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7F5D">
        <w:rPr>
          <w:rFonts w:ascii="Times New Roman" w:hAnsi="Times New Roman" w:cs="Times New Roman"/>
          <w:b/>
          <w:bCs/>
          <w:sz w:val="24"/>
          <w:szCs w:val="24"/>
        </w:rPr>
        <w:t>14.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  <w:r w:rsidRPr="00F4491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modules</w:t>
      </w:r>
    </w:p>
    <w:p w14:paraId="535828EE" w14:textId="110BF3E5" w:rsidR="00BB7F5D" w:rsidRPr="00F44916" w:rsidRDefault="00F16F1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</w:rPr>
          <w:t xml:space="preserve">Эволюция </w:t>
        </w:r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</w:hyperlink>
    </w:p>
    <w:p w14:paraId="2AFAB854" w14:textId="1B96E398" w:rsidR="008112BA" w:rsidRPr="00D90ADF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644E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644EC4" w:rsidRPr="00D90A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модуля</w:t>
      </w:r>
      <w:r w:rsidR="00644EC4" w:rsidRPr="00D90ADF">
        <w:rPr>
          <w:rFonts w:ascii="Times New Roman" w:hAnsi="Times New Roman" w:cs="Times New Roman"/>
          <w:sz w:val="24"/>
          <w:szCs w:val="24"/>
        </w:rPr>
        <w:t>:</w:t>
      </w:r>
    </w:p>
    <w:p w14:paraId="36F5790E" w14:textId="4A391C19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C2CB" wp14:editId="0D31CAAE">
            <wp:extent cx="2699728" cy="26670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728" cy="2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F57" w14:textId="2F4F3899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Отличие в и</w:t>
      </w:r>
      <w:r w:rsidR="00F44916">
        <w:rPr>
          <w:rFonts w:ascii="Times New Roman" w:hAnsi="Times New Roman" w:cs="Times New Roman"/>
          <w:sz w:val="24"/>
          <w:szCs w:val="24"/>
        </w:rPr>
        <w:t>мпорт</w:t>
      </w:r>
      <w:r>
        <w:rPr>
          <w:rFonts w:ascii="Times New Roman" w:hAnsi="Times New Roman" w:cs="Times New Roman"/>
          <w:sz w:val="24"/>
          <w:szCs w:val="24"/>
        </w:rPr>
        <w:t xml:space="preserve">е и использовании </w:t>
      </w:r>
      <w:r w:rsidRPr="00644EC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 и</w:t>
      </w:r>
      <w:r w:rsidR="00F44916">
        <w:rPr>
          <w:rFonts w:ascii="Times New Roman" w:hAnsi="Times New Roman" w:cs="Times New Roman"/>
          <w:sz w:val="24"/>
          <w:szCs w:val="24"/>
        </w:rPr>
        <w:t xml:space="preserve"> модуля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p w14:paraId="45C59962" w14:textId="0F7A7491" w:rsidR="00F44916" w:rsidRPr="00644EC4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98055" wp14:editId="2F178B3D">
            <wp:extent cx="2351314" cy="331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815" cy="3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4EC4">
        <w:rPr>
          <w:rFonts w:ascii="Times New Roman" w:hAnsi="Times New Roman" w:cs="Times New Roman"/>
          <w:sz w:val="24"/>
          <w:szCs w:val="24"/>
        </w:rPr>
        <w:t xml:space="preserve">=&gt; </w:t>
      </w: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D69393" wp14:editId="26943BF7">
            <wp:extent cx="3111682" cy="125494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613" cy="12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A26" w14:textId="19C502AE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выглядит результат разделения</w:t>
      </w:r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стилей: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="00F44916" w:rsidRPr="00644EC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44916">
        <w:rPr>
          <w:rFonts w:ascii="Times New Roman" w:hAnsi="Times New Roman" w:cs="Times New Roman"/>
          <w:sz w:val="24"/>
          <w:szCs w:val="24"/>
        </w:rPr>
        <w:t>компонента</w:t>
      </w:r>
      <w:proofErr w:type="gramEnd"/>
      <w:r w:rsidR="00F44916">
        <w:rPr>
          <w:rFonts w:ascii="Times New Roman" w:hAnsi="Times New Roman" w:cs="Times New Roman"/>
          <w:sz w:val="24"/>
          <w:szCs w:val="24"/>
        </w:rPr>
        <w:t>_класс</w:t>
      </w:r>
      <w:proofErr w:type="spellEnd"/>
      <w:r w:rsidR="00F44916">
        <w:rPr>
          <w:rFonts w:ascii="Times New Roman" w:hAnsi="Times New Roman" w:cs="Times New Roman"/>
          <w:sz w:val="24"/>
          <w:szCs w:val="24"/>
        </w:rPr>
        <w:t>_</w:t>
      </w:r>
      <w:r w:rsidR="00F44916"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077A9EA" w14:textId="4E6ABEC6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4EA73" wp14:editId="5F631777">
            <wp:extent cx="3320230" cy="153492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0230" cy="15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D13" w14:textId="6E07D85D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4485E" w14:textId="36047A2B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необходимо прикрепить 2 класса, то:</w:t>
      </w:r>
    </w:p>
    <w:p w14:paraId="64CF9CDC" w14:textId="07BAD6C3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AFE391" wp14:editId="66B9FA0E">
            <wp:extent cx="5584518" cy="7783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4518" cy="7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FE" w14:textId="29B86239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D40E9" wp14:editId="02CF3331">
            <wp:extent cx="2425927" cy="8055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208"/>
                    <a:stretch/>
                  </pic:blipFill>
                  <pic:spPr bwMode="auto">
                    <a:xfrm>
                      <a:off x="0" y="0"/>
                      <a:ext cx="2440139" cy="81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F389" w14:textId="1D37858B" w:rsidR="00D90ADF" w:rsidRDefault="00D90A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0AF6DE" w14:textId="6F547CDE" w:rsidR="00D90ADF" w:rsidRPr="00F16F13" w:rsidRDefault="00D90ADF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6F13">
        <w:rPr>
          <w:rFonts w:ascii="Times New Roman" w:hAnsi="Times New Roman" w:cs="Times New Roman"/>
          <w:b/>
          <w:bCs/>
          <w:sz w:val="24"/>
          <w:szCs w:val="24"/>
        </w:rPr>
        <w:t>16.</w:t>
      </w:r>
      <w:r w:rsidRPr="00F16F13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Props</w:t>
      </w:r>
    </w:p>
    <w:p w14:paraId="17474337" w14:textId="1BB7EE7A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0ADF">
        <w:rPr>
          <w:rFonts w:ascii="Times New Roman" w:hAnsi="Times New Roman" w:cs="Times New Roman"/>
          <w:sz w:val="24"/>
          <w:szCs w:val="24"/>
        </w:rPr>
        <w:t>Props</w:t>
      </w:r>
      <w:proofErr w:type="spellEnd"/>
      <w:r w:rsidRPr="00D90ADF">
        <w:rPr>
          <w:rFonts w:ascii="Times New Roman" w:hAnsi="Times New Roman" w:cs="Times New Roman"/>
          <w:sz w:val="24"/>
          <w:szCs w:val="24"/>
        </w:rPr>
        <w:t xml:space="preserve"> — это входные данные React-компонентов, передаваемые от родительского компонента дочернему компоненту. </w:t>
      </w:r>
      <w:proofErr w:type="spellStart"/>
      <w:r w:rsidR="00C00929" w:rsidRPr="00D90ADF">
        <w:rPr>
          <w:rFonts w:ascii="Times New Roman" w:hAnsi="Times New Roman" w:cs="Times New Roman"/>
          <w:sz w:val="24"/>
          <w:szCs w:val="24"/>
        </w:rPr>
        <w:t>Props</w:t>
      </w:r>
      <w:proofErr w:type="spellEnd"/>
      <w:r w:rsidR="00C00929" w:rsidRPr="00D90ADF">
        <w:rPr>
          <w:rFonts w:ascii="Times New Roman" w:hAnsi="Times New Roman" w:cs="Times New Roman"/>
          <w:sz w:val="24"/>
          <w:szCs w:val="24"/>
        </w:rPr>
        <w:t xml:space="preserve"> </w:t>
      </w:r>
      <w:r w:rsidR="00C00929">
        <w:rPr>
          <w:rFonts w:ascii="Times New Roman" w:hAnsi="Times New Roman" w:cs="Times New Roman"/>
          <w:sz w:val="24"/>
          <w:szCs w:val="24"/>
        </w:rPr>
        <w:t>приходят в компоненту всегда</w:t>
      </w:r>
      <w:r w:rsidR="00C00929" w:rsidRPr="00C00929">
        <w:rPr>
          <w:rFonts w:ascii="Times New Roman" w:hAnsi="Times New Roman" w:cs="Times New Roman"/>
          <w:sz w:val="24"/>
          <w:szCs w:val="24"/>
        </w:rPr>
        <w:t>,</w:t>
      </w:r>
      <w:r w:rsidR="00C00929">
        <w:rPr>
          <w:rFonts w:ascii="Times New Roman" w:hAnsi="Times New Roman" w:cs="Times New Roman"/>
          <w:sz w:val="24"/>
          <w:szCs w:val="24"/>
        </w:rPr>
        <w:t xml:space="preserve"> но могут быть как пустым объектом</w:t>
      </w:r>
      <w:r w:rsidR="00C00929" w:rsidRPr="00C00929">
        <w:rPr>
          <w:rFonts w:ascii="Times New Roman" w:hAnsi="Times New Roman" w:cs="Times New Roman"/>
          <w:sz w:val="24"/>
          <w:szCs w:val="24"/>
        </w:rPr>
        <w:t xml:space="preserve">, </w:t>
      </w:r>
      <w:r w:rsidR="00C00929">
        <w:rPr>
          <w:rFonts w:ascii="Times New Roman" w:hAnsi="Times New Roman" w:cs="Times New Roman"/>
          <w:sz w:val="24"/>
          <w:szCs w:val="24"/>
        </w:rPr>
        <w:t xml:space="preserve">так и объектом со свойствами. </w:t>
      </w:r>
      <w:proofErr w:type="spellStart"/>
      <w:r w:rsidRPr="00D90ADF">
        <w:rPr>
          <w:rFonts w:ascii="Times New Roman" w:hAnsi="Times New Roman" w:cs="Times New Roman"/>
          <w:sz w:val="24"/>
          <w:szCs w:val="24"/>
        </w:rPr>
        <w:t>Props</w:t>
      </w:r>
      <w:proofErr w:type="spellEnd"/>
      <w:r w:rsidRPr="00D90ADF">
        <w:rPr>
          <w:rFonts w:ascii="Times New Roman" w:hAnsi="Times New Roman" w:cs="Times New Roman"/>
          <w:sz w:val="24"/>
          <w:szCs w:val="24"/>
        </w:rPr>
        <w:t xml:space="preserve"> предназначены только для чтения.</w:t>
      </w:r>
    </w:p>
    <w:p w14:paraId="19545C53" w14:textId="41BCBC14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40AEFD" wp14:editId="0A6E3A3C">
            <wp:extent cx="5940425" cy="34867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285" w14:textId="25A02B57" w:rsidR="00D90ADF" w:rsidRP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AB7808" wp14:editId="17C0BB7B">
            <wp:extent cx="5940425" cy="36169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ADF" w:rsidRPr="00D90A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174926"/>
    <w:rsid w:val="00193DD5"/>
    <w:rsid w:val="00193F3D"/>
    <w:rsid w:val="00242925"/>
    <w:rsid w:val="00245687"/>
    <w:rsid w:val="002C4DB8"/>
    <w:rsid w:val="00380C8C"/>
    <w:rsid w:val="00482A3C"/>
    <w:rsid w:val="004B7EBE"/>
    <w:rsid w:val="004F5317"/>
    <w:rsid w:val="00583F55"/>
    <w:rsid w:val="005935D0"/>
    <w:rsid w:val="00644EC4"/>
    <w:rsid w:val="006E35DF"/>
    <w:rsid w:val="006F111C"/>
    <w:rsid w:val="00741E41"/>
    <w:rsid w:val="007A747E"/>
    <w:rsid w:val="007E50D0"/>
    <w:rsid w:val="008112BA"/>
    <w:rsid w:val="008E4291"/>
    <w:rsid w:val="009E787B"/>
    <w:rsid w:val="00A55F49"/>
    <w:rsid w:val="00BB7F5D"/>
    <w:rsid w:val="00BE43FE"/>
    <w:rsid w:val="00C00929"/>
    <w:rsid w:val="00CC5403"/>
    <w:rsid w:val="00CF474F"/>
    <w:rsid w:val="00D5648B"/>
    <w:rsid w:val="00D8489B"/>
    <w:rsid w:val="00D90ADF"/>
    <w:rsid w:val="00EF6FBC"/>
    <w:rsid w:val="00F16F13"/>
    <w:rsid w:val="00F225A9"/>
    <w:rsid w:val="00F44916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C8C"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449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s-tricks.com/snippets/css/a-guide-to-flexbox/" TargetMode="External"/><Relationship Id="rId21" Type="http://schemas.openxmlformats.org/officeDocument/2006/relationships/hyperlink" Target="https://developer.mozilla.org/ru/docs/Web/CSS/CSS_grid_layout/Basic_concepts_of_grid_layout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ru.wikipedia.org/wiki/%D0%92%D0%B5%D0%B1-%D1%81%D0%B0%D0%B9%D1%82" TargetMode="External"/><Relationship Id="rId12" Type="http://schemas.openxmlformats.org/officeDocument/2006/relationships/hyperlink" Target="https://ru.wikipedia.org/wiki/AJAX" TargetMode="External"/><Relationship Id="rId17" Type="http://schemas.openxmlformats.org/officeDocument/2006/relationships/hyperlink" Target="https://habr.com/ru/articles/152833/" TargetMode="External"/><Relationship Id="rId25" Type="http://schemas.openxmlformats.org/officeDocument/2006/relationships/hyperlink" Target="https://doka.guide/css/flexbox-guide/" TargetMode="External"/><Relationship Id="rId33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bem.info/methodology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developer.mozilla.org/ru/docs/Learn/CSS/CSS_layout/Flexbox" TargetMode="External"/><Relationship Id="rId32" Type="http://schemas.openxmlformats.org/officeDocument/2006/relationships/image" Target="media/image11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css-tricks.com/snippets/css/complete-guide-grid/" TargetMode="External"/><Relationship Id="rId28" Type="http://schemas.openxmlformats.org/officeDocument/2006/relationships/image" Target="media/image7.png"/><Relationship Id="rId36" Type="http://schemas.openxmlformats.org/officeDocument/2006/relationships/fontTable" Target="fontTable.xml"/><Relationship Id="rId10" Type="http://schemas.openxmlformats.org/officeDocument/2006/relationships/hyperlink" Target="https://ru.wikipedia.org/wiki/CS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22" Type="http://schemas.openxmlformats.org/officeDocument/2006/relationships/hyperlink" Target="https://doka.guide/css/grid-guide/" TargetMode="External"/><Relationship Id="rId27" Type="http://schemas.openxmlformats.org/officeDocument/2006/relationships/hyperlink" Target="https://habr.com/ru/companies/vk/articles/319956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hyperlink" Target="https://ru.wikipedia.org/wiki/%D0%92%D0%B5%D0%B1-%D1%81%D1%82%D1%80%D0%B0%D0%BD%D0%B8%D1%86%D0%B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708E-B52D-47A3-87F2-30046137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5737</TotalTime>
  <Pages>6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30</cp:revision>
  <dcterms:created xsi:type="dcterms:W3CDTF">2023-08-03T12:10:00Z</dcterms:created>
  <dcterms:modified xsi:type="dcterms:W3CDTF">2023-08-08T12:39:00Z</dcterms:modified>
</cp:coreProperties>
</file>