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pengeluaran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"/>
        <w:gridCol w:w="5876"/>
        <w:gridCol w:w="3224"/>
      </w:tblGrid>
      <w:tr>
        <w:trPr/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No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keterangan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nominal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Jalan santai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 xml:space="preserve">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Rp. 3.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00.000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Tenda dan panggung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Rp. 1.0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Pe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ngecatan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 xml:space="preserve"> gapura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Rp. 1.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393.000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Permainan anak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Rp.   507.000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Hiburan karaoke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Rp.    800.000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Banner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Rp.    150.000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Atk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 xml:space="preserve">Rp.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250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Tiang umbul-umbul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Insentif Penagih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orang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60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0.000</w:t>
            </w:r>
          </w:p>
        </w:tc>
      </w:tr>
      <w:tr>
        <w:trPr/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Kebersihan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0.000</w:t>
            </w:r>
          </w:p>
        </w:tc>
      </w:tr>
      <w:tr>
        <w:trPr>
          <w:trHeight w:val="366" w:hRule="atLeast"/>
        </w:trPr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jumlah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 xml:space="preserve">Rp.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8.10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0.000</w:t>
            </w:r>
            <w:r>
              <w:rPr>
                <w:rFonts w:cs="Times New Roman" w:ascii="Times New Roman" w:hAnsi="Times New Roman"/>
                <w:sz w:val="24"/>
                <w:szCs w:val="24"/>
                <w:shd w:fill="FFFFA6" w:val="clear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Pemasukan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9"/>
        <w:gridCol w:w="5876"/>
        <w:gridCol w:w="3223"/>
      </w:tblGrid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No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Rt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nominal</w:t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RT 28</w:t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1.810.000</w:t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RT 29</w:t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Rp. 1.5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35.000</w:t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RT 30</w:t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1.750.000</w:t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RT 31</w:t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1.360.000</w:t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Sumbangan tambahan spontanitas warga dusun VII</w:t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1.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150.000</w:t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Tambahan Dana dari Bpk ir.H.Muhammad F Ridho,ST.MT</w:t>
            </w:r>
          </w:p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anggota DPRD provinsi sumatra selatan</w:t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Rp.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500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.000</w:t>
            </w:r>
          </w:p>
        </w:tc>
      </w:tr>
      <w:tr>
        <w:trPr/>
        <w:tc>
          <w:tcPr>
            <w:tcW w:w="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8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Jumlah</w:t>
            </w:r>
          </w:p>
        </w:tc>
        <w:tc>
          <w:tcPr>
            <w:tcW w:w="3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shd w:fill="FFFFA6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 xml:space="preserve">                       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 xml:space="preserve">Rp.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FFFFA6" w:val="clear"/>
              </w:rPr>
              <w:t>8.105.000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Total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96"/>
        <w:gridCol w:w="4542"/>
      </w:tblGrid>
      <w:tr>
        <w:trPr/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Pengeluaran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shd w:fill="ED4C05" w:val="clear"/>
              </w:rPr>
              <w:t>8.100.000</w:t>
            </w:r>
          </w:p>
        </w:tc>
      </w:tr>
      <w:tr>
        <w:trPr/>
        <w:tc>
          <w:tcPr>
            <w:tcW w:w="50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0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Sumbangan warga 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right"/>
              <w:rPr>
                <w:rFonts w:ascii="Times New Roman" w:hAnsi="Times New Roman" w:cs="Times New Roman"/>
                <w:sz w:val="24"/>
                <w:szCs w:val="24"/>
                <w:shd w:fill="FF0000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FF0000" w:val="clear"/>
              </w:rPr>
              <w:t>6.455.000</w:t>
            </w:r>
          </w:p>
        </w:tc>
      </w:tr>
      <w:tr>
        <w:trPr/>
        <w:tc>
          <w:tcPr>
            <w:tcW w:w="50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spontanitas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right"/>
              <w:rPr>
                <w:rFonts w:ascii="Times New Roman" w:hAnsi="Times New Roman" w:cs="Times New Roman"/>
                <w:sz w:val="24"/>
                <w:szCs w:val="24"/>
                <w:shd w:fill="FF0000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FF0000" w:val="clear"/>
              </w:rPr>
              <w:t>1.150.000</w:t>
            </w:r>
          </w:p>
        </w:tc>
      </w:tr>
      <w:tr>
        <w:trPr/>
        <w:tc>
          <w:tcPr>
            <w:tcW w:w="50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Bapak ir.h.muhamamd F ridho st.mt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right"/>
              <w:rPr>
                <w:rFonts w:ascii="Times New Roman" w:hAnsi="Times New Roman" w:cs="Times New Roman"/>
                <w:sz w:val="24"/>
                <w:szCs w:val="24"/>
                <w:shd w:fill="FF0000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FF0000" w:val="clear"/>
              </w:rPr>
              <w:t>500.000</w:t>
            </w:r>
          </w:p>
        </w:tc>
      </w:tr>
      <w:tr>
        <w:trPr/>
        <w:tc>
          <w:tcPr>
            <w:tcW w:w="50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50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Sisa saldo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  <w:sz w:val="24"/>
                <w:szCs w:val="24"/>
                <w:shd w:fill="81D41A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81D41A" w:val="clear"/>
              </w:rPr>
              <w:t>5.000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Laporan Keungan</w:t>
      </w:r>
    </w:p>
    <w:tbl>
      <w:tblPr>
        <w:tblW w:w="8877" w:type="dxa"/>
        <w:jc w:val="left"/>
        <w:tblInd w:w="-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5"/>
        <w:gridCol w:w="3300"/>
        <w:gridCol w:w="1827"/>
        <w:gridCol w:w="1838"/>
        <w:gridCol w:w="1407"/>
      </w:tblGrid>
      <w:tr>
        <w:trPr>
          <w:trHeight w:val="256" w:hRule="atLeast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no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keterangan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pemasukan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pengeluaran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saldo</w:t>
            </w:r>
          </w:p>
        </w:tc>
      </w:tr>
      <w:tr>
        <w:trPr>
          <w:trHeight w:val="198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  <w:shd w:fill="81D41A" w:val="clear"/>
              </w:rPr>
              <w:t>pemasukan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Rt 28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1,810,000</w:t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Rt 29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1,535,000</w:t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Rt 30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1,750,000</w:t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Rt 31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1,360,000</w:t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Dana tambahan </w:t>
            </w:r>
            <w:r>
              <w:rPr>
                <w:rFonts w:ascii="Liberation Sans" w:hAnsi="Liberation Sans"/>
              </w:rPr>
              <w:t xml:space="preserve">spontanitas </w:t>
            </w:r>
            <w:r>
              <w:rPr>
                <w:rFonts w:ascii="Liberation Sans" w:hAnsi="Liberation Sans"/>
              </w:rPr>
              <w:t>warga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1,150,000</w:t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Bantuan Dana</w:t>
            </w:r>
          </w:p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ir.Muhammad F Ridho,ST.MT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500,000</w:t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  <w:shd w:fill="FF4000" w:val="clear"/>
              </w:rPr>
              <w:t>pengeluaran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jalan santai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3,200,000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tenda dan panggung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1,000,000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pengecatan gapura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1,393,000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permainan anak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507,000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hiburan kar</w:t>
            </w:r>
            <w:r>
              <w:rPr>
                <w:rFonts w:ascii="Liberation Sans" w:hAnsi="Liberation Sans"/>
              </w:rPr>
              <w:t>a</w:t>
            </w:r>
            <w:r>
              <w:rPr>
                <w:rFonts w:ascii="Liberation Sans" w:hAnsi="Liberation Sans"/>
              </w:rPr>
              <w:t>oke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800,000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banner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150,000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atk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250,000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tiang umbul umbul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10</w:t>
            </w:r>
            <w:r>
              <w:rPr>
                <w:rFonts w:ascii="Liberation Sans" w:hAnsi="Liberation Sans"/>
              </w:rPr>
              <w:t>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insentif penagih 4 orang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600,000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Kebersihan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</w:t>
            </w:r>
            <w:r>
              <w:rPr>
                <w:rFonts w:ascii="Liberation Sans" w:hAnsi="Liberation Sans"/>
              </w:rPr>
              <w:t>00,000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8,105,000</w:t>
            </w:r>
          </w:p>
        </w:tc>
        <w:tc>
          <w:tcPr>
            <w:tcW w:w="1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8</w:t>
            </w:r>
            <w:r>
              <w:rPr>
                <w:rFonts w:ascii="Liberation Sans" w:hAnsi="Liberation Sans"/>
              </w:rPr>
              <w:t>,</w:t>
            </w:r>
            <w:r>
              <w:rPr>
                <w:rFonts w:ascii="Liberation Sans" w:hAnsi="Liberation Sans"/>
              </w:rPr>
              <w:t>10</w:t>
            </w:r>
            <w:r>
              <w:rPr>
                <w:rFonts w:ascii="Liberation Sans" w:hAnsi="Liberation Sans"/>
              </w:rPr>
              <w:t>0,000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5,000</w:t>
            </w:r>
          </w:p>
        </w:tc>
      </w:tr>
    </w:tbl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            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Ketua                                           Bendahara                                 Sekretaris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Muhammad Fajrin Saputra,S.Kom                Darsiah                           nanda Ariesky,S.Pd</w:t>
      </w:r>
    </w:p>
    <w:sectPr>
      <w:headerReference w:type="default" r:id="rId2"/>
      <w:type w:val="nextPage"/>
      <w:pgSz w:w="11906" w:h="16838"/>
      <w:pgMar w:left="1134" w:right="1134" w:gutter="0" w:header="1134" w:top="3119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cs="Times New Roman"/>
        <w:b/>
        <w:bCs/>
        <w:sz w:val="24"/>
        <w:szCs w:val="24"/>
      </w:rPr>
    </w:pPr>
    <w:r>
      <w:object w:dxaOrig="2841" w:dyaOrig="2841">
        <v:shapetype id="_x0000_tole_rId1" coordsize="21600,21600" o:spt="ole_rId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position:absolute;margin-left:2.3pt;margin-top:0.1pt;width:55.3pt;height:65.45pt;mso-wrap-distance-right:0pt;mso-position-horizontal-relative:text;mso-position-vertical-relative:text" filled="t" fillcolor="#FFFFFF" o:ole="">
          <v:imagedata r:id="rId2" o:title=""/>
        </v:shape>
        <o:OLEObject Type="Embed" ProgID="" ShapeID="ole_rId1" DrawAspect="Content" ObjectID="_1749310883" r:id="rId1"/>
      </w:object>
    </w:r>
    <w:r>
      <w:rPr>
        <w:rFonts w:cs="Times New Roman" w:ascii="Times New Roman" w:hAnsi="Times New Roman"/>
        <w:b/>
        <w:bCs/>
        <w:sz w:val="32"/>
        <w:szCs w:val="32"/>
      </w:rPr>
      <w:t xml:space="preserve">      </w:t>
    </w:r>
    <w:r>
      <w:rPr>
        <w:rFonts w:cs="Times New Roman" w:ascii="Times New Roman" w:hAnsi="Times New Roman"/>
        <w:b/>
        <w:bCs/>
        <w:sz w:val="24"/>
        <w:szCs w:val="24"/>
      </w:rPr>
      <w:t>PEMERINTAH KABUPATEN BANYUASIN</w:t>
    </w:r>
  </w:p>
  <w:p>
    <w:pPr>
      <w:pStyle w:val="Normal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b/>
        <w:bCs/>
        <w:sz w:val="24"/>
        <w:szCs w:val="24"/>
      </w:rPr>
      <w:t xml:space="preserve">      </w:t>
    </w:r>
    <w:r>
      <w:rPr>
        <w:rFonts w:cs="Times New Roman" w:ascii="Times New Roman" w:hAnsi="Times New Roman"/>
        <w:b/>
        <w:bCs/>
        <w:sz w:val="24"/>
        <w:szCs w:val="24"/>
      </w:rPr>
      <w:t>DESA LALANG SEMBAWA</w:t>
    </w:r>
  </w:p>
  <w:p>
    <w:pPr>
      <w:pStyle w:val="Normal"/>
      <w:jc w:val="center"/>
      <w:rPr>
        <w:rFonts w:ascii="Times New Roman" w:hAnsi="Times New Roman" w:cs="Times New Roman"/>
        <w:sz w:val="32"/>
        <w:szCs w:val="32"/>
      </w:rPr>
    </w:pPr>
    <w:r>
      <w:rPr>
        <w:rFonts w:cs="Times New Roman" w:ascii="Times New Roman" w:hAnsi="Times New Roman"/>
        <w:b/>
        <w:bCs/>
        <w:sz w:val="44"/>
        <w:szCs w:val="44"/>
      </w:rPr>
      <w:t xml:space="preserve">   </w:t>
    </w:r>
    <w:r>
      <w:rPr>
        <w:rFonts w:cs="Times New Roman" w:ascii="Times New Roman" w:hAnsi="Times New Roman"/>
        <w:b/>
        <w:bCs/>
        <w:sz w:val="36"/>
        <w:szCs w:val="36"/>
      </w:rPr>
      <w:t>KEPALA DUSUN VII</w:t>
    </w:r>
  </w:p>
  <w:p>
    <w:pPr>
      <w:pStyle w:val="Normal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  <w:lang w:val="en-US"/>
      </w:rPr>
      <w:t xml:space="preserve">       </w:t>
    </w:r>
    <w:r>
      <w:rPr>
        <w:rFonts w:cs="Times New Roman" w:ascii="Times New Roman" w:hAnsi="Times New Roman"/>
        <w:b/>
        <w:sz w:val="24"/>
        <w:szCs w:val="24"/>
        <w:lang w:val="en-US"/>
      </w:rPr>
      <w:t>Komplek Azhar Permai Dusun VII Desa Lalang Sembawa Kode Pos 30753</w:t>
    </w:r>
  </w:p>
  <w:p>
    <w:pPr>
      <w:pStyle w:val="Normal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  <w:lang w:val="en-US"/>
      </w:rPr>
      <mc:AlternateContent>
        <mc:Choice Requires="wps">
          <w:drawing>
            <wp:anchor behindDoc="0" distT="28575" distB="28575" distL="28575" distR="28575" simplePos="0" locked="0" layoutInCell="1" allowOverlap="1" relativeHeight="5">
              <wp:simplePos x="0" y="0"/>
              <wp:positionH relativeFrom="column">
                <wp:posOffset>-51435</wp:posOffset>
              </wp:positionH>
              <wp:positionV relativeFrom="paragraph">
                <wp:posOffset>55880</wp:posOffset>
              </wp:positionV>
              <wp:extent cx="6173470" cy="16510"/>
              <wp:effectExtent l="28575" t="29210" r="28575" b="28575"/>
              <wp:wrapNone/>
              <wp:docPr id="1" name="Straight Connector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73640" cy="16560"/>
                      </a:xfrm>
                      <a:prstGeom prst="line">
                        <a:avLst/>
                      </a:prstGeom>
                      <a:ln w="572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.05pt,4.4pt" to="482pt,5.65pt" ID="Straight Connector 2" stroked="t" o:allowincell="f" style="position:absolute;flip:y">
              <v:stroke color="black" weight="572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LibreOffice/25.2.3.2$Linux_X86_64 LibreOffice_project/520$Build-2</Application>
  <AppVersion>15.0000</AppVersion>
  <Pages>2</Pages>
  <Words>220</Words>
  <Characters>1272</Characters>
  <CharactersWithSpaces>2039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2026-08-14T21:03:50Z</dcterms:created>
  <dc:creator/>
  <dc:description/>
  <dc:language>en-US</dc:language>
  <cp:lastModifiedBy/>
  <cp:lastPrinted>2026-08-15T15:33:17Z</cp:lastPrinted>
  <dcterms:modified xsi:type="dcterms:W3CDTF">2026-09-11T22:50:20Z</dcterms:modified>
  <cp:revision>22</cp:revision>
  <dc:subject/>
  <dc:title/>
</cp:coreProperties>
</file>