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6888115"/>
        <w:docPartObj>
          <w:docPartGallery w:val="Cover Pages"/>
          <w:docPartUnique/>
        </w:docPartObj>
      </w:sdtPr>
      <w:sdtEndPr/>
      <w:sdtContent>
        <w:p w:rsidR="00FD4C1F" w:rsidRDefault="00FD4C1F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FD4C1F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FD4C1F" w:rsidRDefault="00B32D99">
                                      <w:r>
                                        <w:rPr>
                                          <w:noProof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>
                                            <wp:extent cx="3280822" cy="245745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imag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81509" cy="24579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noProof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 wp14:anchorId="0A18D512" wp14:editId="75B2BDA5">
                                            <wp:extent cx="3522433" cy="2638425"/>
                                            <wp:effectExtent l="0" t="0" r="1905" b="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6" name="download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23798" cy="2639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noProof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 wp14:anchorId="0D81D95F" wp14:editId="497CB733">
                                            <wp:extent cx="3789477" cy="2838450"/>
                                            <wp:effectExtent l="0" t="0" r="1905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images (1)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92644" cy="28408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noProof/>
                                          <w:lang w:val="es-ES" w:eastAsia="es-ES"/>
                                        </w:rPr>
                                        <w:drawing>
                                          <wp:inline distT="0" distB="0" distL="0" distR="0" wp14:anchorId="3EABD4ED" wp14:editId="61145F16">
                                            <wp:extent cx="2457450" cy="2271982"/>
                                            <wp:effectExtent l="0" t="0" r="0" b="0"/>
                                            <wp:docPr id="7" name="Pictur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" name="images (2)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458707" cy="22731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ffectLst>
                                                      <a:softEdge rad="112500"/>
                                                    </a:effec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FD4C1F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FD4C1F" w:rsidRPr="00B32D99" w:rsidRDefault="000A2DA2">
                                      <w:pPr>
                                        <w:pStyle w:val="Sinespaciado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NI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s-NI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71ED7C71F3940F0AAA98E9D399B8EB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32D9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s-NI"/>
                                            </w:rPr>
                                            <w:t>Cá</w:t>
                                          </w:r>
                                          <w:r w:rsidR="00B32D99" w:rsidRPr="00B32D9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s-NI"/>
                                            </w:rPr>
                                            <w:t>lculos de Antena Dipolo</w:t>
                                          </w:r>
                                        </w:sdtContent>
                                      </w:sdt>
                                    </w:p>
                                    <w:p w:rsidR="00FD4C1F" w:rsidRPr="00B32D99" w:rsidRDefault="000A2DA2" w:rsidP="00B32D99">
                                      <w:pPr>
                                        <w:pStyle w:val="Sinespaciado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NI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NI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DB1356835E04F9A975EA0FD16481A6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32D9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s-NI"/>
                                            </w:rPr>
                                            <w:t xml:space="preserve">Antenas y </w:t>
                                          </w:r>
                                          <w:proofErr w:type="spellStart"/>
                                          <w:r w:rsidR="00B32D9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s-NI"/>
                                            </w:rPr>
                                            <w:t>radipropagació</w:t>
                                          </w:r>
                                          <w:r w:rsidR="00B32D99" w:rsidRPr="00B32D9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s-NI"/>
                                            </w:rPr>
                                            <w:t>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D4C1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FD4C1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FD4C1F" w:rsidRDefault="000A2DA2">
                                            <w:pPr>
                                              <w:pStyle w:val="Sinespaciado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02F0B6273F214E27958FA1CCA3D8392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FD4C1F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JCS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760AC07C16B446428B1E7EA3DD1576DD"/>
                                              </w:placeholder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FD4C1F" w:rsidRDefault="00FD4C1F">
                                                <w:pPr>
                                                  <w:pStyle w:val="Sinespaciado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1CD11EE3DDC41A79B3F686042FE3491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FD4C1F" w:rsidRDefault="00FD4C1F">
                                                <w:pPr>
                                                  <w:pStyle w:val="Sinespaciado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FD4C1F" w:rsidRDefault="00FD4C1F"/>
                                  </w:tc>
                                </w:tr>
                              </w:tbl>
                              <w:p w:rsidR="00FD4C1F" w:rsidRDefault="00FD4C1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FD4C1F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FD4C1F" w:rsidRDefault="00B32D99">
                                <w:r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>
                                      <wp:extent cx="3280822" cy="245745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s.jp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81509" cy="2457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 wp14:anchorId="0A18D512" wp14:editId="75B2BDA5">
                                      <wp:extent cx="3522433" cy="2638425"/>
                                      <wp:effectExtent l="0" t="0" r="1905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download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23798" cy="2639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 wp14:anchorId="0D81D95F" wp14:editId="497CB733">
                                      <wp:extent cx="3789477" cy="2838450"/>
                                      <wp:effectExtent l="0" t="0" r="1905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images (1)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92644" cy="28408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  <w:lang w:val="es-ES" w:eastAsia="es-ES"/>
                                  </w:rPr>
                                  <w:drawing>
                                    <wp:inline distT="0" distB="0" distL="0" distR="0" wp14:anchorId="3EABD4ED" wp14:editId="61145F16">
                                      <wp:extent cx="2457450" cy="2271982"/>
                                      <wp:effectExtent l="0" t="0" r="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s (2)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58707" cy="22731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FD4C1F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FD4C1F" w:rsidRPr="00B32D99" w:rsidRDefault="000A2DA2">
                                <w:pPr>
                                  <w:pStyle w:val="Sinespaciado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val="es-NI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  <w:lang w:val="es-NI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71ED7C71F3940F0AAA98E9D399B8E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2D9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s-NI"/>
                                      </w:rPr>
                                      <w:t>Cá</w:t>
                                    </w:r>
                                    <w:r w:rsidR="00B32D99" w:rsidRPr="00B32D9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s-NI"/>
                                      </w:rPr>
                                      <w:t>lculos de Antena Dipolo</w:t>
                                    </w:r>
                                  </w:sdtContent>
                                </w:sdt>
                              </w:p>
                              <w:p w:rsidR="00FD4C1F" w:rsidRPr="00B32D99" w:rsidRDefault="000A2DA2" w:rsidP="00B32D99">
                                <w:pPr>
                                  <w:pStyle w:val="Sinespaciado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NI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NI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DB1356835E04F9A975EA0FD16481A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2D9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s-NI"/>
                                      </w:rPr>
                                      <w:t xml:space="preserve">Antenas y </w:t>
                                    </w:r>
                                    <w:proofErr w:type="spellStart"/>
                                    <w:r w:rsidR="00B32D9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s-NI"/>
                                      </w:rPr>
                                      <w:t>radipropagació</w:t>
                                    </w:r>
                                    <w:r w:rsidR="00B32D99" w:rsidRPr="00B32D9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s-NI"/>
                                      </w:rPr>
                                      <w:t>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FD4C1F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FD4C1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FD4C1F" w:rsidRDefault="000A2DA2">
                                      <w:pPr>
                                        <w:pStyle w:val="Sinespaciado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2F0B6273F214E27958FA1CCA3D8392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D4C1F">
                                            <w:rPr>
                                              <w:color w:val="FFFFFF" w:themeColor="background1"/>
                                            </w:rPr>
                                            <w:t>JCS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60AC07C16B446428B1E7EA3DD1576DD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FD4C1F" w:rsidRDefault="00FD4C1F">
                                          <w:pPr>
                                            <w:pStyle w:val="Sinespaciado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1CD11EE3DDC41A79B3F686042FE3491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FD4C1F" w:rsidRDefault="00FD4C1F">
                                          <w:pPr>
                                            <w:pStyle w:val="Sinespaciado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FD4C1F" w:rsidRDefault="00FD4C1F"/>
                            </w:tc>
                          </w:tr>
                        </w:tbl>
                        <w:p w:rsidR="00FD4C1F" w:rsidRDefault="00FD4C1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D4C1F" w:rsidRDefault="00FD4C1F">
          <w:r>
            <w:br w:type="page"/>
          </w:r>
        </w:p>
      </w:sdtContent>
    </w:sdt>
    <w:p w:rsidR="00A30C61" w:rsidRPr="00FD4C1F" w:rsidRDefault="00FD4C1F">
      <w:pPr>
        <w:rPr>
          <w:b/>
          <w:sz w:val="36"/>
          <w:szCs w:val="36"/>
        </w:rPr>
      </w:pPr>
      <w:r w:rsidRPr="00FD4C1F">
        <w:rPr>
          <w:b/>
          <w:sz w:val="36"/>
          <w:szCs w:val="36"/>
        </w:rPr>
        <w:lastRenderedPageBreak/>
        <w:t>Cálculos para antena λ/2</w:t>
      </w:r>
    </w:p>
    <w:p w:rsidR="00FD4C1F" w:rsidRDefault="00FD4C1F">
      <w:r>
        <w:t>Tomando valores para un solo punto de operación de la antena:</w:t>
      </w:r>
    </w:p>
    <w:p w:rsidR="00FD4C1F" w:rsidRDefault="00FD4C1F">
      <w:proofErr w:type="spellStart"/>
      <w:r>
        <w:t>P</w:t>
      </w:r>
      <w:r>
        <w:rPr>
          <w:vertAlign w:val="subscript"/>
        </w:rPr>
        <w:t>entrada</w:t>
      </w:r>
      <w:proofErr w:type="spellEnd"/>
      <w:r>
        <w:t>=300 W</w:t>
      </w:r>
    </w:p>
    <w:p w:rsidR="00FD4C1F" w:rsidRDefault="00FD4C1F">
      <w:proofErr w:type="spellStart"/>
      <w:r>
        <w:t>P</w:t>
      </w:r>
      <w:r>
        <w:rPr>
          <w:vertAlign w:val="subscript"/>
        </w:rPr>
        <w:t>rad</w:t>
      </w:r>
      <w:proofErr w:type="spellEnd"/>
      <w:r>
        <w:t>=250.92 W</w:t>
      </w:r>
    </w:p>
    <w:p w:rsidR="00FD4C1F" w:rsidRDefault="00FD4C1F">
      <w:r>
        <w:t>η= 120π</w:t>
      </w:r>
    </w:p>
    <w:p w:rsidR="00FD4C1F" w:rsidRDefault="00FD4C1F">
      <w:r>
        <w:t>r=80 km</w:t>
      </w:r>
    </w:p>
    <w:p w:rsidR="00FD4C1F" w:rsidRDefault="00FD4C1F">
      <w:proofErr w:type="spellStart"/>
      <w:r>
        <w:t>R</w:t>
      </w:r>
      <w:r>
        <w:rPr>
          <w:vertAlign w:val="subscript"/>
        </w:rPr>
        <w:t>rad</w:t>
      </w:r>
      <w:proofErr w:type="spellEnd"/>
      <w:r>
        <w:t>=73Ω</w:t>
      </w:r>
    </w:p>
    <w:p w:rsidR="00FD4C1F" w:rsidRDefault="00FD4C1F">
      <w:r>
        <w:t>ϴ=120®</w:t>
      </w:r>
    </w:p>
    <w:p w:rsidR="00FD4C1F" w:rsidRDefault="00FD4C1F">
      <w:r>
        <w:t xml:space="preserve">F=97.7 </w:t>
      </w:r>
      <w:proofErr w:type="spellStart"/>
      <w:r>
        <w:t>Mhz</w:t>
      </w:r>
      <w:proofErr w:type="spellEnd"/>
      <w:r>
        <w:t xml:space="preserve"> (frecuencia en #51 intervalos de 200Khz, desde 87.5Mhz hasta 108 </w:t>
      </w:r>
      <w:proofErr w:type="spellStart"/>
      <w:r>
        <w:t>Mhz</w:t>
      </w:r>
      <w:proofErr w:type="spellEnd"/>
      <w:r>
        <w:t>)</w:t>
      </w:r>
    </w:p>
    <w:p w:rsidR="00FD4C1F" w:rsidRDefault="00FD4C1F"/>
    <w:p w:rsidR="00FD4C1F" w:rsidRDefault="00FD4C1F">
      <w:r>
        <w:t xml:space="preserve">Calculando la </w:t>
      </w:r>
      <w:r w:rsidRPr="00FD4C1F">
        <w:rPr>
          <w:b/>
        </w:rPr>
        <w:t>longitud de onda</w:t>
      </w:r>
      <w:r>
        <w:t>:</w:t>
      </w:r>
    </w:p>
    <w:p w:rsidR="00FD4C1F" w:rsidRDefault="00FD4C1F">
      <w:r w:rsidRPr="00F24C71">
        <w:rPr>
          <w:position w:val="-28"/>
        </w:rPr>
        <w:object w:dxaOrig="26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36pt" o:ole="">
            <v:imagedata r:id="rId8" o:title=""/>
          </v:shape>
          <o:OLEObject Type="Embed" ProgID="Equation.DSMT4" ShapeID="_x0000_i1025" DrawAspect="Content" ObjectID="_1494162912" r:id="rId9"/>
        </w:object>
      </w:r>
    </w:p>
    <w:p w:rsidR="00FD4C1F" w:rsidRDefault="004A1AE6">
      <w:pPr>
        <w:rPr>
          <w:b/>
        </w:rPr>
      </w:pPr>
      <w:r w:rsidRPr="004A1AE6">
        <w:rPr>
          <w:b/>
        </w:rPr>
        <w:t>Intensidad</w:t>
      </w:r>
      <w:r>
        <w:rPr>
          <w:b/>
        </w:rPr>
        <w:t>:</w:t>
      </w:r>
    </w:p>
    <w:p w:rsidR="004A1AE6" w:rsidRDefault="004A1AE6">
      <w:pPr>
        <w:rPr>
          <w:b/>
        </w:rPr>
      </w:pPr>
      <w:r w:rsidRPr="004A1AE6">
        <w:rPr>
          <w:b/>
          <w:position w:val="-32"/>
        </w:rPr>
        <w:object w:dxaOrig="3560" w:dyaOrig="760">
          <v:shape id="_x0000_i1026" type="#_x0000_t75" style="width:180pt;height:36pt" o:ole="">
            <v:imagedata r:id="rId10" o:title=""/>
          </v:shape>
          <o:OLEObject Type="Embed" ProgID="Equation.DSMT4" ShapeID="_x0000_i1026" DrawAspect="Content" ObjectID="_1494162913" r:id="rId11"/>
        </w:object>
      </w:r>
    </w:p>
    <w:p w:rsidR="004A1AE6" w:rsidRDefault="004A1AE6">
      <w:pPr>
        <w:rPr>
          <w:b/>
        </w:rPr>
      </w:pPr>
    </w:p>
    <w:p w:rsidR="004A1AE6" w:rsidRDefault="004A1AE6">
      <w:pPr>
        <w:rPr>
          <w:b/>
        </w:rPr>
      </w:pPr>
      <w:r>
        <w:rPr>
          <w:b/>
        </w:rPr>
        <w:t>Numero de ondas:</w:t>
      </w:r>
    </w:p>
    <w:p w:rsidR="004A1AE6" w:rsidRDefault="004A1AE6">
      <w:pPr>
        <w:rPr>
          <w:b/>
        </w:rPr>
      </w:pPr>
      <w:r w:rsidRPr="004A1AE6">
        <w:rPr>
          <w:b/>
          <w:position w:val="-24"/>
        </w:rPr>
        <w:object w:dxaOrig="1860" w:dyaOrig="620">
          <v:shape id="_x0000_i1027" type="#_x0000_t75" style="width:93.6pt;height:28.8pt" o:ole="">
            <v:imagedata r:id="rId12" o:title=""/>
          </v:shape>
          <o:OLEObject Type="Embed" ProgID="Equation.DSMT4" ShapeID="_x0000_i1027" DrawAspect="Content" ObjectID="_1494162914" r:id="rId13"/>
        </w:object>
      </w:r>
    </w:p>
    <w:p w:rsidR="004A1AE6" w:rsidRDefault="004A1AE6">
      <w:pPr>
        <w:rPr>
          <w:b/>
        </w:rPr>
      </w:pPr>
    </w:p>
    <w:p w:rsidR="004A1AE6" w:rsidRDefault="004A1AE6">
      <w:pPr>
        <w:rPr>
          <w:b/>
        </w:rPr>
      </w:pPr>
      <w:r>
        <w:rPr>
          <w:b/>
        </w:rPr>
        <w:t>Campo Eléctrico:</w:t>
      </w:r>
    </w:p>
    <w:p w:rsidR="004A1AE6" w:rsidRDefault="004A1AE6">
      <w:r w:rsidRPr="00F24C71">
        <w:rPr>
          <w:position w:val="-56"/>
        </w:rPr>
        <w:object w:dxaOrig="3660" w:dyaOrig="1240">
          <v:shape id="_x0000_i1028" type="#_x0000_t75" style="width:180pt;height:64.8pt" o:ole="">
            <v:imagedata r:id="rId14" o:title=""/>
          </v:shape>
          <o:OLEObject Type="Embed" ProgID="Equation.DSMT4" ShapeID="_x0000_i1028" DrawAspect="Content" ObjectID="_1494162915" r:id="rId15"/>
        </w:object>
      </w:r>
    </w:p>
    <w:p w:rsidR="004A1AE6" w:rsidRDefault="00C36EDB">
      <w:r w:rsidRPr="00C36EDB">
        <w:rPr>
          <w:position w:val="-56"/>
        </w:rPr>
        <w:object w:dxaOrig="6700" w:dyaOrig="1240">
          <v:shape id="_x0000_i1029" type="#_x0000_t75" style="width:338.4pt;height:64.8pt" o:ole="">
            <v:imagedata r:id="rId16" o:title=""/>
          </v:shape>
          <o:OLEObject Type="Embed" ProgID="Equation.DSMT4" ShapeID="_x0000_i1029" DrawAspect="Content" ObjectID="_1494162916" r:id="rId17"/>
        </w:object>
      </w:r>
    </w:p>
    <w:p w:rsidR="00C36EDB" w:rsidRDefault="00C36EDB">
      <w:pPr>
        <w:rPr>
          <w:b/>
        </w:rPr>
      </w:pPr>
      <w:r w:rsidRPr="00C36EDB">
        <w:rPr>
          <w:b/>
          <w:position w:val="-12"/>
        </w:rPr>
        <w:object w:dxaOrig="3480" w:dyaOrig="380">
          <v:shape id="_x0000_i1030" type="#_x0000_t75" style="width:172.8pt;height:21.6pt" o:ole="">
            <v:imagedata r:id="rId18" o:title=""/>
          </v:shape>
          <o:OLEObject Type="Embed" ProgID="Equation.DSMT4" ShapeID="_x0000_i1030" DrawAspect="Content" ObjectID="_1494162917" r:id="rId19"/>
        </w:object>
      </w:r>
    </w:p>
    <w:p w:rsidR="00C36EDB" w:rsidRDefault="00C36EDB">
      <w:pPr>
        <w:rPr>
          <w:b/>
        </w:rPr>
      </w:pPr>
      <w:r w:rsidRPr="00C36EDB">
        <w:rPr>
          <w:b/>
          <w:position w:val="-12"/>
        </w:rPr>
        <w:object w:dxaOrig="2780" w:dyaOrig="380">
          <v:shape id="_x0000_i1031" type="#_x0000_t75" style="width:136.8pt;height:21.6pt" o:ole="">
            <v:imagedata r:id="rId20" o:title=""/>
          </v:shape>
          <o:OLEObject Type="Embed" ProgID="Equation.DSMT4" ShapeID="_x0000_i1031" DrawAspect="Content" ObjectID="_1494162918" r:id="rId21"/>
        </w:object>
      </w:r>
    </w:p>
    <w:p w:rsidR="00C36EDB" w:rsidRDefault="00C36EDB">
      <w:pPr>
        <w:rPr>
          <w:b/>
        </w:rPr>
      </w:pPr>
      <w:r>
        <w:rPr>
          <w:b/>
        </w:rPr>
        <w:t>Pasando a polar la siguiente expresión, tenemos:</w:t>
      </w:r>
    </w:p>
    <w:p w:rsidR="00C36EDB" w:rsidRDefault="00C36EDB">
      <w:pPr>
        <w:rPr>
          <w:b/>
        </w:rPr>
      </w:pPr>
      <w:r w:rsidRPr="00F24C71">
        <w:rPr>
          <w:position w:val="-32"/>
        </w:rPr>
        <w:object w:dxaOrig="2540" w:dyaOrig="760">
          <v:shape id="_x0000_i1032" type="#_x0000_t75" style="width:129.6pt;height:36pt" o:ole="">
            <v:imagedata r:id="rId22" o:title=""/>
          </v:shape>
          <o:OLEObject Type="Embed" ProgID="Equation.DSMT4" ShapeID="_x0000_i1032" DrawAspect="Content" ObjectID="_1494162919" r:id="rId23"/>
        </w:object>
      </w:r>
      <w:r>
        <w:tab/>
      </w:r>
      <w:r>
        <w:tab/>
      </w:r>
      <w:r>
        <w:tab/>
      </w:r>
      <w:r>
        <w:tab/>
      </w:r>
      <w:r w:rsidRPr="00F24C71">
        <w:rPr>
          <w:position w:val="-52"/>
        </w:rPr>
        <w:object w:dxaOrig="2780" w:dyaOrig="1160">
          <v:shape id="_x0000_i1033" type="#_x0000_t75" style="width:136.8pt;height:57.6pt" o:ole="">
            <v:imagedata r:id="rId24" o:title=""/>
          </v:shape>
          <o:OLEObject Type="Embed" ProgID="Equation.DSMT4" ShapeID="_x0000_i1033" DrawAspect="Content" ObjectID="_1494162920" r:id="rId25"/>
        </w:object>
      </w:r>
    </w:p>
    <w:p w:rsidR="004A1AE6" w:rsidRDefault="001C35F5">
      <w:r w:rsidRPr="00F24C71">
        <w:rPr>
          <w:position w:val="-16"/>
        </w:rPr>
        <w:object w:dxaOrig="3200" w:dyaOrig="440">
          <v:shape id="_x0000_i1034" type="#_x0000_t75" style="width:158.4pt;height:21.6pt" o:ole="">
            <v:imagedata r:id="rId26" o:title=""/>
          </v:shape>
          <o:OLEObject Type="Embed" ProgID="Equation.DSMT4" ShapeID="_x0000_i1034" DrawAspect="Content" ObjectID="_1494162921" r:id="rId27"/>
        </w:object>
      </w:r>
    </w:p>
    <w:p w:rsidR="001C35F5" w:rsidRDefault="001C35F5">
      <w:r>
        <w:t>De esta manera el campo eléctrico en forma polar</w:t>
      </w:r>
    </w:p>
    <w:p w:rsidR="001C35F5" w:rsidRDefault="001C35F5">
      <w:r w:rsidRPr="001C35F5">
        <w:rPr>
          <w:position w:val="-16"/>
        </w:rPr>
        <w:object w:dxaOrig="5600" w:dyaOrig="440">
          <v:shape id="_x0000_i1035" type="#_x0000_t75" style="width:280.8pt;height:21.6pt" o:ole="">
            <v:imagedata r:id="rId28" o:title=""/>
          </v:shape>
          <o:OLEObject Type="Embed" ProgID="Equation.DSMT4" ShapeID="_x0000_i1035" DrawAspect="Content" ObjectID="_1494162922" r:id="rId29"/>
        </w:object>
      </w:r>
    </w:p>
    <w:p w:rsidR="001C35F5" w:rsidRDefault="001C35F5">
      <w:pPr>
        <w:rPr>
          <w:b/>
        </w:rPr>
      </w:pPr>
      <w:r w:rsidRPr="001C35F5">
        <w:rPr>
          <w:position w:val="-54"/>
        </w:rPr>
        <w:object w:dxaOrig="4020" w:dyaOrig="1280">
          <v:shape id="_x0000_i1036" type="#_x0000_t75" style="width:201.6pt;height:64.8pt" o:ole="">
            <v:imagedata r:id="rId30" o:title=""/>
          </v:shape>
          <o:OLEObject Type="Embed" ProgID="Equation.DSMT4" ShapeID="_x0000_i1036" DrawAspect="Content" ObjectID="_1494162923" r:id="rId31"/>
        </w:object>
      </w:r>
    </w:p>
    <w:p w:rsidR="004A1AE6" w:rsidRDefault="004A1AE6">
      <w:pPr>
        <w:rPr>
          <w:b/>
        </w:rPr>
      </w:pPr>
    </w:p>
    <w:p w:rsidR="001C35F5" w:rsidRDefault="001C35F5">
      <w:pPr>
        <w:rPr>
          <w:b/>
        </w:rPr>
      </w:pPr>
      <w:r>
        <w:rPr>
          <w:b/>
        </w:rPr>
        <w:t>Calcularemos el campo Magnético a partir del campo eléctrico.</w:t>
      </w:r>
    </w:p>
    <w:p w:rsidR="001C35F5" w:rsidRDefault="001C35F5">
      <w:pPr>
        <w:rPr>
          <w:b/>
        </w:rPr>
      </w:pPr>
      <w:r>
        <w:rPr>
          <w:b/>
        </w:rPr>
        <w:t xml:space="preserve">Ya que, </w:t>
      </w:r>
      <w:r w:rsidR="001542F4" w:rsidRPr="001542F4">
        <w:rPr>
          <w:b/>
          <w:position w:val="-28"/>
        </w:rPr>
        <w:object w:dxaOrig="960" w:dyaOrig="660">
          <v:shape id="_x0000_i1037" type="#_x0000_t75" style="width:50.4pt;height:36pt" o:ole="">
            <v:imagedata r:id="rId32" o:title=""/>
          </v:shape>
          <o:OLEObject Type="Embed" ProgID="Equation.DSMT4" ShapeID="_x0000_i1037" DrawAspect="Content" ObjectID="_1494162924" r:id="rId33"/>
        </w:object>
      </w:r>
    </w:p>
    <w:p w:rsidR="001542F4" w:rsidRDefault="001542F4">
      <w:pPr>
        <w:rPr>
          <w:b/>
        </w:rPr>
      </w:pPr>
      <w:r w:rsidRPr="001542F4">
        <w:rPr>
          <w:b/>
          <w:position w:val="-24"/>
        </w:rPr>
        <w:object w:dxaOrig="6960" w:dyaOrig="660">
          <v:shape id="_x0000_i1038" type="#_x0000_t75" style="width:345.6pt;height:36pt" o:ole="">
            <v:imagedata r:id="rId34" o:title=""/>
          </v:shape>
          <o:OLEObject Type="Embed" ProgID="Equation.DSMT4" ShapeID="_x0000_i1038" DrawAspect="Content" ObjectID="_1494162925" r:id="rId35"/>
        </w:object>
      </w:r>
    </w:p>
    <w:p w:rsidR="004605D9" w:rsidRDefault="004605D9">
      <w:pPr>
        <w:rPr>
          <w:b/>
        </w:rPr>
      </w:pPr>
      <w:r>
        <w:rPr>
          <w:b/>
        </w:rPr>
        <w:t>D</w:t>
      </w:r>
      <w:r w:rsidRPr="004605D9">
        <w:rPr>
          <w:b/>
        </w:rPr>
        <w:t>ensidad de potencia promedio</w:t>
      </w:r>
      <w:r>
        <w:rPr>
          <w:b/>
        </w:rPr>
        <w:t>:</w:t>
      </w:r>
    </w:p>
    <w:p w:rsidR="004605D9" w:rsidRDefault="004605D9">
      <w:r w:rsidRPr="00F24C71">
        <w:rPr>
          <w:position w:val="-28"/>
        </w:rPr>
        <w:object w:dxaOrig="5480" w:dyaOrig="820">
          <v:shape id="_x0000_i1039" type="#_x0000_t75" style="width:273.6pt;height:43.2pt" o:ole="">
            <v:imagedata r:id="rId36" o:title=""/>
          </v:shape>
          <o:OLEObject Type="Embed" ProgID="Equation.DSMT4" ShapeID="_x0000_i1039" DrawAspect="Content" ObjectID="_1494162926" r:id="rId37"/>
        </w:object>
      </w:r>
    </w:p>
    <w:p w:rsidR="00C7763C" w:rsidRDefault="00C7763C">
      <w:r w:rsidRPr="00F24C71">
        <w:rPr>
          <w:position w:val="-56"/>
        </w:rPr>
        <w:object w:dxaOrig="4420" w:dyaOrig="1280">
          <v:shape id="_x0000_i1040" type="#_x0000_t75" style="width:223.2pt;height:64.8pt" o:ole="">
            <v:imagedata r:id="rId38" o:title=""/>
          </v:shape>
          <o:OLEObject Type="Embed" ProgID="Equation.DSMT4" ShapeID="_x0000_i1040" DrawAspect="Content" ObjectID="_1494162927" r:id="rId39"/>
        </w:object>
      </w:r>
    </w:p>
    <w:p w:rsidR="00C7763C" w:rsidRDefault="00C7763C">
      <w:proofErr w:type="spellStart"/>
      <w:r>
        <w:t>S</w:t>
      </w:r>
      <w:r>
        <w:rPr>
          <w:vertAlign w:val="subscript"/>
        </w:rPr>
        <w:t>max</w:t>
      </w:r>
      <w:proofErr w:type="spellEnd"/>
      <w:r>
        <w:t xml:space="preserve"> es máximo cuando ϴ=π/2, por lo tanto</w:t>
      </w:r>
    </w:p>
    <w:p w:rsidR="00C7763C" w:rsidRPr="00C7763C" w:rsidRDefault="00C7763C">
      <w:pPr>
        <w:rPr>
          <w:b/>
        </w:rPr>
      </w:pPr>
      <w:r w:rsidRPr="00F24C71">
        <w:rPr>
          <w:position w:val="-32"/>
        </w:rPr>
        <w:object w:dxaOrig="4500" w:dyaOrig="760">
          <v:shape id="_x0000_i1041" type="#_x0000_t75" style="width:223.2pt;height:36pt" o:ole="">
            <v:imagedata r:id="rId40" o:title=""/>
          </v:shape>
          <o:OLEObject Type="Embed" ProgID="Equation.DSMT4" ShapeID="_x0000_i1041" DrawAspect="Content" ObjectID="_1494162928" r:id="rId41"/>
        </w:object>
      </w:r>
    </w:p>
    <w:p w:rsidR="00C7763C" w:rsidRDefault="00C7763C">
      <w:pPr>
        <w:rPr>
          <w:b/>
        </w:rPr>
      </w:pPr>
      <w:r>
        <w:rPr>
          <w:b/>
        </w:rPr>
        <w:lastRenderedPageBreak/>
        <w:t>La intensidad de radiación normalizada es:</w:t>
      </w:r>
    </w:p>
    <w:p w:rsidR="00C7763C" w:rsidRDefault="00C7763C">
      <w:pPr>
        <w:rPr>
          <w:b/>
        </w:rPr>
      </w:pPr>
      <w:r w:rsidRPr="00C7763C">
        <w:rPr>
          <w:b/>
          <w:position w:val="-30"/>
        </w:rPr>
        <w:object w:dxaOrig="3240" w:dyaOrig="720">
          <v:shape id="_x0000_i1042" type="#_x0000_t75" style="width:158.4pt;height:36pt" o:ole="">
            <v:imagedata r:id="rId42" o:title=""/>
          </v:shape>
          <o:OLEObject Type="Embed" ProgID="Equation.DSMT4" ShapeID="_x0000_i1042" DrawAspect="Content" ObjectID="_1494162929" r:id="rId43"/>
        </w:object>
      </w:r>
    </w:p>
    <w:p w:rsidR="00C7763C" w:rsidRDefault="00C7763C">
      <w:pPr>
        <w:rPr>
          <w:b/>
        </w:rPr>
      </w:pPr>
      <w:r>
        <w:rPr>
          <w:b/>
        </w:rPr>
        <w:t>Intensidad de radiación:</w:t>
      </w:r>
    </w:p>
    <w:p w:rsidR="009A3383" w:rsidRDefault="00C7763C">
      <w:pPr>
        <w:rPr>
          <w:b/>
        </w:rPr>
      </w:pPr>
      <w:r w:rsidRPr="00C7763C">
        <w:rPr>
          <w:b/>
          <w:position w:val="-56"/>
        </w:rPr>
        <w:object w:dxaOrig="2820" w:dyaOrig="1280">
          <v:shape id="_x0000_i1043" type="#_x0000_t75" style="width:2in;height:64.8pt" o:ole="">
            <v:imagedata r:id="rId44" o:title=""/>
          </v:shape>
          <o:OLEObject Type="Embed" ProgID="Equation.DSMT4" ShapeID="_x0000_i1043" DrawAspect="Content" ObjectID="_1494162930" r:id="rId45"/>
        </w:object>
      </w:r>
    </w:p>
    <w:p w:rsidR="00C7763C" w:rsidRDefault="009A3383">
      <w:r w:rsidRPr="00F24C71">
        <w:rPr>
          <w:position w:val="-32"/>
        </w:rPr>
        <w:object w:dxaOrig="3480" w:dyaOrig="800">
          <v:shape id="_x0000_i1044" type="#_x0000_t75" style="width:172.8pt;height:43.2pt" o:ole="">
            <v:imagedata r:id="rId46" o:title=""/>
          </v:shape>
          <o:OLEObject Type="Embed" ProgID="Equation.DSMT4" ShapeID="_x0000_i1044" DrawAspect="Content" ObjectID="_1494162931" r:id="rId47"/>
        </w:object>
      </w:r>
    </w:p>
    <w:p w:rsidR="009A3383" w:rsidRDefault="009A3383">
      <w:r w:rsidRPr="009A3383">
        <w:rPr>
          <w:position w:val="-30"/>
        </w:rPr>
        <w:object w:dxaOrig="2240" w:dyaOrig="720">
          <v:shape id="_x0000_i1045" type="#_x0000_t75" style="width:115.2pt;height:36pt" o:ole="">
            <v:imagedata r:id="rId48" o:title=""/>
          </v:shape>
          <o:OLEObject Type="Embed" ProgID="Equation.DSMT4" ShapeID="_x0000_i1045" DrawAspect="Content" ObjectID="_1494162932" r:id="rId49"/>
        </w:object>
      </w:r>
    </w:p>
    <w:p w:rsidR="009A3383" w:rsidRDefault="009A3383">
      <w:pPr>
        <w:rPr>
          <w:b/>
        </w:rPr>
      </w:pPr>
    </w:p>
    <w:p w:rsidR="009A3383" w:rsidRDefault="009A3383">
      <w:pPr>
        <w:rPr>
          <w:b/>
        </w:rPr>
      </w:pPr>
      <w:r>
        <w:rPr>
          <w:b/>
        </w:rPr>
        <w:t>Potencia Radiada:</w:t>
      </w:r>
    </w:p>
    <w:p w:rsidR="009A3383" w:rsidRDefault="009A3383">
      <w:pPr>
        <w:rPr>
          <w:b/>
        </w:rPr>
      </w:pPr>
      <w:r w:rsidRPr="009A3383">
        <w:rPr>
          <w:b/>
          <w:position w:val="-52"/>
        </w:rPr>
        <w:object w:dxaOrig="3560" w:dyaOrig="1160">
          <v:shape id="_x0000_i1046" type="#_x0000_t75" style="width:180pt;height:57.6pt" o:ole="">
            <v:imagedata r:id="rId50" o:title=""/>
          </v:shape>
          <o:OLEObject Type="Embed" ProgID="Equation.DSMT4" ShapeID="_x0000_i1046" DrawAspect="Content" ObjectID="_1494162933" r:id="rId51"/>
        </w:object>
      </w:r>
    </w:p>
    <w:p w:rsidR="009A3383" w:rsidRDefault="009A3383">
      <w:pPr>
        <w:rPr>
          <w:b/>
        </w:rPr>
      </w:pPr>
    </w:p>
    <w:p w:rsidR="00C7763C" w:rsidRDefault="009A3383">
      <w:pPr>
        <w:rPr>
          <w:b/>
        </w:rPr>
      </w:pPr>
      <w:r>
        <w:rPr>
          <w:b/>
        </w:rPr>
        <w:t>Directividad:</w:t>
      </w:r>
    </w:p>
    <w:p w:rsidR="009A3383" w:rsidRPr="004A1AE6" w:rsidRDefault="009A3383">
      <w:pPr>
        <w:rPr>
          <w:b/>
        </w:rPr>
      </w:pPr>
      <w:r w:rsidRPr="00F24C71">
        <w:rPr>
          <w:position w:val="-156"/>
        </w:rPr>
        <w:object w:dxaOrig="2920" w:dyaOrig="3240">
          <v:shape id="_x0000_i1047" type="#_x0000_t75" style="width:2in;height:158.4pt" o:ole="">
            <v:imagedata r:id="rId52" o:title=""/>
          </v:shape>
          <o:OLEObject Type="Embed" ProgID="Equation.DSMT4" ShapeID="_x0000_i1047" DrawAspect="Content" ObjectID="_1494162934" r:id="rId53"/>
        </w:object>
      </w:r>
    </w:p>
    <w:p w:rsidR="00FD4C1F" w:rsidRDefault="00FD4C1F"/>
    <w:p w:rsidR="009A3383" w:rsidRDefault="009A3383"/>
    <w:p w:rsidR="009A3383" w:rsidRDefault="009A3383"/>
    <w:p w:rsidR="009A3383" w:rsidRDefault="009A3383">
      <w:pPr>
        <w:rPr>
          <w:b/>
        </w:rPr>
      </w:pPr>
      <w:r w:rsidRPr="009A3383">
        <w:rPr>
          <w:b/>
        </w:rPr>
        <w:lastRenderedPageBreak/>
        <w:t>Área de efectividad máxima:</w:t>
      </w:r>
    </w:p>
    <w:p w:rsidR="009A3383" w:rsidRDefault="009A3383">
      <w:r w:rsidRPr="00F24C71">
        <w:rPr>
          <w:position w:val="-88"/>
        </w:rPr>
        <w:object w:dxaOrig="2760" w:dyaOrig="1880">
          <v:shape id="_x0000_i1048" type="#_x0000_t75" style="width:136.8pt;height:93.6pt" o:ole="">
            <v:imagedata r:id="rId54" o:title=""/>
          </v:shape>
          <o:OLEObject Type="Embed" ProgID="Equation.DSMT4" ShapeID="_x0000_i1048" DrawAspect="Content" ObjectID="_1494162935" r:id="rId55"/>
        </w:object>
      </w:r>
    </w:p>
    <w:p w:rsidR="003A5A21" w:rsidRDefault="003A5A21">
      <w:pPr>
        <w:rPr>
          <w:b/>
        </w:rPr>
      </w:pPr>
    </w:p>
    <w:p w:rsidR="003A5A21" w:rsidRDefault="003A5A21">
      <w:pPr>
        <w:rPr>
          <w:b/>
        </w:rPr>
      </w:pPr>
      <w:r w:rsidRPr="003A5A21">
        <w:rPr>
          <w:b/>
        </w:rPr>
        <w:t>Resistencia perdida:</w:t>
      </w:r>
    </w:p>
    <w:p w:rsidR="003A5A21" w:rsidRDefault="003A5A21">
      <w:r w:rsidRPr="00F24C71">
        <w:rPr>
          <w:position w:val="-32"/>
        </w:rPr>
        <w:object w:dxaOrig="1939" w:dyaOrig="760">
          <v:shape id="_x0000_i1049" type="#_x0000_t75" style="width:93.6pt;height:36pt" o:ole="">
            <v:imagedata r:id="rId56" o:title=""/>
          </v:shape>
          <o:OLEObject Type="Embed" ProgID="Equation.DSMT4" ShapeID="_x0000_i1049" DrawAspect="Content" ObjectID="_1494162936" r:id="rId57"/>
        </w:object>
      </w:r>
      <w:r>
        <w:t xml:space="preserve"> Donde, </w:t>
      </w:r>
      <w:r w:rsidRPr="003A5A21">
        <w:rPr>
          <w:position w:val="-12"/>
        </w:rPr>
        <w:object w:dxaOrig="1420" w:dyaOrig="380">
          <v:shape id="_x0000_i1050" type="#_x0000_t75" style="width:1in;height:21.6pt" o:ole="">
            <v:imagedata r:id="rId58" o:title=""/>
          </v:shape>
          <o:OLEObject Type="Embed" ProgID="Equation.DSMT4" ShapeID="_x0000_i1050" DrawAspect="Content" ObjectID="_1494162937" r:id="rId59"/>
        </w:object>
      </w:r>
      <w:r>
        <w:t xml:space="preserve">(Permeabilidad del aluminio) y </w:t>
      </w:r>
      <w:r w:rsidRPr="00F24C71">
        <w:rPr>
          <w:position w:val="-12"/>
        </w:rPr>
        <w:object w:dxaOrig="1359" w:dyaOrig="380">
          <v:shape id="_x0000_i1051" type="#_x0000_t75" style="width:64.8pt;height:21.6pt" o:ole="">
            <v:imagedata r:id="rId60" o:title=""/>
          </v:shape>
          <o:OLEObject Type="Embed" ProgID="Equation.DSMT4" ShapeID="_x0000_i1051" DrawAspect="Content" ObjectID="_1494162938" r:id="rId61"/>
        </w:object>
      </w:r>
    </w:p>
    <w:p w:rsidR="003A5A21" w:rsidRDefault="003A5A21">
      <w:r>
        <w:rPr>
          <w:b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F65C026" wp14:editId="4D892415">
            <wp:simplePos x="0" y="0"/>
            <wp:positionH relativeFrom="column">
              <wp:posOffset>4791075</wp:posOffset>
            </wp:positionH>
            <wp:positionV relativeFrom="paragraph">
              <wp:posOffset>184785</wp:posOffset>
            </wp:positionV>
            <wp:extent cx="1562100" cy="12515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(Conductividad del aluminio)</w:t>
      </w:r>
    </w:p>
    <w:p w:rsidR="003A5A21" w:rsidRDefault="003A5A21">
      <w:r w:rsidRPr="003A5A21">
        <w:rPr>
          <w:position w:val="-24"/>
        </w:rPr>
        <w:object w:dxaOrig="2460" w:dyaOrig="620">
          <v:shape id="_x0000_i1052" type="#_x0000_t75" style="width:122.4pt;height:28.8pt" o:ole="">
            <v:imagedata r:id="rId63" o:title=""/>
          </v:shape>
          <o:OLEObject Type="Embed" ProgID="Equation.DSMT4" ShapeID="_x0000_i1052" DrawAspect="Content" ObjectID="_1494162939" r:id="rId64"/>
        </w:object>
      </w:r>
    </w:p>
    <w:p w:rsidR="003A5A21" w:rsidRDefault="003A5A21">
      <w:r w:rsidRPr="00F24C71">
        <w:rPr>
          <w:position w:val="-6"/>
        </w:rPr>
        <w:object w:dxaOrig="200" w:dyaOrig="220">
          <v:shape id="_x0000_i1053" type="#_x0000_t75" style="width:7.2pt;height:14.4pt" o:ole="">
            <v:imagedata r:id="rId65" o:title=""/>
          </v:shape>
          <o:OLEObject Type="Embed" ProgID="Equation.DSMT4" ShapeID="_x0000_i1053" DrawAspect="Content" ObjectID="_1494162940" r:id="rId66"/>
        </w:object>
      </w:r>
      <w:proofErr w:type="gramStart"/>
      <w:r>
        <w:t>es</w:t>
      </w:r>
      <w:proofErr w:type="gramEnd"/>
      <w:r>
        <w:t xml:space="preserve"> la sección transversal del tubo.    </w:t>
      </w:r>
      <w:r w:rsidRPr="003A5A21">
        <w:rPr>
          <w:position w:val="-10"/>
        </w:rPr>
        <w:object w:dxaOrig="1620" w:dyaOrig="360">
          <v:shape id="_x0000_i1054" type="#_x0000_t75" style="width:79.2pt;height:14.4pt" o:ole="">
            <v:imagedata r:id="rId67" o:title=""/>
          </v:shape>
          <o:OLEObject Type="Embed" ProgID="Equation.DSMT4" ShapeID="_x0000_i1054" DrawAspect="Content" ObjectID="_1494162941" r:id="rId68"/>
        </w:object>
      </w:r>
      <w:r>
        <w:t xml:space="preserve">, donde </w:t>
      </w:r>
      <w:r w:rsidRPr="003A5A21">
        <w:rPr>
          <w:position w:val="-6"/>
        </w:rPr>
        <w:object w:dxaOrig="1820" w:dyaOrig="320">
          <v:shape id="_x0000_i1055" type="#_x0000_t75" style="width:93.6pt;height:14.4pt" o:ole="">
            <v:imagedata r:id="rId69" o:title=""/>
          </v:shape>
          <o:OLEObject Type="Embed" ProgID="Equation.DSMT4" ShapeID="_x0000_i1055" DrawAspect="Content" ObjectID="_1494162942" r:id="rId70"/>
        </w:object>
      </w:r>
      <w:r>
        <w:t xml:space="preserve"> y </w:t>
      </w:r>
      <w:r w:rsidRPr="003A5A21">
        <w:rPr>
          <w:position w:val="-6"/>
        </w:rPr>
        <w:object w:dxaOrig="1760" w:dyaOrig="320">
          <v:shape id="_x0000_i1056" type="#_x0000_t75" style="width:86.4pt;height:14.4pt" o:ole="">
            <v:imagedata r:id="rId71" o:title=""/>
          </v:shape>
          <o:OLEObject Type="Embed" ProgID="Equation.DSMT4" ShapeID="_x0000_i1056" DrawAspect="Content" ObjectID="_1494162943" r:id="rId72"/>
        </w:object>
      </w:r>
    </w:p>
    <w:p w:rsidR="003A5A21" w:rsidRDefault="001D2494">
      <w:pPr>
        <w:rPr>
          <w:b/>
        </w:rPr>
      </w:pPr>
      <w:r w:rsidRPr="001D2494">
        <w:rPr>
          <w:b/>
          <w:position w:val="-32"/>
        </w:rPr>
        <w:object w:dxaOrig="4180" w:dyaOrig="760">
          <v:shape id="_x0000_i1057" type="#_x0000_t75" style="width:208.8pt;height:36pt" o:ole="">
            <v:imagedata r:id="rId73" o:title=""/>
          </v:shape>
          <o:OLEObject Type="Embed" ProgID="Equation.DSMT4" ShapeID="_x0000_i1057" DrawAspect="Content" ObjectID="_1494162944" r:id="rId74"/>
        </w:object>
      </w:r>
    </w:p>
    <w:p w:rsidR="001D2494" w:rsidRDefault="001D2494">
      <w:pPr>
        <w:rPr>
          <w:b/>
        </w:rPr>
      </w:pPr>
      <w:r w:rsidRPr="001D2494">
        <w:rPr>
          <w:b/>
          <w:position w:val="-26"/>
        </w:rPr>
        <w:object w:dxaOrig="4920" w:dyaOrig="720">
          <v:shape id="_x0000_i1058" type="#_x0000_t75" style="width:244.8pt;height:36pt" o:ole="">
            <v:imagedata r:id="rId75" o:title=""/>
          </v:shape>
          <o:OLEObject Type="Embed" ProgID="Equation.DSMT4" ShapeID="_x0000_i1058" DrawAspect="Content" ObjectID="_1494162945" r:id="rId76"/>
        </w:object>
      </w:r>
    </w:p>
    <w:p w:rsidR="001D2494" w:rsidRDefault="001D2494">
      <w:r w:rsidRPr="00F24C71">
        <w:rPr>
          <w:position w:val="-12"/>
        </w:rPr>
        <w:object w:dxaOrig="3540" w:dyaOrig="380">
          <v:shape id="_x0000_i1059" type="#_x0000_t75" style="width:180pt;height:21.6pt" o:ole="">
            <v:imagedata r:id="rId77" o:title=""/>
          </v:shape>
          <o:OLEObject Type="Embed" ProgID="Equation.DSMT4" ShapeID="_x0000_i1059" DrawAspect="Content" ObjectID="_1494162946" r:id="rId78"/>
        </w:object>
      </w:r>
    </w:p>
    <w:p w:rsidR="001D2494" w:rsidRDefault="001D2494"/>
    <w:p w:rsidR="001D2494" w:rsidRDefault="001D2494">
      <w:pPr>
        <w:rPr>
          <w:b/>
        </w:rPr>
      </w:pPr>
      <w:r w:rsidRPr="001D2494">
        <w:rPr>
          <w:b/>
        </w:rPr>
        <w:t>Eficiencia de radiación:</w:t>
      </w:r>
    </w:p>
    <w:p w:rsidR="001D2494" w:rsidRDefault="001D2494">
      <w:r w:rsidRPr="00F24C71">
        <w:rPr>
          <w:position w:val="-30"/>
        </w:rPr>
        <w:object w:dxaOrig="5420" w:dyaOrig="680">
          <v:shape id="_x0000_i1060" type="#_x0000_t75" style="width:273.6pt;height:36pt" o:ole="">
            <v:imagedata r:id="rId79" o:title=""/>
          </v:shape>
          <o:OLEObject Type="Embed" ProgID="Equation.DSMT4" ShapeID="_x0000_i1060" DrawAspect="Content" ObjectID="_1494162947" r:id="rId80"/>
        </w:object>
      </w:r>
    </w:p>
    <w:p w:rsidR="001D2494" w:rsidRDefault="001D2494"/>
    <w:p w:rsidR="001D2494" w:rsidRDefault="001D2494"/>
    <w:p w:rsidR="001D2494" w:rsidRDefault="001D2494"/>
    <w:p w:rsidR="001D2494" w:rsidRDefault="001D2494"/>
    <w:p w:rsidR="001D2494" w:rsidRDefault="001D2494"/>
    <w:p w:rsidR="001D2494" w:rsidRDefault="001D2494"/>
    <w:p w:rsidR="001D2494" w:rsidRDefault="001D2494">
      <w:pPr>
        <w:rPr>
          <w:b/>
        </w:rPr>
      </w:pPr>
      <w:r w:rsidRPr="001D2494">
        <w:rPr>
          <w:b/>
        </w:rPr>
        <w:t>Potencia total del generador a la antena</w:t>
      </w:r>
      <w:r>
        <w:rPr>
          <w:b/>
        </w:rPr>
        <w:t>:</w:t>
      </w:r>
    </w:p>
    <w:p w:rsidR="001D2494" w:rsidRDefault="001D2494" w:rsidP="001D2494">
      <w:proofErr w:type="spellStart"/>
      <w:r>
        <w:t>P</w:t>
      </w:r>
      <w:r>
        <w:rPr>
          <w:vertAlign w:val="subscript"/>
        </w:rPr>
        <w:t>entrada</w:t>
      </w:r>
      <w:proofErr w:type="spellEnd"/>
      <w:r>
        <w:t>=300 W</w:t>
      </w:r>
      <w:r w:rsidR="0074454B">
        <w:t xml:space="preserve">, </w:t>
      </w:r>
      <w:r w:rsidR="0074454B" w:rsidRPr="0074454B">
        <w:rPr>
          <w:position w:val="-12"/>
        </w:rPr>
        <w:object w:dxaOrig="1440" w:dyaOrig="360">
          <v:shape id="_x0000_i1061" type="#_x0000_t75" style="width:1in;height:14.4pt" o:ole="">
            <v:imagedata r:id="rId81" o:title=""/>
          </v:shape>
          <o:OLEObject Type="Embed" ProgID="Equation.DSMT4" ShapeID="_x0000_i1061" DrawAspect="Content" ObjectID="_1494162948" r:id="rId82"/>
        </w:object>
      </w:r>
    </w:p>
    <w:p w:rsidR="0074454B" w:rsidRDefault="0074454B" w:rsidP="001D2494">
      <w:r w:rsidRPr="0074454B">
        <w:rPr>
          <w:position w:val="-12"/>
        </w:rPr>
        <w:object w:dxaOrig="3019" w:dyaOrig="360">
          <v:shape id="_x0000_i1062" type="#_x0000_t75" style="width:151.2pt;height:14.4pt" o:ole="">
            <v:imagedata r:id="rId83" o:title=""/>
          </v:shape>
          <o:OLEObject Type="Embed" ProgID="Equation.DSMT4" ShapeID="_x0000_i1062" DrawAspect="Content" ObjectID="_1494162949" r:id="rId84"/>
        </w:object>
      </w:r>
    </w:p>
    <w:p w:rsidR="0074454B" w:rsidRDefault="0074454B" w:rsidP="001D2494"/>
    <w:p w:rsidR="0074454B" w:rsidRDefault="0074454B" w:rsidP="001D2494">
      <w:pPr>
        <w:rPr>
          <w:b/>
        </w:rPr>
      </w:pPr>
      <w:r w:rsidRPr="0074454B">
        <w:rPr>
          <w:b/>
        </w:rPr>
        <w:t>Ganancia</w:t>
      </w:r>
    </w:p>
    <w:p w:rsidR="0074454B" w:rsidRDefault="0074454B" w:rsidP="001D2494">
      <w:r w:rsidRPr="00F24C71">
        <w:rPr>
          <w:position w:val="-12"/>
        </w:rPr>
        <w:object w:dxaOrig="2740" w:dyaOrig="360">
          <v:shape id="_x0000_i1063" type="#_x0000_t75" style="width:136.8pt;height:14.4pt" o:ole="">
            <v:imagedata r:id="rId85" o:title=""/>
          </v:shape>
          <o:OLEObject Type="Embed" ProgID="Equation.DSMT4" ShapeID="_x0000_i1063" DrawAspect="Content" ObjectID="_1494162950" r:id="rId86"/>
        </w:object>
      </w:r>
    </w:p>
    <w:p w:rsidR="0074454B" w:rsidRPr="0074454B" w:rsidRDefault="0074454B" w:rsidP="001D2494">
      <w:pPr>
        <w:rPr>
          <w:b/>
        </w:rPr>
      </w:pPr>
    </w:p>
    <w:p w:rsidR="001D2494" w:rsidRDefault="001D2494">
      <w:pPr>
        <w:rPr>
          <w:b/>
        </w:rPr>
      </w:pPr>
    </w:p>
    <w:p w:rsidR="0074454B" w:rsidRDefault="0074454B">
      <w:pPr>
        <w:rPr>
          <w:b/>
        </w:rPr>
      </w:pPr>
      <w:r w:rsidRPr="0074454B">
        <w:rPr>
          <w:b/>
        </w:rPr>
        <w:t>Potencia Isotrópica Radiada Equivalente</w:t>
      </w:r>
      <w:r>
        <w:rPr>
          <w:b/>
        </w:rPr>
        <w:t xml:space="preserve"> o PIRE</w:t>
      </w:r>
    </w:p>
    <w:p w:rsidR="0074454B" w:rsidRDefault="0074454B">
      <w:r w:rsidRPr="00F24C71">
        <w:rPr>
          <w:position w:val="-12"/>
        </w:rPr>
        <w:object w:dxaOrig="4120" w:dyaOrig="360">
          <v:shape id="_x0000_i1064" type="#_x0000_t75" style="width:208.8pt;height:14.4pt" o:ole="">
            <v:imagedata r:id="rId87" o:title=""/>
          </v:shape>
          <o:OLEObject Type="Embed" ProgID="Equation.DSMT4" ShapeID="_x0000_i1064" DrawAspect="Content" ObjectID="_1494162951" r:id="rId88"/>
        </w:object>
      </w:r>
    </w:p>
    <w:p w:rsidR="0074454B" w:rsidRDefault="0074454B">
      <w:r>
        <w:t>Recurrimos a otra fórmula para comprobar la validez del valor de PIRE</w:t>
      </w:r>
    </w:p>
    <w:p w:rsidR="0074454B" w:rsidRDefault="0074454B">
      <w:r w:rsidRPr="0074454B">
        <w:rPr>
          <w:position w:val="-30"/>
        </w:rPr>
        <w:object w:dxaOrig="5940" w:dyaOrig="720">
          <v:shape id="_x0000_i1065" type="#_x0000_t75" style="width:295.2pt;height:36pt" o:ole="">
            <v:imagedata r:id="rId89" o:title=""/>
          </v:shape>
          <o:OLEObject Type="Embed" ProgID="Equation.DSMT4" ShapeID="_x0000_i1065" DrawAspect="Content" ObjectID="_1494162952" r:id="rId90"/>
        </w:object>
      </w:r>
    </w:p>
    <w:p w:rsidR="00937A1E" w:rsidRDefault="00937A1E"/>
    <w:p w:rsidR="00937A1E" w:rsidRDefault="00937A1E">
      <w:pPr>
        <w:rPr>
          <w:b/>
        </w:rPr>
      </w:pPr>
      <w:r w:rsidRPr="00937A1E">
        <w:rPr>
          <w:b/>
        </w:rPr>
        <w:t>Área física</w:t>
      </w:r>
      <w:r>
        <w:rPr>
          <w:b/>
        </w:rPr>
        <w:t>:</w:t>
      </w:r>
    </w:p>
    <w:bookmarkStart w:id="0" w:name="_GoBack"/>
    <w:p w:rsidR="00F17EDF" w:rsidRDefault="000D1139">
      <w:pPr>
        <w:rPr>
          <w:b/>
        </w:rPr>
      </w:pPr>
      <w:r w:rsidRPr="00F17EDF">
        <w:rPr>
          <w:b/>
          <w:position w:val="-56"/>
        </w:rPr>
        <w:object w:dxaOrig="4620" w:dyaOrig="1219">
          <v:shape id="_x0000_i1069" type="#_x0000_t75" style="width:230.4pt;height:57.6pt" o:ole="">
            <v:imagedata r:id="rId91" o:title=""/>
          </v:shape>
          <o:OLEObject Type="Embed" ProgID="Equation.DSMT4" ShapeID="_x0000_i1069" DrawAspect="Content" ObjectID="_1494162953" r:id="rId92"/>
        </w:object>
      </w:r>
      <w:bookmarkEnd w:id="0"/>
    </w:p>
    <w:p w:rsidR="00F17EDF" w:rsidRDefault="00F17EDF">
      <w:pPr>
        <w:rPr>
          <w:b/>
        </w:rPr>
      </w:pPr>
    </w:p>
    <w:p w:rsidR="00F17EDF" w:rsidRDefault="00F17EDF">
      <w:pPr>
        <w:rPr>
          <w:b/>
        </w:rPr>
      </w:pPr>
      <w:r>
        <w:rPr>
          <w:b/>
        </w:rPr>
        <w:t>Eficiencia de apertura</w:t>
      </w:r>
    </w:p>
    <w:p w:rsidR="00F17EDF" w:rsidRDefault="00F17EDF">
      <w:pPr>
        <w:rPr>
          <w:b/>
        </w:rPr>
      </w:pPr>
      <w:r w:rsidRPr="00F17EDF">
        <w:rPr>
          <w:b/>
          <w:position w:val="-32"/>
        </w:rPr>
        <w:object w:dxaOrig="3180" w:dyaOrig="740">
          <v:shape id="_x0000_i1066" type="#_x0000_t75" style="width:158.4pt;height:36pt" o:ole="">
            <v:imagedata r:id="rId93" o:title=""/>
          </v:shape>
          <o:OLEObject Type="Embed" ProgID="Equation.DSMT4" ShapeID="_x0000_i1066" DrawAspect="Content" ObjectID="_1494162954" r:id="rId94"/>
        </w:object>
      </w:r>
    </w:p>
    <w:p w:rsidR="00283BC5" w:rsidRDefault="00283BC5">
      <w:pPr>
        <w:rPr>
          <w:b/>
        </w:rPr>
      </w:pPr>
    </w:p>
    <w:p w:rsidR="00283BC5" w:rsidRDefault="00283BC5">
      <w:pPr>
        <w:rPr>
          <w:b/>
        </w:rPr>
      </w:pPr>
      <w:r>
        <w:rPr>
          <w:b/>
        </w:rPr>
        <w:t xml:space="preserve">HPBW=78º                              </w:t>
      </w:r>
      <w:r>
        <w:rPr>
          <w:noProof/>
          <w:lang w:val="es-ES" w:eastAsia="es-ES"/>
        </w:rPr>
        <w:drawing>
          <wp:inline distT="0" distB="0" distL="0" distR="0" wp14:anchorId="6123B421" wp14:editId="31C23B5E">
            <wp:extent cx="1748040" cy="997924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63347" cy="10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D0" w:rsidRPr="0059197F" w:rsidRDefault="002247D0">
      <w:pPr>
        <w:rPr>
          <w:b/>
          <w:sz w:val="32"/>
        </w:rPr>
      </w:pPr>
      <w:r w:rsidRPr="0059197F">
        <w:rPr>
          <w:b/>
          <w:sz w:val="32"/>
        </w:rPr>
        <w:lastRenderedPageBreak/>
        <w:t xml:space="preserve">Calculando el valor de los Tubos en las frecuencia </w:t>
      </w:r>
      <w:r w:rsidR="0059197F" w:rsidRPr="0059197F">
        <w:rPr>
          <w:b/>
          <w:sz w:val="32"/>
        </w:rPr>
        <w:t>más</w:t>
      </w:r>
      <w:r w:rsidRPr="0059197F">
        <w:rPr>
          <w:b/>
          <w:sz w:val="32"/>
        </w:rPr>
        <w:t xml:space="preserve"> baja</w:t>
      </w:r>
    </w:p>
    <w:p w:rsidR="002247D0" w:rsidRPr="0059197F" w:rsidRDefault="0059197F">
      <w:pPr>
        <w:rPr>
          <w:sz w:val="32"/>
        </w:rPr>
      </w:pPr>
      <w:r w:rsidRPr="0059197F">
        <w:rPr>
          <w:position w:val="-28"/>
          <w:sz w:val="32"/>
        </w:rPr>
        <w:object w:dxaOrig="3640" w:dyaOrig="700">
          <v:shape id="_x0000_i1067" type="#_x0000_t75" style="width:180pt;height:36pt" o:ole="">
            <v:imagedata r:id="rId96" o:title=""/>
          </v:shape>
          <o:OLEObject Type="Embed" ProgID="Equation.DSMT4" ShapeID="_x0000_i1067" DrawAspect="Content" ObjectID="_1494162955" r:id="rId97"/>
        </w:object>
      </w:r>
    </w:p>
    <w:p w:rsidR="002247D0" w:rsidRPr="0059197F" w:rsidRDefault="002247D0">
      <w:pPr>
        <w:rPr>
          <w:sz w:val="32"/>
        </w:rPr>
      </w:pPr>
      <w:r w:rsidRPr="0059197F">
        <w:rPr>
          <w:position w:val="-24"/>
          <w:sz w:val="32"/>
        </w:rPr>
        <w:object w:dxaOrig="3280" w:dyaOrig="620">
          <v:shape id="_x0000_i1068" type="#_x0000_t75" style="width:165.6pt;height:28.8pt" o:ole="">
            <v:imagedata r:id="rId98" o:title=""/>
          </v:shape>
          <o:OLEObject Type="Embed" ProgID="Equation.DSMT4" ShapeID="_x0000_i1068" DrawAspect="Content" ObjectID="_1494162956" r:id="rId99"/>
        </w:object>
      </w:r>
    </w:p>
    <w:p w:rsidR="002247D0" w:rsidRPr="0059197F" w:rsidRDefault="002247D0">
      <w:pPr>
        <w:rPr>
          <w:sz w:val="32"/>
        </w:rPr>
      </w:pPr>
      <w:r w:rsidRPr="0059197F">
        <w:rPr>
          <w:sz w:val="32"/>
        </w:rPr>
        <w:t>Valor del tubo de 1/2 pulgada 1m.</w:t>
      </w:r>
    </w:p>
    <w:p w:rsidR="002247D0" w:rsidRPr="0059197F" w:rsidRDefault="002247D0" w:rsidP="002247D0">
      <w:pPr>
        <w:rPr>
          <w:sz w:val="32"/>
        </w:rPr>
      </w:pPr>
      <w:r w:rsidRPr="0059197F">
        <w:rPr>
          <w:sz w:val="32"/>
        </w:rPr>
        <w:t>Valor del tubo de 3/8  pulgada 0.80m.</w:t>
      </w:r>
    </w:p>
    <w:p w:rsidR="00263EF9" w:rsidRPr="0059197F" w:rsidRDefault="00263EF9" w:rsidP="002247D0">
      <w:pPr>
        <w:rPr>
          <w:sz w:val="32"/>
        </w:rPr>
      </w:pPr>
    </w:p>
    <w:p w:rsidR="002247D0" w:rsidRPr="0059197F" w:rsidRDefault="002247D0" w:rsidP="002247D0">
      <w:pPr>
        <w:rPr>
          <w:sz w:val="32"/>
        </w:rPr>
      </w:pPr>
    </w:p>
    <w:p w:rsidR="002247D0" w:rsidRPr="0059197F" w:rsidRDefault="002247D0">
      <w:pPr>
        <w:rPr>
          <w:sz w:val="32"/>
        </w:rPr>
      </w:pPr>
    </w:p>
    <w:p w:rsidR="002247D0" w:rsidRPr="0059197F" w:rsidRDefault="002247D0">
      <w:pPr>
        <w:rPr>
          <w:sz w:val="32"/>
        </w:rPr>
      </w:pPr>
    </w:p>
    <w:p w:rsidR="002247D0" w:rsidRDefault="002247D0">
      <w:pPr>
        <w:rPr>
          <w:b/>
        </w:rPr>
      </w:pPr>
    </w:p>
    <w:p w:rsidR="002247D0" w:rsidRDefault="002247D0">
      <w:pPr>
        <w:rPr>
          <w:b/>
        </w:rPr>
      </w:pPr>
    </w:p>
    <w:p w:rsidR="002247D0" w:rsidRDefault="002247D0">
      <w:pPr>
        <w:rPr>
          <w:b/>
        </w:rPr>
      </w:pPr>
    </w:p>
    <w:p w:rsidR="00937A1E" w:rsidRPr="00937A1E" w:rsidRDefault="00937A1E">
      <w:pPr>
        <w:rPr>
          <w:b/>
        </w:rPr>
      </w:pPr>
    </w:p>
    <w:p w:rsidR="0074454B" w:rsidRPr="001D2494" w:rsidRDefault="0074454B">
      <w:pPr>
        <w:rPr>
          <w:b/>
        </w:rPr>
      </w:pPr>
    </w:p>
    <w:sectPr w:rsidR="0074454B" w:rsidRPr="001D2494" w:rsidSect="00FD4C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F"/>
    <w:rsid w:val="00002023"/>
    <w:rsid w:val="00002300"/>
    <w:rsid w:val="00011F62"/>
    <w:rsid w:val="00024D03"/>
    <w:rsid w:val="00040DCB"/>
    <w:rsid w:val="000544E7"/>
    <w:rsid w:val="00074418"/>
    <w:rsid w:val="000A2DA2"/>
    <w:rsid w:val="000A7293"/>
    <w:rsid w:val="000B0496"/>
    <w:rsid w:val="000B377E"/>
    <w:rsid w:val="000B7E95"/>
    <w:rsid w:val="000D0637"/>
    <w:rsid w:val="000D1139"/>
    <w:rsid w:val="000D2FA6"/>
    <w:rsid w:val="000E631A"/>
    <w:rsid w:val="000E791F"/>
    <w:rsid w:val="0012793D"/>
    <w:rsid w:val="00135DF6"/>
    <w:rsid w:val="00137E3C"/>
    <w:rsid w:val="001542F4"/>
    <w:rsid w:val="00157FA9"/>
    <w:rsid w:val="00164955"/>
    <w:rsid w:val="00165584"/>
    <w:rsid w:val="00185771"/>
    <w:rsid w:val="0019459B"/>
    <w:rsid w:val="001B7E74"/>
    <w:rsid w:val="001C35F5"/>
    <w:rsid w:val="001C3DCA"/>
    <w:rsid w:val="001D2494"/>
    <w:rsid w:val="001D76D8"/>
    <w:rsid w:val="001E3F30"/>
    <w:rsid w:val="001F1089"/>
    <w:rsid w:val="001F71CF"/>
    <w:rsid w:val="00213606"/>
    <w:rsid w:val="002233F5"/>
    <w:rsid w:val="002247D0"/>
    <w:rsid w:val="00225F30"/>
    <w:rsid w:val="00255507"/>
    <w:rsid w:val="00263EF9"/>
    <w:rsid w:val="00283BC5"/>
    <w:rsid w:val="002841BC"/>
    <w:rsid w:val="00286541"/>
    <w:rsid w:val="00293065"/>
    <w:rsid w:val="00296109"/>
    <w:rsid w:val="002B31E2"/>
    <w:rsid w:val="002B778B"/>
    <w:rsid w:val="002C352C"/>
    <w:rsid w:val="003010E6"/>
    <w:rsid w:val="00304446"/>
    <w:rsid w:val="003115E3"/>
    <w:rsid w:val="00325F2F"/>
    <w:rsid w:val="00327F53"/>
    <w:rsid w:val="00330DD8"/>
    <w:rsid w:val="00342BFF"/>
    <w:rsid w:val="00355164"/>
    <w:rsid w:val="003660E9"/>
    <w:rsid w:val="00392185"/>
    <w:rsid w:val="00395C9A"/>
    <w:rsid w:val="003A14ED"/>
    <w:rsid w:val="003A1D7C"/>
    <w:rsid w:val="003A5A21"/>
    <w:rsid w:val="003B5093"/>
    <w:rsid w:val="003B703C"/>
    <w:rsid w:val="003C1442"/>
    <w:rsid w:val="003C4B3B"/>
    <w:rsid w:val="003D74C9"/>
    <w:rsid w:val="003F21C9"/>
    <w:rsid w:val="0040163B"/>
    <w:rsid w:val="0041668D"/>
    <w:rsid w:val="00432D4A"/>
    <w:rsid w:val="00443202"/>
    <w:rsid w:val="004605D9"/>
    <w:rsid w:val="00462647"/>
    <w:rsid w:val="00472989"/>
    <w:rsid w:val="00477B56"/>
    <w:rsid w:val="00477D31"/>
    <w:rsid w:val="004803C2"/>
    <w:rsid w:val="00480B45"/>
    <w:rsid w:val="00484D39"/>
    <w:rsid w:val="00486AE4"/>
    <w:rsid w:val="00487451"/>
    <w:rsid w:val="0049427B"/>
    <w:rsid w:val="004A1AE6"/>
    <w:rsid w:val="004B2F65"/>
    <w:rsid w:val="004C1FBA"/>
    <w:rsid w:val="004D0FBD"/>
    <w:rsid w:val="004D484B"/>
    <w:rsid w:val="005047DA"/>
    <w:rsid w:val="00515AD3"/>
    <w:rsid w:val="00521264"/>
    <w:rsid w:val="0052377A"/>
    <w:rsid w:val="00532E65"/>
    <w:rsid w:val="00532FE7"/>
    <w:rsid w:val="005433B2"/>
    <w:rsid w:val="00574BAB"/>
    <w:rsid w:val="005776B5"/>
    <w:rsid w:val="005800FA"/>
    <w:rsid w:val="00582C50"/>
    <w:rsid w:val="005837DE"/>
    <w:rsid w:val="0059197F"/>
    <w:rsid w:val="005D3A86"/>
    <w:rsid w:val="005E3A80"/>
    <w:rsid w:val="005F11E5"/>
    <w:rsid w:val="005F2EFC"/>
    <w:rsid w:val="00600BA2"/>
    <w:rsid w:val="0061711D"/>
    <w:rsid w:val="006173C9"/>
    <w:rsid w:val="00667E53"/>
    <w:rsid w:val="00670999"/>
    <w:rsid w:val="00673C1A"/>
    <w:rsid w:val="00677D50"/>
    <w:rsid w:val="00687A36"/>
    <w:rsid w:val="00690620"/>
    <w:rsid w:val="0069777C"/>
    <w:rsid w:val="006A195C"/>
    <w:rsid w:val="006A33F1"/>
    <w:rsid w:val="006A53EF"/>
    <w:rsid w:val="006B2703"/>
    <w:rsid w:val="006B3806"/>
    <w:rsid w:val="006E2211"/>
    <w:rsid w:val="007154FF"/>
    <w:rsid w:val="00736FFF"/>
    <w:rsid w:val="0074454B"/>
    <w:rsid w:val="00745BC6"/>
    <w:rsid w:val="00745F46"/>
    <w:rsid w:val="00750329"/>
    <w:rsid w:val="00751FD3"/>
    <w:rsid w:val="007701C4"/>
    <w:rsid w:val="00773473"/>
    <w:rsid w:val="00786BCD"/>
    <w:rsid w:val="00792569"/>
    <w:rsid w:val="007A10A6"/>
    <w:rsid w:val="007A6D09"/>
    <w:rsid w:val="007C62EF"/>
    <w:rsid w:val="007D3344"/>
    <w:rsid w:val="007D5FA1"/>
    <w:rsid w:val="0080285D"/>
    <w:rsid w:val="008042B7"/>
    <w:rsid w:val="00807777"/>
    <w:rsid w:val="00810834"/>
    <w:rsid w:val="00812F50"/>
    <w:rsid w:val="008133BE"/>
    <w:rsid w:val="008326E1"/>
    <w:rsid w:val="008355CC"/>
    <w:rsid w:val="00836DAE"/>
    <w:rsid w:val="0084383E"/>
    <w:rsid w:val="00851788"/>
    <w:rsid w:val="0087321E"/>
    <w:rsid w:val="00873DA3"/>
    <w:rsid w:val="008762A8"/>
    <w:rsid w:val="00880887"/>
    <w:rsid w:val="008879B2"/>
    <w:rsid w:val="00887C42"/>
    <w:rsid w:val="00895D5C"/>
    <w:rsid w:val="008A6E68"/>
    <w:rsid w:val="008C0935"/>
    <w:rsid w:val="008C0ED7"/>
    <w:rsid w:val="008D06B4"/>
    <w:rsid w:val="008D399F"/>
    <w:rsid w:val="008D43B9"/>
    <w:rsid w:val="008D7E3F"/>
    <w:rsid w:val="008F0D73"/>
    <w:rsid w:val="008F4777"/>
    <w:rsid w:val="0090038F"/>
    <w:rsid w:val="00917FB2"/>
    <w:rsid w:val="009277AA"/>
    <w:rsid w:val="00933527"/>
    <w:rsid w:val="0093663E"/>
    <w:rsid w:val="00937A1E"/>
    <w:rsid w:val="009555AC"/>
    <w:rsid w:val="00956A6D"/>
    <w:rsid w:val="009646CC"/>
    <w:rsid w:val="009747B4"/>
    <w:rsid w:val="00982187"/>
    <w:rsid w:val="00983494"/>
    <w:rsid w:val="00983E8F"/>
    <w:rsid w:val="00984909"/>
    <w:rsid w:val="009875D1"/>
    <w:rsid w:val="009942B9"/>
    <w:rsid w:val="009951F8"/>
    <w:rsid w:val="009A12C8"/>
    <w:rsid w:val="009A3383"/>
    <w:rsid w:val="009D351D"/>
    <w:rsid w:val="009D4C8F"/>
    <w:rsid w:val="009D66CE"/>
    <w:rsid w:val="009E0F90"/>
    <w:rsid w:val="009E1DE5"/>
    <w:rsid w:val="00A05091"/>
    <w:rsid w:val="00A06A23"/>
    <w:rsid w:val="00A12E96"/>
    <w:rsid w:val="00A13581"/>
    <w:rsid w:val="00A20D9B"/>
    <w:rsid w:val="00A23BEC"/>
    <w:rsid w:val="00A301C3"/>
    <w:rsid w:val="00A30C61"/>
    <w:rsid w:val="00A337ED"/>
    <w:rsid w:val="00A37EC9"/>
    <w:rsid w:val="00A40791"/>
    <w:rsid w:val="00A45FC2"/>
    <w:rsid w:val="00A61DB0"/>
    <w:rsid w:val="00A93CCD"/>
    <w:rsid w:val="00AA16FC"/>
    <w:rsid w:val="00AB5002"/>
    <w:rsid w:val="00AB6A0C"/>
    <w:rsid w:val="00AC7F64"/>
    <w:rsid w:val="00AD4DF4"/>
    <w:rsid w:val="00AD612C"/>
    <w:rsid w:val="00AE1722"/>
    <w:rsid w:val="00AE4AEB"/>
    <w:rsid w:val="00AF0E94"/>
    <w:rsid w:val="00AF2493"/>
    <w:rsid w:val="00AF3E8F"/>
    <w:rsid w:val="00AF70F8"/>
    <w:rsid w:val="00AF7688"/>
    <w:rsid w:val="00B038DF"/>
    <w:rsid w:val="00B07D44"/>
    <w:rsid w:val="00B1363F"/>
    <w:rsid w:val="00B16BEC"/>
    <w:rsid w:val="00B21B92"/>
    <w:rsid w:val="00B32D99"/>
    <w:rsid w:val="00B34B2B"/>
    <w:rsid w:val="00B40146"/>
    <w:rsid w:val="00B52A27"/>
    <w:rsid w:val="00B54CD7"/>
    <w:rsid w:val="00B565A5"/>
    <w:rsid w:val="00B60A57"/>
    <w:rsid w:val="00B62210"/>
    <w:rsid w:val="00B62853"/>
    <w:rsid w:val="00B73389"/>
    <w:rsid w:val="00B870CE"/>
    <w:rsid w:val="00B877CD"/>
    <w:rsid w:val="00B94F94"/>
    <w:rsid w:val="00BA266D"/>
    <w:rsid w:val="00BA4655"/>
    <w:rsid w:val="00BE18B4"/>
    <w:rsid w:val="00BE3327"/>
    <w:rsid w:val="00BF6ACE"/>
    <w:rsid w:val="00C02A42"/>
    <w:rsid w:val="00C16AA5"/>
    <w:rsid w:val="00C21227"/>
    <w:rsid w:val="00C26590"/>
    <w:rsid w:val="00C32326"/>
    <w:rsid w:val="00C36EDB"/>
    <w:rsid w:val="00C40FCF"/>
    <w:rsid w:val="00C67409"/>
    <w:rsid w:val="00C7763C"/>
    <w:rsid w:val="00C90323"/>
    <w:rsid w:val="00CA7FB6"/>
    <w:rsid w:val="00CE00A6"/>
    <w:rsid w:val="00CE5976"/>
    <w:rsid w:val="00CF283E"/>
    <w:rsid w:val="00CF3DF4"/>
    <w:rsid w:val="00D12E90"/>
    <w:rsid w:val="00D17891"/>
    <w:rsid w:val="00D23AF2"/>
    <w:rsid w:val="00D23F20"/>
    <w:rsid w:val="00D24F70"/>
    <w:rsid w:val="00D277B0"/>
    <w:rsid w:val="00D27E04"/>
    <w:rsid w:val="00D50CD1"/>
    <w:rsid w:val="00D524CE"/>
    <w:rsid w:val="00D526E6"/>
    <w:rsid w:val="00D75359"/>
    <w:rsid w:val="00D8454A"/>
    <w:rsid w:val="00D9548A"/>
    <w:rsid w:val="00D96103"/>
    <w:rsid w:val="00DA2E00"/>
    <w:rsid w:val="00DA58EC"/>
    <w:rsid w:val="00DC11E9"/>
    <w:rsid w:val="00DD1AA6"/>
    <w:rsid w:val="00DD43BF"/>
    <w:rsid w:val="00DF189C"/>
    <w:rsid w:val="00DF28FF"/>
    <w:rsid w:val="00DF6AB4"/>
    <w:rsid w:val="00E13C2D"/>
    <w:rsid w:val="00E21F6F"/>
    <w:rsid w:val="00E25F55"/>
    <w:rsid w:val="00E46288"/>
    <w:rsid w:val="00E46819"/>
    <w:rsid w:val="00E46924"/>
    <w:rsid w:val="00E47D39"/>
    <w:rsid w:val="00E54C91"/>
    <w:rsid w:val="00E62186"/>
    <w:rsid w:val="00E66B1D"/>
    <w:rsid w:val="00E675AA"/>
    <w:rsid w:val="00E75C16"/>
    <w:rsid w:val="00E76867"/>
    <w:rsid w:val="00E849A5"/>
    <w:rsid w:val="00E8613B"/>
    <w:rsid w:val="00E97579"/>
    <w:rsid w:val="00EA001A"/>
    <w:rsid w:val="00EA006C"/>
    <w:rsid w:val="00EA4A74"/>
    <w:rsid w:val="00EB13E6"/>
    <w:rsid w:val="00EB1AAC"/>
    <w:rsid w:val="00EB5E02"/>
    <w:rsid w:val="00ED2D18"/>
    <w:rsid w:val="00EF3842"/>
    <w:rsid w:val="00F04EFB"/>
    <w:rsid w:val="00F05269"/>
    <w:rsid w:val="00F0651C"/>
    <w:rsid w:val="00F150B1"/>
    <w:rsid w:val="00F17EDF"/>
    <w:rsid w:val="00F225CD"/>
    <w:rsid w:val="00F33BA6"/>
    <w:rsid w:val="00F4120A"/>
    <w:rsid w:val="00F43C86"/>
    <w:rsid w:val="00F50C27"/>
    <w:rsid w:val="00F63AAB"/>
    <w:rsid w:val="00F71BC6"/>
    <w:rsid w:val="00F73EFA"/>
    <w:rsid w:val="00F8022A"/>
    <w:rsid w:val="00F82553"/>
    <w:rsid w:val="00FB2EF1"/>
    <w:rsid w:val="00FB3209"/>
    <w:rsid w:val="00FB55AB"/>
    <w:rsid w:val="00FB5EE4"/>
    <w:rsid w:val="00FC2647"/>
    <w:rsid w:val="00FC30D0"/>
    <w:rsid w:val="00FC6616"/>
    <w:rsid w:val="00FD41CA"/>
    <w:rsid w:val="00FD4C1F"/>
    <w:rsid w:val="00FE42B7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FC43-89BE-4307-BDED-FF8C42C2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4C1F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7.bin"/><Relationship Id="rId42" Type="http://schemas.openxmlformats.org/officeDocument/2006/relationships/image" Target="media/image22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3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6.wmf"/><Relationship Id="rId16" Type="http://schemas.openxmlformats.org/officeDocument/2006/relationships/image" Target="media/image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30.wmf"/><Relationship Id="rId74" Type="http://schemas.openxmlformats.org/officeDocument/2006/relationships/oleObject" Target="embeddings/oleObject33.bin"/><Relationship Id="rId79" Type="http://schemas.openxmlformats.org/officeDocument/2006/relationships/image" Target="media/image41.wmf"/><Relationship Id="rId102" Type="http://schemas.openxmlformats.org/officeDocument/2006/relationships/theme" Target="theme/theme1.xml"/><Relationship Id="rId5" Type="http://schemas.openxmlformats.org/officeDocument/2006/relationships/image" Target="media/image2.jpg"/><Relationship Id="rId90" Type="http://schemas.openxmlformats.org/officeDocument/2006/relationships/oleObject" Target="embeddings/oleObject41.bin"/><Relationship Id="rId95" Type="http://schemas.openxmlformats.org/officeDocument/2006/relationships/image" Target="media/image49.png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4.wmf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5.wmf"/><Relationship Id="rId20" Type="http://schemas.openxmlformats.org/officeDocument/2006/relationships/image" Target="media/image11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8.wmf"/><Relationship Id="rId62" Type="http://schemas.openxmlformats.org/officeDocument/2006/relationships/image" Target="media/image32.JPG"/><Relationship Id="rId70" Type="http://schemas.openxmlformats.org/officeDocument/2006/relationships/oleObject" Target="embeddings/oleObject31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7.wmf"/><Relationship Id="rId96" Type="http://schemas.openxmlformats.org/officeDocument/2006/relationships/image" Target="media/image50.wmf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7" Type="http://schemas.openxmlformats.org/officeDocument/2006/relationships/image" Target="media/image4.jpg"/><Relationship Id="rId71" Type="http://schemas.openxmlformats.org/officeDocument/2006/relationships/image" Target="media/image37.wmf"/><Relationship Id="rId92" Type="http://schemas.openxmlformats.org/officeDocument/2006/relationships/oleObject" Target="embeddings/oleObject42.bin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9.wmf"/><Relationship Id="rId77" Type="http://schemas.openxmlformats.org/officeDocument/2006/relationships/image" Target="media/image40.wmf"/><Relationship Id="rId100" Type="http://schemas.openxmlformats.org/officeDocument/2006/relationships/fontTable" Target="fontTable.xml"/><Relationship Id="rId8" Type="http://schemas.openxmlformats.org/officeDocument/2006/relationships/image" Target="media/image5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8.wmf"/><Relationship Id="rId98" Type="http://schemas.openxmlformats.org/officeDocument/2006/relationships/image" Target="media/image51.wmf"/><Relationship Id="rId3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1ED7C71F3940F0AAA98E9D399B8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F0BE-2535-4A8C-8D53-6F3302568179}"/>
      </w:docPartPr>
      <w:docPartBody>
        <w:p w:rsidR="00D9350B" w:rsidRDefault="006E27FD" w:rsidP="006E27FD">
          <w:pPr>
            <w:pStyle w:val="A71ED7C71F3940F0AAA98E9D399B8EB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DB1356835E04F9A975EA0FD1648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C4405-2924-462A-984E-4A17CB946540}"/>
      </w:docPartPr>
      <w:docPartBody>
        <w:p w:rsidR="00D9350B" w:rsidRDefault="006E27FD" w:rsidP="006E27FD">
          <w:pPr>
            <w:pStyle w:val="8DB1356835E04F9A975EA0FD16481A6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02F0B6273F214E27958FA1CCA3D83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A9079-A615-466D-B56B-3A8CB979DA0A}"/>
      </w:docPartPr>
      <w:docPartBody>
        <w:p w:rsidR="00D9350B" w:rsidRDefault="006E27FD" w:rsidP="006E27FD">
          <w:pPr>
            <w:pStyle w:val="02F0B6273F214E27958FA1CCA3D8392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60AC07C16B446428B1E7EA3DD157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39FD5-72D0-4AA6-98D6-F09C4F43567A}"/>
      </w:docPartPr>
      <w:docPartBody>
        <w:p w:rsidR="00D9350B" w:rsidRDefault="006E27FD" w:rsidP="006E27FD">
          <w:pPr>
            <w:pStyle w:val="760AC07C16B446428B1E7EA3DD1576DD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71CD11EE3DDC41A79B3F686042FE3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23AD8-0E23-43B0-956E-5E9C1AABEBD0}"/>
      </w:docPartPr>
      <w:docPartBody>
        <w:p w:rsidR="00D9350B" w:rsidRDefault="006E27FD" w:rsidP="006E27FD">
          <w:pPr>
            <w:pStyle w:val="71CD11EE3DDC41A79B3F686042FE349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FD"/>
    <w:rsid w:val="003A0381"/>
    <w:rsid w:val="004502FC"/>
    <w:rsid w:val="006E27FD"/>
    <w:rsid w:val="00D9350B"/>
    <w:rsid w:val="00DB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1ED7C71F3940F0AAA98E9D399B8EB5">
    <w:name w:val="A71ED7C71F3940F0AAA98E9D399B8EB5"/>
    <w:rsid w:val="006E27FD"/>
  </w:style>
  <w:style w:type="paragraph" w:customStyle="1" w:styleId="8DB1356835E04F9A975EA0FD16481A68">
    <w:name w:val="8DB1356835E04F9A975EA0FD16481A68"/>
    <w:rsid w:val="006E27FD"/>
  </w:style>
  <w:style w:type="paragraph" w:customStyle="1" w:styleId="02F0B6273F214E27958FA1CCA3D83924">
    <w:name w:val="02F0B6273F214E27958FA1CCA3D83924"/>
    <w:rsid w:val="006E27FD"/>
  </w:style>
  <w:style w:type="paragraph" w:customStyle="1" w:styleId="760AC07C16B446428B1E7EA3DD1576DD">
    <w:name w:val="760AC07C16B446428B1E7EA3DD1576DD"/>
    <w:rsid w:val="006E27FD"/>
  </w:style>
  <w:style w:type="paragraph" w:customStyle="1" w:styleId="71CD11EE3DDC41A79B3F686042FE3491">
    <w:name w:val="71CD11EE3DDC41A79B3F686042FE3491"/>
    <w:rsid w:val="006E2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Cálculos de Antena Dipolo</vt:lpstr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Cálculos de Antena Dipolo</dc:title>
  <dc:subject>Antenas y radipropagación</dc:subject>
  <dc:creator>JCS</dc:creator>
  <cp:keywords/>
  <dc:description/>
  <cp:lastModifiedBy>Yesser Morales</cp:lastModifiedBy>
  <cp:revision>9</cp:revision>
  <dcterms:created xsi:type="dcterms:W3CDTF">2015-05-16T18:22:00Z</dcterms:created>
  <dcterms:modified xsi:type="dcterms:W3CDTF">2015-05-26T22:28:00Z</dcterms:modified>
</cp:coreProperties>
</file>