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34FDB" w14:textId="77777777" w:rsidR="00081BC6" w:rsidRPr="00081BC6" w:rsidRDefault="00081BC6" w:rsidP="00081BC6">
      <w:pPr>
        <w:spacing w:before="12" w:line="240" w:lineRule="exact"/>
        <w:rPr>
          <w:sz w:val="24"/>
          <w:szCs w:val="24"/>
        </w:rPr>
      </w:pPr>
    </w:p>
    <w:p w14:paraId="22BB6717" w14:textId="77777777" w:rsidR="00081BC6" w:rsidRDefault="00081BC6" w:rsidP="00341251">
      <w:pPr>
        <w:jc w:val="center"/>
        <w:rPr>
          <w:b/>
          <w:sz w:val="28"/>
        </w:rPr>
      </w:pPr>
      <w:r w:rsidRPr="00F91193">
        <w:rPr>
          <w:b/>
          <w:sz w:val="28"/>
        </w:rPr>
        <w:t>CSC-</w:t>
      </w:r>
      <w:r w:rsidR="00DD51B0">
        <w:rPr>
          <w:b/>
          <w:sz w:val="28"/>
        </w:rPr>
        <w:t>xxx</w:t>
      </w:r>
      <w:r w:rsidRPr="00F91193">
        <w:rPr>
          <w:b/>
          <w:sz w:val="28"/>
        </w:rPr>
        <w:t xml:space="preserve">: </w:t>
      </w:r>
      <w:r w:rsidR="00A663B5">
        <w:rPr>
          <w:b/>
          <w:sz w:val="28"/>
        </w:rPr>
        <w:t>Parallel &amp; Distributed</w:t>
      </w:r>
      <w:r w:rsidR="00F50AFC">
        <w:rPr>
          <w:b/>
          <w:sz w:val="28"/>
        </w:rPr>
        <w:t xml:space="preserve"> Computing</w:t>
      </w:r>
    </w:p>
    <w:p w14:paraId="0A6EB1BA" w14:textId="77777777" w:rsidR="00F91193" w:rsidRDefault="00F91193" w:rsidP="00F91193">
      <w:pPr>
        <w:jc w:val="center"/>
        <w:rPr>
          <w:b/>
          <w:sz w:val="28"/>
        </w:rPr>
      </w:pPr>
    </w:p>
    <w:p w14:paraId="53A4F447" w14:textId="77777777" w:rsidR="00F91193" w:rsidRDefault="00F91193" w:rsidP="00F91193">
      <w:pPr>
        <w:jc w:val="center"/>
        <w:rPr>
          <w:b/>
          <w:sz w:val="28"/>
        </w:rPr>
      </w:pPr>
    </w:p>
    <w:p w14:paraId="7A3C1B1C" w14:textId="77777777" w:rsidR="00F91193" w:rsidRDefault="00F91193" w:rsidP="00F91193">
      <w:pPr>
        <w:rPr>
          <w:b/>
          <w:sz w:val="28"/>
        </w:rPr>
      </w:pPr>
      <w:r>
        <w:rPr>
          <w:b/>
          <w:sz w:val="28"/>
        </w:rPr>
        <w:t>General Information</w:t>
      </w:r>
    </w:p>
    <w:p w14:paraId="6EE900C6" w14:textId="77777777" w:rsidR="00F91193" w:rsidRDefault="00F91193" w:rsidP="00F91193">
      <w:pPr>
        <w:rPr>
          <w:b/>
          <w:sz w:val="28"/>
        </w:rPr>
      </w:pPr>
    </w:p>
    <w:tbl>
      <w:tblPr>
        <w:tblStyle w:val="TableGrid"/>
        <w:tblW w:w="5000" w:type="pct"/>
        <w:tblLook w:val="04A0" w:firstRow="1" w:lastRow="0" w:firstColumn="1" w:lastColumn="0" w:noHBand="0" w:noVBand="1"/>
      </w:tblPr>
      <w:tblGrid>
        <w:gridCol w:w="2427"/>
        <w:gridCol w:w="8255"/>
      </w:tblGrid>
      <w:tr w:rsidR="00F91193" w14:paraId="7FD40AB0" w14:textId="77777777" w:rsidTr="0064241F">
        <w:trPr>
          <w:trHeight w:val="360"/>
        </w:trPr>
        <w:tc>
          <w:tcPr>
            <w:tcW w:w="1136" w:type="pct"/>
          </w:tcPr>
          <w:p w14:paraId="7BCF92A7" w14:textId="77777777" w:rsidR="00F91193" w:rsidRPr="0064241F" w:rsidRDefault="00F91193" w:rsidP="00F91193">
            <w:pPr>
              <w:rPr>
                <w:b/>
                <w:sz w:val="22"/>
              </w:rPr>
            </w:pPr>
            <w:r w:rsidRPr="0064241F">
              <w:rPr>
                <w:b/>
                <w:sz w:val="22"/>
              </w:rPr>
              <w:t>Course Number</w:t>
            </w:r>
          </w:p>
        </w:tc>
        <w:tc>
          <w:tcPr>
            <w:tcW w:w="3864" w:type="pct"/>
          </w:tcPr>
          <w:p w14:paraId="653A1211" w14:textId="77777777" w:rsidR="00F91193" w:rsidRPr="0064241F" w:rsidRDefault="00341251" w:rsidP="00F91193">
            <w:pPr>
              <w:rPr>
                <w:sz w:val="22"/>
              </w:rPr>
            </w:pPr>
            <w:r>
              <w:rPr>
                <w:sz w:val="22"/>
              </w:rPr>
              <w:t>CSC-</w:t>
            </w:r>
            <w:r w:rsidR="00DD51B0">
              <w:rPr>
                <w:sz w:val="22"/>
              </w:rPr>
              <w:t>xxx</w:t>
            </w:r>
          </w:p>
        </w:tc>
      </w:tr>
      <w:tr w:rsidR="00F91193" w14:paraId="0245539C" w14:textId="77777777" w:rsidTr="0064241F">
        <w:trPr>
          <w:trHeight w:val="339"/>
        </w:trPr>
        <w:tc>
          <w:tcPr>
            <w:tcW w:w="1136" w:type="pct"/>
          </w:tcPr>
          <w:p w14:paraId="04AAED17" w14:textId="77777777" w:rsidR="00F91193" w:rsidRPr="0064241F" w:rsidRDefault="00F91193" w:rsidP="00F91193">
            <w:pPr>
              <w:rPr>
                <w:b/>
                <w:sz w:val="22"/>
              </w:rPr>
            </w:pPr>
            <w:r w:rsidRPr="0064241F">
              <w:rPr>
                <w:b/>
                <w:sz w:val="22"/>
              </w:rPr>
              <w:t>Credit Hours</w:t>
            </w:r>
          </w:p>
        </w:tc>
        <w:tc>
          <w:tcPr>
            <w:tcW w:w="3864" w:type="pct"/>
          </w:tcPr>
          <w:p w14:paraId="2C56353E" w14:textId="77777777" w:rsidR="00F91193" w:rsidRPr="0064241F" w:rsidRDefault="00F91193" w:rsidP="00341251">
            <w:pPr>
              <w:rPr>
                <w:sz w:val="22"/>
              </w:rPr>
            </w:pPr>
            <w:r w:rsidRPr="0064241F">
              <w:rPr>
                <w:sz w:val="22"/>
              </w:rPr>
              <w:t xml:space="preserve">3 (Theory Credit Hour = 3, Lab Credit Hours = </w:t>
            </w:r>
            <w:r w:rsidR="00341251">
              <w:rPr>
                <w:sz w:val="22"/>
              </w:rPr>
              <w:t>0</w:t>
            </w:r>
            <w:r w:rsidRPr="0064241F">
              <w:rPr>
                <w:sz w:val="22"/>
              </w:rPr>
              <w:t>)</w:t>
            </w:r>
          </w:p>
        </w:tc>
      </w:tr>
      <w:tr w:rsidR="00F91193" w14:paraId="72B9B55C" w14:textId="77777777" w:rsidTr="0064241F">
        <w:trPr>
          <w:trHeight w:val="360"/>
        </w:trPr>
        <w:tc>
          <w:tcPr>
            <w:tcW w:w="1136" w:type="pct"/>
          </w:tcPr>
          <w:p w14:paraId="38A5311C" w14:textId="77777777" w:rsidR="00F91193" w:rsidRPr="0064241F" w:rsidRDefault="00F91193" w:rsidP="00F91193">
            <w:pPr>
              <w:rPr>
                <w:b/>
                <w:sz w:val="22"/>
              </w:rPr>
            </w:pPr>
            <w:r w:rsidRPr="0064241F">
              <w:rPr>
                <w:b/>
                <w:sz w:val="22"/>
              </w:rPr>
              <w:t>Prerequisite</w:t>
            </w:r>
          </w:p>
        </w:tc>
        <w:tc>
          <w:tcPr>
            <w:tcW w:w="3864" w:type="pct"/>
          </w:tcPr>
          <w:p w14:paraId="3459C3CF" w14:textId="77777777" w:rsidR="00F91193" w:rsidRPr="0064241F" w:rsidRDefault="00C05C12" w:rsidP="00F91193">
            <w:pPr>
              <w:rPr>
                <w:sz w:val="22"/>
              </w:rPr>
            </w:pPr>
            <w:r>
              <w:rPr>
                <w:sz w:val="22"/>
              </w:rPr>
              <w:t>N/A</w:t>
            </w:r>
          </w:p>
        </w:tc>
      </w:tr>
      <w:tr w:rsidR="00F91193" w14:paraId="0E97A7D8" w14:textId="77777777" w:rsidTr="0064241F">
        <w:trPr>
          <w:trHeight w:val="339"/>
        </w:trPr>
        <w:tc>
          <w:tcPr>
            <w:tcW w:w="1136" w:type="pct"/>
          </w:tcPr>
          <w:p w14:paraId="596F9078" w14:textId="77777777" w:rsidR="00F91193" w:rsidRPr="0064241F" w:rsidRDefault="00F67985" w:rsidP="00F91193">
            <w:pPr>
              <w:rPr>
                <w:b/>
                <w:sz w:val="22"/>
              </w:rPr>
            </w:pPr>
            <w:r w:rsidRPr="0064241F">
              <w:rPr>
                <w:b/>
                <w:sz w:val="22"/>
              </w:rPr>
              <w:t>Course Coordinator</w:t>
            </w:r>
          </w:p>
        </w:tc>
        <w:tc>
          <w:tcPr>
            <w:tcW w:w="3864" w:type="pct"/>
          </w:tcPr>
          <w:p w14:paraId="280623C9" w14:textId="77777777" w:rsidR="00F91193" w:rsidRPr="0064241F" w:rsidRDefault="00F91193" w:rsidP="00A663B5">
            <w:pPr>
              <w:rPr>
                <w:sz w:val="22"/>
              </w:rPr>
            </w:pPr>
          </w:p>
        </w:tc>
      </w:tr>
    </w:tbl>
    <w:p w14:paraId="6B0ECA6E" w14:textId="77777777" w:rsidR="00F91193" w:rsidRPr="00F91193" w:rsidRDefault="00F91193" w:rsidP="00F91193">
      <w:pPr>
        <w:rPr>
          <w:b/>
          <w:sz w:val="28"/>
        </w:rPr>
      </w:pPr>
    </w:p>
    <w:p w14:paraId="3178CA4F" w14:textId="77777777" w:rsidR="00081BC6" w:rsidRPr="0064241F" w:rsidRDefault="0064241F" w:rsidP="00081BC6">
      <w:pPr>
        <w:spacing w:before="6" w:line="260" w:lineRule="exact"/>
        <w:rPr>
          <w:b/>
          <w:sz w:val="24"/>
          <w:szCs w:val="26"/>
        </w:rPr>
      </w:pPr>
      <w:r w:rsidRPr="0064241F">
        <w:rPr>
          <w:b/>
          <w:sz w:val="24"/>
          <w:szCs w:val="26"/>
        </w:rPr>
        <w:t>Course Objectives</w:t>
      </w:r>
    </w:p>
    <w:tbl>
      <w:tblPr>
        <w:tblW w:w="5035" w:type="pct"/>
        <w:tblCellMar>
          <w:left w:w="0" w:type="dxa"/>
          <w:right w:w="0" w:type="dxa"/>
        </w:tblCellMar>
        <w:tblLook w:val="01E0" w:firstRow="1" w:lastRow="1" w:firstColumn="1" w:lastColumn="1" w:noHBand="0" w:noVBand="0"/>
      </w:tblPr>
      <w:tblGrid>
        <w:gridCol w:w="10551"/>
      </w:tblGrid>
      <w:tr w:rsidR="0064241F" w:rsidRPr="00081BC6" w14:paraId="19BE5B9D" w14:textId="77777777" w:rsidTr="00AE434A">
        <w:trPr>
          <w:trHeight w:hRule="exact" w:val="3446"/>
        </w:trPr>
        <w:tc>
          <w:tcPr>
            <w:tcW w:w="5000" w:type="pct"/>
            <w:tcBorders>
              <w:top w:val="single" w:sz="5" w:space="0" w:color="000000"/>
              <w:left w:val="single" w:sz="5" w:space="0" w:color="000000"/>
              <w:bottom w:val="single" w:sz="5" w:space="0" w:color="000000"/>
              <w:right w:val="single" w:sz="5" w:space="0" w:color="000000"/>
            </w:tcBorders>
          </w:tcPr>
          <w:p w14:paraId="01F6055B" w14:textId="77777777" w:rsidR="0064241F" w:rsidRPr="00F91193" w:rsidRDefault="0064241F" w:rsidP="00670B12">
            <w:pPr>
              <w:spacing w:before="5" w:line="100" w:lineRule="exact"/>
              <w:rPr>
                <w:sz w:val="22"/>
                <w:szCs w:val="10"/>
              </w:rPr>
            </w:pPr>
          </w:p>
          <w:p w14:paraId="56382091" w14:textId="77777777" w:rsidR="007C38EC" w:rsidRDefault="00965C34" w:rsidP="00E67F1E">
            <w:pPr>
              <w:jc w:val="both"/>
              <w:rPr>
                <w:color w:val="000000"/>
                <w:sz w:val="24"/>
                <w:szCs w:val="24"/>
              </w:rPr>
            </w:pPr>
            <w:r w:rsidRPr="00E67F1E">
              <w:rPr>
                <w:color w:val="000000"/>
                <w:sz w:val="24"/>
                <w:szCs w:val="24"/>
              </w:rPr>
              <w:t>In this course students</w:t>
            </w:r>
            <w:r>
              <w:rPr>
                <w:color w:val="000000"/>
                <w:sz w:val="24"/>
                <w:szCs w:val="24"/>
              </w:rPr>
              <w:t xml:space="preserve"> learn fundamental concepts of Cloud computing. Students will understand the basic concepts of</w:t>
            </w:r>
            <w:r w:rsidR="007C38EC" w:rsidRPr="00965C34">
              <w:rPr>
                <w:color w:val="000000"/>
                <w:sz w:val="24"/>
                <w:szCs w:val="24"/>
              </w:rPr>
              <w:t xml:space="preserve"> </w:t>
            </w:r>
            <w:r>
              <w:rPr>
                <w:color w:val="000000"/>
                <w:sz w:val="24"/>
                <w:szCs w:val="24"/>
              </w:rPr>
              <w:t>distributed, cluster, g</w:t>
            </w:r>
            <w:r w:rsidR="007C38EC" w:rsidRPr="00965C34">
              <w:rPr>
                <w:color w:val="000000"/>
                <w:sz w:val="24"/>
                <w:szCs w:val="24"/>
              </w:rPr>
              <w:t xml:space="preserve">rid, and </w:t>
            </w:r>
            <w:r>
              <w:rPr>
                <w:color w:val="000000"/>
                <w:sz w:val="24"/>
                <w:szCs w:val="24"/>
              </w:rPr>
              <w:t>u</w:t>
            </w:r>
            <w:r w:rsidR="007C38EC" w:rsidRPr="00965C34">
              <w:rPr>
                <w:color w:val="000000"/>
                <w:sz w:val="24"/>
                <w:szCs w:val="24"/>
              </w:rPr>
              <w:t>tility computing architecture</w:t>
            </w:r>
            <w:r w:rsidRPr="00965C34">
              <w:rPr>
                <w:color w:val="000000"/>
                <w:sz w:val="24"/>
                <w:szCs w:val="24"/>
              </w:rPr>
              <w:t>s</w:t>
            </w:r>
            <w:r w:rsidR="007C38EC" w:rsidRPr="00965C34">
              <w:rPr>
                <w:color w:val="000000"/>
                <w:sz w:val="24"/>
                <w:szCs w:val="24"/>
              </w:rPr>
              <w:t xml:space="preserve"> and build upon those concepts to explain existing cloud technologies. </w:t>
            </w:r>
            <w:r w:rsidR="00AE434A">
              <w:rPr>
                <w:color w:val="000000"/>
                <w:sz w:val="24"/>
                <w:szCs w:val="24"/>
              </w:rPr>
              <w:t xml:space="preserve">This course will provide high-level understanding of </w:t>
            </w:r>
            <w:r w:rsidR="007C38EC" w:rsidRPr="00965C34">
              <w:rPr>
                <w:color w:val="000000"/>
                <w:sz w:val="24"/>
                <w:szCs w:val="24"/>
              </w:rPr>
              <w:t xml:space="preserve">virtualization, </w:t>
            </w:r>
            <w:r w:rsidRPr="00965C34">
              <w:rPr>
                <w:color w:val="000000"/>
                <w:sz w:val="24"/>
                <w:szCs w:val="24"/>
              </w:rPr>
              <w:t xml:space="preserve">containerization and </w:t>
            </w:r>
            <w:proofErr w:type="spellStart"/>
            <w:r w:rsidRPr="00965C34">
              <w:rPr>
                <w:color w:val="000000"/>
                <w:sz w:val="24"/>
                <w:szCs w:val="24"/>
              </w:rPr>
              <w:t>dockerization</w:t>
            </w:r>
            <w:proofErr w:type="spellEnd"/>
            <w:r w:rsidRPr="00965C34">
              <w:rPr>
                <w:color w:val="000000"/>
                <w:sz w:val="24"/>
                <w:szCs w:val="24"/>
              </w:rPr>
              <w:t xml:space="preserve"> in cloud computing environments</w:t>
            </w:r>
            <w:r w:rsidR="007C38EC" w:rsidRPr="00965C34">
              <w:rPr>
                <w:color w:val="000000"/>
                <w:sz w:val="24"/>
                <w:szCs w:val="24"/>
              </w:rPr>
              <w:t xml:space="preserve">. </w:t>
            </w:r>
            <w:r w:rsidR="00AE434A">
              <w:rPr>
                <w:color w:val="000000"/>
                <w:sz w:val="24"/>
                <w:szCs w:val="24"/>
              </w:rPr>
              <w:t>Students will learn and implement</w:t>
            </w:r>
            <w:r w:rsidR="007C38EC" w:rsidRPr="00965C34">
              <w:rPr>
                <w:color w:val="000000"/>
                <w:sz w:val="24"/>
                <w:szCs w:val="24"/>
              </w:rPr>
              <w:t xml:space="preserve"> different cloud applications and cloud evaluation platforms such as Big Data</w:t>
            </w:r>
            <w:r w:rsidRPr="00965C34">
              <w:rPr>
                <w:color w:val="000000"/>
                <w:sz w:val="24"/>
                <w:szCs w:val="24"/>
              </w:rPr>
              <w:t>, Data science</w:t>
            </w:r>
            <w:r w:rsidR="007C38EC" w:rsidRPr="00965C34">
              <w:rPr>
                <w:color w:val="000000"/>
                <w:sz w:val="24"/>
                <w:szCs w:val="24"/>
              </w:rPr>
              <w:t xml:space="preserve"> and </w:t>
            </w:r>
            <w:r w:rsidR="00AE434A">
              <w:rPr>
                <w:color w:val="000000"/>
                <w:sz w:val="24"/>
                <w:szCs w:val="24"/>
              </w:rPr>
              <w:t>Machine learning using cloud infrastructures</w:t>
            </w:r>
            <w:r w:rsidR="007C38EC" w:rsidRPr="00965C34">
              <w:rPr>
                <w:color w:val="000000"/>
                <w:sz w:val="24"/>
                <w:szCs w:val="24"/>
              </w:rPr>
              <w:t xml:space="preserve">. </w:t>
            </w:r>
            <w:r w:rsidRPr="00965C34">
              <w:rPr>
                <w:color w:val="000000"/>
                <w:sz w:val="24"/>
                <w:szCs w:val="24"/>
              </w:rPr>
              <w:t xml:space="preserve">Students will </w:t>
            </w:r>
            <w:r w:rsidR="00AE434A">
              <w:rPr>
                <w:color w:val="000000"/>
                <w:sz w:val="24"/>
                <w:szCs w:val="24"/>
              </w:rPr>
              <w:t xml:space="preserve">also </w:t>
            </w:r>
            <w:r w:rsidRPr="00965C34">
              <w:rPr>
                <w:color w:val="000000"/>
                <w:sz w:val="24"/>
                <w:szCs w:val="24"/>
              </w:rPr>
              <w:t>be able to work with different Cloud storage models.</w:t>
            </w:r>
            <w:r w:rsidR="00AE434A">
              <w:rPr>
                <w:color w:val="000000"/>
                <w:sz w:val="24"/>
                <w:szCs w:val="24"/>
              </w:rPr>
              <w:t xml:space="preserve"> In addition, we will study</w:t>
            </w:r>
            <w:r w:rsidR="007C38EC" w:rsidRPr="00965C34">
              <w:rPr>
                <w:color w:val="000000"/>
                <w:sz w:val="24"/>
                <w:szCs w:val="24"/>
              </w:rPr>
              <w:t xml:space="preserve"> MapReduce and Spark platforms</w:t>
            </w:r>
            <w:r>
              <w:rPr>
                <w:color w:val="000000"/>
                <w:sz w:val="24"/>
                <w:szCs w:val="24"/>
              </w:rPr>
              <w:t>.</w:t>
            </w:r>
            <w:r w:rsidR="00F50AFC">
              <w:rPr>
                <w:color w:val="000000"/>
                <w:sz w:val="24"/>
                <w:szCs w:val="24"/>
              </w:rPr>
              <w:t xml:space="preserve"> </w:t>
            </w:r>
            <w:r w:rsidR="00F50AFC" w:rsidRPr="00965C34">
              <w:rPr>
                <w:color w:val="000000"/>
                <w:sz w:val="24"/>
                <w:szCs w:val="24"/>
              </w:rPr>
              <w:t xml:space="preserve">The </w:t>
            </w:r>
            <w:r w:rsidR="00F50AFC">
              <w:rPr>
                <w:color w:val="000000"/>
                <w:sz w:val="24"/>
                <w:szCs w:val="24"/>
              </w:rPr>
              <w:t xml:space="preserve">main </w:t>
            </w:r>
            <w:r w:rsidR="00F50AFC" w:rsidRPr="00965C34">
              <w:rPr>
                <w:color w:val="000000"/>
                <w:sz w:val="24"/>
                <w:szCs w:val="24"/>
              </w:rPr>
              <w:t>objective of this course is to provide with the comprehensive and in-depth knowledge of Cloud Computing concepts, technologies, architecture and applications by introducing state-of-the-art in Cloud Computing fundamental issues, technologies, applications and implementations. Another objective is to expose the students to frontier areas of Cloud Computing and information systems, while providing sufficient foundations to enable further study and research.</w:t>
            </w:r>
          </w:p>
          <w:p w14:paraId="42463079" w14:textId="77777777" w:rsidR="0064241F" w:rsidRPr="00F91193" w:rsidRDefault="0064241F" w:rsidP="00965C34">
            <w:pPr>
              <w:jc w:val="both"/>
              <w:rPr>
                <w:sz w:val="22"/>
                <w:szCs w:val="19"/>
              </w:rPr>
            </w:pPr>
          </w:p>
        </w:tc>
      </w:tr>
    </w:tbl>
    <w:p w14:paraId="36CD5EB7" w14:textId="77777777" w:rsidR="0064241F" w:rsidRDefault="0064241F"/>
    <w:p w14:paraId="7FB773A9" w14:textId="77777777" w:rsidR="00C05C12" w:rsidRDefault="00C05C12"/>
    <w:p w14:paraId="3BDD0ACA" w14:textId="77777777" w:rsidR="00C05C12" w:rsidRDefault="00C05C12" w:rsidP="0064241F">
      <w:pPr>
        <w:spacing w:before="6" w:line="260" w:lineRule="exact"/>
        <w:rPr>
          <w:b/>
          <w:sz w:val="24"/>
          <w:szCs w:val="26"/>
        </w:rPr>
      </w:pPr>
    </w:p>
    <w:p w14:paraId="29F3AC8B" w14:textId="77777777" w:rsidR="0064241F" w:rsidRDefault="0064241F" w:rsidP="0064241F">
      <w:pPr>
        <w:spacing w:before="6" w:line="260" w:lineRule="exact"/>
        <w:rPr>
          <w:b/>
          <w:sz w:val="24"/>
          <w:szCs w:val="26"/>
        </w:rPr>
      </w:pPr>
      <w:r w:rsidRPr="0064241F">
        <w:rPr>
          <w:b/>
          <w:sz w:val="24"/>
          <w:szCs w:val="26"/>
        </w:rPr>
        <w:t xml:space="preserve">Course </w:t>
      </w:r>
      <w:r>
        <w:rPr>
          <w:b/>
          <w:sz w:val="24"/>
          <w:szCs w:val="26"/>
        </w:rPr>
        <w:t>Content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4974"/>
        <w:gridCol w:w="4129"/>
      </w:tblGrid>
      <w:tr w:rsidR="00C05C12" w:rsidRPr="00C41271" w14:paraId="756990AB" w14:textId="77777777" w:rsidTr="00C05C12">
        <w:trPr>
          <w:trHeight w:val="778"/>
        </w:trPr>
        <w:tc>
          <w:tcPr>
            <w:tcW w:w="1353" w:type="dxa"/>
          </w:tcPr>
          <w:p w14:paraId="042F1D14" w14:textId="77777777" w:rsidR="001D336F" w:rsidRDefault="001D336F" w:rsidP="009E4957">
            <w:pPr>
              <w:rPr>
                <w:rFonts w:ascii="Garamond" w:hAnsi="Garamond"/>
                <w:b/>
                <w:bCs/>
                <w:sz w:val="24"/>
              </w:rPr>
            </w:pPr>
          </w:p>
          <w:p w14:paraId="1E7B2DCF" w14:textId="77777777" w:rsidR="00C05C12" w:rsidRPr="00C41271" w:rsidRDefault="00C05C12" w:rsidP="009E4957">
            <w:pPr>
              <w:rPr>
                <w:rFonts w:ascii="Garamond" w:hAnsi="Garamond"/>
                <w:b/>
                <w:bCs/>
                <w:sz w:val="24"/>
              </w:rPr>
            </w:pPr>
            <w:r w:rsidRPr="00C41271">
              <w:rPr>
                <w:rFonts w:ascii="Garamond" w:hAnsi="Garamond"/>
                <w:b/>
                <w:bCs/>
                <w:sz w:val="24"/>
              </w:rPr>
              <w:t>Week</w:t>
            </w:r>
          </w:p>
        </w:tc>
        <w:tc>
          <w:tcPr>
            <w:tcW w:w="4974" w:type="dxa"/>
          </w:tcPr>
          <w:p w14:paraId="769911BF" w14:textId="77777777" w:rsidR="00C05C12" w:rsidRPr="00C41271" w:rsidRDefault="00C05C12" w:rsidP="009E4957">
            <w:pPr>
              <w:pStyle w:val="Heading2"/>
              <w:numPr>
                <w:ilvl w:val="0"/>
                <w:numId w:val="0"/>
              </w:numPr>
              <w:ind w:left="1440"/>
              <w:rPr>
                <w:rFonts w:ascii="Garamond" w:eastAsia="Times New Roman" w:hAnsi="Garamond" w:cs="Times New Roman"/>
              </w:rPr>
            </w:pPr>
            <w:r w:rsidRPr="00C41271">
              <w:rPr>
                <w:rFonts w:ascii="Garamond" w:eastAsia="Times New Roman" w:hAnsi="Garamond" w:cs="Times New Roman"/>
              </w:rPr>
              <w:t>Topics</w:t>
            </w:r>
          </w:p>
        </w:tc>
        <w:tc>
          <w:tcPr>
            <w:tcW w:w="4129" w:type="dxa"/>
          </w:tcPr>
          <w:p w14:paraId="694ACB63" w14:textId="77777777" w:rsidR="00C05C12" w:rsidRPr="00C41271" w:rsidRDefault="001851C5" w:rsidP="00C05C12">
            <w:pPr>
              <w:pStyle w:val="Heading2"/>
              <w:numPr>
                <w:ilvl w:val="0"/>
                <w:numId w:val="0"/>
              </w:numPr>
              <w:ind w:left="1440" w:hanging="720"/>
              <w:rPr>
                <w:rFonts w:ascii="Garamond" w:eastAsia="Times New Roman" w:hAnsi="Garamond" w:cs="Times New Roman"/>
              </w:rPr>
            </w:pPr>
            <w:r>
              <w:rPr>
                <w:rFonts w:ascii="Garamond" w:hAnsi="Garamond"/>
                <w:sz w:val="24"/>
              </w:rPr>
              <w:t xml:space="preserve">           CLO</w:t>
            </w:r>
          </w:p>
        </w:tc>
      </w:tr>
      <w:tr w:rsidR="00C05C12" w:rsidRPr="00C41271" w14:paraId="388908EF" w14:textId="77777777" w:rsidTr="00C05C12">
        <w:trPr>
          <w:trHeight w:val="1077"/>
        </w:trPr>
        <w:tc>
          <w:tcPr>
            <w:tcW w:w="1353" w:type="dxa"/>
          </w:tcPr>
          <w:p w14:paraId="6DDFEC0D" w14:textId="77777777" w:rsidR="00C05C12" w:rsidRDefault="00C05C12" w:rsidP="009E4957">
            <w:pPr>
              <w:rPr>
                <w:rFonts w:ascii="Garamond" w:hAnsi="Garamond"/>
              </w:rPr>
            </w:pPr>
            <w:r w:rsidRPr="00C41271">
              <w:rPr>
                <w:rFonts w:ascii="Garamond" w:hAnsi="Garamond"/>
              </w:rPr>
              <w:t>Week 01</w:t>
            </w:r>
          </w:p>
          <w:p w14:paraId="426F9959" w14:textId="77777777" w:rsidR="00C05C12" w:rsidRPr="00C41271" w:rsidRDefault="00C05C12" w:rsidP="009E4957">
            <w:pPr>
              <w:rPr>
                <w:rFonts w:ascii="Garamond" w:hAnsi="Garamond"/>
              </w:rPr>
            </w:pPr>
          </w:p>
        </w:tc>
        <w:tc>
          <w:tcPr>
            <w:tcW w:w="4974" w:type="dxa"/>
          </w:tcPr>
          <w:p w14:paraId="4E5AB117" w14:textId="77777777" w:rsidR="00C05C12" w:rsidRDefault="00C05C12" w:rsidP="009E4957">
            <w:pPr>
              <w:rPr>
                <w:rFonts w:ascii="Garamond" w:hAnsi="Garamond"/>
              </w:rPr>
            </w:pPr>
            <w:r w:rsidRPr="00455199">
              <w:rPr>
                <w:rFonts w:ascii="Garamond" w:hAnsi="Garamond"/>
              </w:rPr>
              <w:t>Briefly recall the recent history of cloud computing, illustrating its motivation and evolution.</w:t>
            </w:r>
          </w:p>
          <w:p w14:paraId="08489D52" w14:textId="77777777" w:rsidR="00C05C12" w:rsidRDefault="00C05C12" w:rsidP="009E4957">
            <w:pPr>
              <w:rPr>
                <w:rFonts w:ascii="Garamond" w:hAnsi="Garamond"/>
              </w:rPr>
            </w:pPr>
            <w:r w:rsidRPr="00455199">
              <w:rPr>
                <w:rFonts w:ascii="Garamond" w:hAnsi="Garamond"/>
              </w:rPr>
              <w:t xml:space="preserve">List some of the enabling technologies in cloud computing and discuss their significance. </w:t>
            </w:r>
          </w:p>
          <w:p w14:paraId="64C7FDB9" w14:textId="77777777" w:rsidR="00C05C12" w:rsidRDefault="00C05C12" w:rsidP="009E4957">
            <w:pPr>
              <w:rPr>
                <w:rFonts w:ascii="Garamond" w:hAnsi="Garamond"/>
              </w:rPr>
            </w:pPr>
            <w:r>
              <w:rPr>
                <w:rFonts w:ascii="Garamond" w:hAnsi="Garamond"/>
              </w:rPr>
              <w:t>Distributed Computing</w:t>
            </w:r>
          </w:p>
          <w:p w14:paraId="675D7F1E" w14:textId="77777777" w:rsidR="00C05C12" w:rsidRDefault="00C05C12" w:rsidP="009E4957">
            <w:pPr>
              <w:rPr>
                <w:rFonts w:ascii="Garamond" w:hAnsi="Garamond"/>
              </w:rPr>
            </w:pPr>
            <w:r>
              <w:rPr>
                <w:rFonts w:ascii="Garamond" w:hAnsi="Garamond"/>
              </w:rPr>
              <w:t>Grid Computing</w:t>
            </w:r>
          </w:p>
          <w:p w14:paraId="08E284BC" w14:textId="77777777" w:rsidR="00C05C12" w:rsidRDefault="00C05C12" w:rsidP="009E4957">
            <w:pPr>
              <w:rPr>
                <w:rFonts w:ascii="Garamond" w:hAnsi="Garamond"/>
              </w:rPr>
            </w:pPr>
            <w:r>
              <w:rPr>
                <w:rFonts w:ascii="Garamond" w:hAnsi="Garamond"/>
              </w:rPr>
              <w:t>Cluster Computing</w:t>
            </w:r>
          </w:p>
          <w:p w14:paraId="750AC3CF" w14:textId="77777777" w:rsidR="00C05C12" w:rsidRDefault="00C05C12" w:rsidP="009A2D4B">
            <w:pPr>
              <w:rPr>
                <w:rFonts w:ascii="Garamond" w:hAnsi="Garamond"/>
              </w:rPr>
            </w:pPr>
            <w:r>
              <w:rPr>
                <w:rFonts w:ascii="Garamond" w:hAnsi="Garamond"/>
              </w:rPr>
              <w:t>Utility Computing</w:t>
            </w:r>
          </w:p>
          <w:p w14:paraId="3906E026" w14:textId="77777777" w:rsidR="00C05C12" w:rsidRDefault="00C05C12" w:rsidP="009A2D4B">
            <w:pPr>
              <w:rPr>
                <w:rFonts w:ascii="Garamond" w:hAnsi="Garamond"/>
              </w:rPr>
            </w:pPr>
            <w:r>
              <w:rPr>
                <w:rFonts w:ascii="Garamond" w:hAnsi="Garamond"/>
              </w:rPr>
              <w:t>Software as a Service</w:t>
            </w:r>
          </w:p>
          <w:p w14:paraId="57D1E6B3" w14:textId="77777777" w:rsidR="00C05C12" w:rsidRPr="00C41271" w:rsidRDefault="00C05C12" w:rsidP="00A661F7">
            <w:pPr>
              <w:rPr>
                <w:rFonts w:ascii="Garamond" w:hAnsi="Garamond"/>
              </w:rPr>
            </w:pPr>
            <w:r>
              <w:rPr>
                <w:rFonts w:ascii="Garamond" w:hAnsi="Garamond"/>
              </w:rPr>
              <w:t>Cloud Computing</w:t>
            </w:r>
          </w:p>
        </w:tc>
        <w:tc>
          <w:tcPr>
            <w:tcW w:w="4129" w:type="dxa"/>
          </w:tcPr>
          <w:p w14:paraId="2A8C3326" w14:textId="77777777" w:rsidR="00C05C12" w:rsidRDefault="00C05C12" w:rsidP="00590E27">
            <w:pPr>
              <w:jc w:val="center"/>
              <w:rPr>
                <w:rFonts w:ascii="Garamond" w:hAnsi="Garamond"/>
              </w:rPr>
            </w:pPr>
          </w:p>
          <w:p w14:paraId="5F9315A4" w14:textId="77777777" w:rsidR="00590E27" w:rsidRDefault="00590E27" w:rsidP="00590E27">
            <w:pPr>
              <w:jc w:val="center"/>
              <w:rPr>
                <w:rFonts w:ascii="Garamond" w:hAnsi="Garamond"/>
                <w:sz w:val="22"/>
              </w:rPr>
            </w:pPr>
          </w:p>
          <w:p w14:paraId="28B21071" w14:textId="77777777" w:rsidR="00590E27" w:rsidRPr="001D336F" w:rsidRDefault="001851C5" w:rsidP="001D336F">
            <w:pPr>
              <w:widowControl w:val="0"/>
              <w:jc w:val="center"/>
              <w:rPr>
                <w:rFonts w:ascii="Garamond" w:hAnsi="Garamond"/>
              </w:rPr>
            </w:pPr>
            <w:r>
              <w:rPr>
                <w:rFonts w:ascii="Garamond" w:hAnsi="Garamond"/>
                <w:sz w:val="22"/>
              </w:rPr>
              <w:t>C1</w:t>
            </w:r>
          </w:p>
          <w:p w14:paraId="522D8D0D" w14:textId="77777777" w:rsidR="0042548C" w:rsidRPr="00455199" w:rsidRDefault="0042548C" w:rsidP="00590E27">
            <w:pPr>
              <w:jc w:val="center"/>
              <w:rPr>
                <w:rFonts w:ascii="Garamond" w:hAnsi="Garamond"/>
              </w:rPr>
            </w:pPr>
          </w:p>
        </w:tc>
      </w:tr>
      <w:tr w:rsidR="00C05C12" w:rsidRPr="00C41271" w14:paraId="54C44205" w14:textId="77777777" w:rsidTr="00C05C12">
        <w:trPr>
          <w:trHeight w:val="862"/>
        </w:trPr>
        <w:tc>
          <w:tcPr>
            <w:tcW w:w="1353" w:type="dxa"/>
          </w:tcPr>
          <w:p w14:paraId="7C289129" w14:textId="77777777" w:rsidR="00C05C12" w:rsidRDefault="00C05C12" w:rsidP="009E4957">
            <w:pPr>
              <w:rPr>
                <w:rFonts w:ascii="Garamond" w:hAnsi="Garamond"/>
              </w:rPr>
            </w:pPr>
            <w:r>
              <w:rPr>
                <w:rFonts w:ascii="Garamond" w:hAnsi="Garamond"/>
              </w:rPr>
              <w:t>Week 02</w:t>
            </w:r>
          </w:p>
          <w:p w14:paraId="3B55D804" w14:textId="77777777" w:rsidR="00C05C12" w:rsidRPr="00C41271" w:rsidRDefault="00C05C12" w:rsidP="009E4957">
            <w:pPr>
              <w:rPr>
                <w:rFonts w:ascii="Garamond" w:hAnsi="Garamond"/>
              </w:rPr>
            </w:pPr>
          </w:p>
        </w:tc>
        <w:tc>
          <w:tcPr>
            <w:tcW w:w="4974" w:type="dxa"/>
          </w:tcPr>
          <w:p w14:paraId="674CF0AF" w14:textId="77777777" w:rsidR="00C05C12" w:rsidRDefault="00C05C12" w:rsidP="0075772E">
            <w:pPr>
              <w:widowControl w:val="0"/>
              <w:rPr>
                <w:rFonts w:ascii="Garamond" w:hAnsi="Garamond"/>
              </w:rPr>
            </w:pPr>
            <w:r>
              <w:rPr>
                <w:rFonts w:ascii="Garamond" w:hAnsi="Garamond"/>
              </w:rPr>
              <w:t>What is Cloud Computing?</w:t>
            </w:r>
          </w:p>
          <w:p w14:paraId="0DBA649C" w14:textId="77777777" w:rsidR="00C05C12" w:rsidRDefault="00C05C12" w:rsidP="0075772E">
            <w:pPr>
              <w:widowControl w:val="0"/>
              <w:rPr>
                <w:rFonts w:ascii="Garamond" w:hAnsi="Garamond"/>
              </w:rPr>
            </w:pPr>
            <w:r>
              <w:rPr>
                <w:rFonts w:ascii="Garamond" w:hAnsi="Garamond"/>
              </w:rPr>
              <w:t>Why Cloud Computing?</w:t>
            </w:r>
          </w:p>
          <w:p w14:paraId="42B271E3" w14:textId="77777777" w:rsidR="00C05C12" w:rsidRDefault="00C05C12" w:rsidP="0075772E">
            <w:pPr>
              <w:widowControl w:val="0"/>
              <w:rPr>
                <w:rFonts w:ascii="Garamond" w:hAnsi="Garamond"/>
              </w:rPr>
            </w:pPr>
            <w:r>
              <w:rPr>
                <w:rFonts w:ascii="Garamond" w:hAnsi="Garamond"/>
              </w:rPr>
              <w:t>Advantages and Disadvantages of Cloud Computing</w:t>
            </w:r>
          </w:p>
          <w:p w14:paraId="52C7FAAA" w14:textId="77777777" w:rsidR="00C05C12" w:rsidRDefault="00C05C12" w:rsidP="009A2D4B">
            <w:pPr>
              <w:widowControl w:val="0"/>
              <w:rPr>
                <w:rFonts w:ascii="Garamond" w:hAnsi="Garamond"/>
              </w:rPr>
            </w:pPr>
            <w:r>
              <w:rPr>
                <w:rFonts w:ascii="Garamond" w:hAnsi="Garamond"/>
              </w:rPr>
              <w:t>Essential Characteristics of Cloud Computing</w:t>
            </w:r>
          </w:p>
          <w:p w14:paraId="5CE8267F" w14:textId="77777777" w:rsidR="00C05C12" w:rsidRPr="00C41271" w:rsidRDefault="00C05C12" w:rsidP="009A2D4B">
            <w:pPr>
              <w:widowControl w:val="0"/>
              <w:rPr>
                <w:rFonts w:ascii="Garamond" w:hAnsi="Garamond"/>
              </w:rPr>
            </w:pPr>
            <w:r>
              <w:rPr>
                <w:rFonts w:ascii="Garamond" w:hAnsi="Garamond"/>
              </w:rPr>
              <w:t>Three Service Models (PaaS, SaaS, IaaS)</w:t>
            </w:r>
          </w:p>
        </w:tc>
        <w:tc>
          <w:tcPr>
            <w:tcW w:w="4129" w:type="dxa"/>
          </w:tcPr>
          <w:p w14:paraId="5119AEB4" w14:textId="77777777" w:rsidR="00C05C12" w:rsidRDefault="00C05C12" w:rsidP="00FA3DC8">
            <w:pPr>
              <w:widowControl w:val="0"/>
              <w:jc w:val="center"/>
              <w:rPr>
                <w:rFonts w:ascii="Garamond" w:hAnsi="Garamond"/>
              </w:rPr>
            </w:pPr>
          </w:p>
          <w:p w14:paraId="614FFDB0" w14:textId="77777777" w:rsidR="00FA3DC8" w:rsidRDefault="001851C5" w:rsidP="00FA3DC8">
            <w:pPr>
              <w:widowControl w:val="0"/>
              <w:jc w:val="center"/>
              <w:rPr>
                <w:rFonts w:ascii="Garamond" w:hAnsi="Garamond"/>
              </w:rPr>
            </w:pPr>
            <w:r>
              <w:rPr>
                <w:rFonts w:ascii="Garamond" w:hAnsi="Garamond"/>
              </w:rPr>
              <w:t>C1</w:t>
            </w:r>
          </w:p>
        </w:tc>
      </w:tr>
      <w:tr w:rsidR="00C05C12" w:rsidRPr="00C41271" w14:paraId="43F4240E" w14:textId="77777777" w:rsidTr="00C05C12">
        <w:trPr>
          <w:trHeight w:val="791"/>
        </w:trPr>
        <w:tc>
          <w:tcPr>
            <w:tcW w:w="1353" w:type="dxa"/>
          </w:tcPr>
          <w:p w14:paraId="0825A80A" w14:textId="77777777" w:rsidR="00C05C12" w:rsidRDefault="00C05C12" w:rsidP="009E4957">
            <w:pPr>
              <w:rPr>
                <w:rFonts w:ascii="Garamond" w:hAnsi="Garamond"/>
              </w:rPr>
            </w:pPr>
            <w:r>
              <w:rPr>
                <w:rFonts w:ascii="Garamond" w:hAnsi="Garamond"/>
              </w:rPr>
              <w:t>Week 03</w:t>
            </w:r>
          </w:p>
          <w:p w14:paraId="27AC4287" w14:textId="77777777" w:rsidR="00C05C12" w:rsidRPr="00C41271" w:rsidRDefault="00C05C12" w:rsidP="009E4957">
            <w:pPr>
              <w:rPr>
                <w:rFonts w:ascii="Garamond" w:hAnsi="Garamond"/>
              </w:rPr>
            </w:pPr>
          </w:p>
        </w:tc>
        <w:tc>
          <w:tcPr>
            <w:tcW w:w="4974" w:type="dxa"/>
          </w:tcPr>
          <w:p w14:paraId="1681060B" w14:textId="77777777" w:rsidR="00C05C12" w:rsidRDefault="00C05C12" w:rsidP="00A661F7">
            <w:pPr>
              <w:widowControl w:val="0"/>
              <w:rPr>
                <w:rFonts w:ascii="Garamond" w:hAnsi="Garamond"/>
              </w:rPr>
            </w:pPr>
            <w:r>
              <w:rPr>
                <w:rFonts w:ascii="Garamond" w:hAnsi="Garamond"/>
              </w:rPr>
              <w:t>Four Deployment Models (Private, Public, Hybrid, Community)</w:t>
            </w:r>
          </w:p>
          <w:p w14:paraId="6ED19508" w14:textId="77777777" w:rsidR="00C05C12" w:rsidRDefault="00C05C12" w:rsidP="00A661F7">
            <w:pPr>
              <w:widowControl w:val="0"/>
              <w:rPr>
                <w:rFonts w:ascii="Garamond" w:hAnsi="Garamond"/>
              </w:rPr>
            </w:pPr>
            <w:r>
              <w:rPr>
                <w:rFonts w:ascii="Garamond" w:hAnsi="Garamond"/>
              </w:rPr>
              <w:t>Overview of public cloud service providers (Amazon, Azure, GCP, etc.)</w:t>
            </w:r>
          </w:p>
          <w:p w14:paraId="794F4738" w14:textId="77777777" w:rsidR="00C05C12" w:rsidRDefault="00C05C12" w:rsidP="00A661F7">
            <w:pPr>
              <w:widowControl w:val="0"/>
              <w:rPr>
                <w:rFonts w:ascii="Garamond" w:hAnsi="Garamond"/>
              </w:rPr>
            </w:pPr>
            <w:r>
              <w:rPr>
                <w:rFonts w:ascii="Garamond" w:hAnsi="Garamond"/>
              </w:rPr>
              <w:t>Exploring Deployment of Web Apps on Azure Cloud</w:t>
            </w:r>
          </w:p>
          <w:p w14:paraId="716C1E29" w14:textId="77777777" w:rsidR="00C05C12" w:rsidRPr="00B02626" w:rsidRDefault="00C05C12" w:rsidP="00A661F7">
            <w:pPr>
              <w:widowControl w:val="0"/>
              <w:rPr>
                <w:rFonts w:ascii="Garamond" w:hAnsi="Garamond"/>
              </w:rPr>
            </w:pPr>
            <w:r w:rsidRPr="00455199">
              <w:rPr>
                <w:rFonts w:ascii="Garamond" w:hAnsi="Garamond"/>
              </w:rPr>
              <w:t xml:space="preserve">Define SLAs and SLOs and illustrate their importance in Cloud Computing. </w:t>
            </w:r>
          </w:p>
        </w:tc>
        <w:tc>
          <w:tcPr>
            <w:tcW w:w="4129" w:type="dxa"/>
          </w:tcPr>
          <w:p w14:paraId="5BCDFD9C" w14:textId="77777777" w:rsidR="00FA3DC8" w:rsidRDefault="00FA3DC8" w:rsidP="00FA3DC8">
            <w:pPr>
              <w:widowControl w:val="0"/>
              <w:jc w:val="center"/>
              <w:rPr>
                <w:rFonts w:ascii="Garamond" w:hAnsi="Garamond"/>
              </w:rPr>
            </w:pPr>
          </w:p>
          <w:p w14:paraId="0887271C" w14:textId="77777777" w:rsidR="00C05C12" w:rsidRDefault="001851C5" w:rsidP="00FA3DC8">
            <w:pPr>
              <w:widowControl w:val="0"/>
              <w:jc w:val="center"/>
              <w:rPr>
                <w:rFonts w:ascii="Garamond" w:hAnsi="Garamond"/>
              </w:rPr>
            </w:pPr>
            <w:r>
              <w:rPr>
                <w:rFonts w:ascii="Garamond" w:hAnsi="Garamond"/>
              </w:rPr>
              <w:t>C1,C3</w:t>
            </w:r>
          </w:p>
        </w:tc>
      </w:tr>
      <w:tr w:rsidR="00C05C12" w:rsidRPr="00C41271" w14:paraId="3A7B3511" w14:textId="77777777" w:rsidTr="00C05C12">
        <w:trPr>
          <w:trHeight w:val="635"/>
        </w:trPr>
        <w:tc>
          <w:tcPr>
            <w:tcW w:w="1353" w:type="dxa"/>
          </w:tcPr>
          <w:p w14:paraId="0818007C" w14:textId="77777777" w:rsidR="00C05C12" w:rsidRDefault="00C05C12" w:rsidP="009E4957">
            <w:pPr>
              <w:rPr>
                <w:rFonts w:ascii="Garamond" w:hAnsi="Garamond"/>
              </w:rPr>
            </w:pPr>
            <w:r>
              <w:rPr>
                <w:rFonts w:ascii="Garamond" w:hAnsi="Garamond"/>
              </w:rPr>
              <w:t>Week 04</w:t>
            </w:r>
          </w:p>
          <w:p w14:paraId="1BD74EE5" w14:textId="77777777" w:rsidR="00C05C12" w:rsidRPr="00C41271" w:rsidRDefault="00C05C12" w:rsidP="009E4957">
            <w:pPr>
              <w:rPr>
                <w:rFonts w:ascii="Garamond" w:hAnsi="Garamond"/>
              </w:rPr>
            </w:pPr>
          </w:p>
        </w:tc>
        <w:tc>
          <w:tcPr>
            <w:tcW w:w="4974" w:type="dxa"/>
          </w:tcPr>
          <w:p w14:paraId="2DFA635C" w14:textId="77777777" w:rsidR="00C05C12" w:rsidRDefault="00C05C12" w:rsidP="00A661F7">
            <w:pPr>
              <w:widowControl w:val="0"/>
              <w:rPr>
                <w:rFonts w:ascii="Garamond" w:hAnsi="Garamond"/>
              </w:rPr>
            </w:pPr>
            <w:r>
              <w:rPr>
                <w:rFonts w:ascii="Garamond" w:hAnsi="Garamond"/>
              </w:rPr>
              <w:t>Virtualization technology?</w:t>
            </w:r>
          </w:p>
          <w:p w14:paraId="79C294CA" w14:textId="77777777" w:rsidR="00C05C12" w:rsidRDefault="00C05C12" w:rsidP="00A661F7">
            <w:pPr>
              <w:widowControl w:val="0"/>
              <w:rPr>
                <w:rFonts w:ascii="Garamond" w:hAnsi="Garamond"/>
              </w:rPr>
            </w:pPr>
            <w:r>
              <w:rPr>
                <w:rFonts w:ascii="Garamond" w:hAnsi="Garamond"/>
              </w:rPr>
              <w:t>Cloud Computing and Virtualization</w:t>
            </w:r>
          </w:p>
          <w:p w14:paraId="38D2F774" w14:textId="77777777" w:rsidR="00C05C12" w:rsidRPr="00B02626" w:rsidRDefault="00C05C12" w:rsidP="00A661F7">
            <w:pPr>
              <w:widowControl w:val="0"/>
              <w:rPr>
                <w:rFonts w:ascii="Garamond" w:hAnsi="Garamond"/>
              </w:rPr>
            </w:pPr>
            <w:r w:rsidRPr="00CF28CB">
              <w:rPr>
                <w:rFonts w:ascii="Garamond" w:hAnsi="Garamond"/>
              </w:rPr>
              <w:t>different CPU, memory and I/O virtualization techniques that serve in offering software, computation an</w:t>
            </w:r>
            <w:r>
              <w:rPr>
                <w:rFonts w:ascii="Garamond" w:hAnsi="Garamond"/>
              </w:rPr>
              <w:t>d storage services on the cloud</w:t>
            </w:r>
          </w:p>
          <w:p w14:paraId="106BF08A" w14:textId="77777777" w:rsidR="00C05C12" w:rsidRDefault="00C05C12" w:rsidP="0042184A">
            <w:pPr>
              <w:widowControl w:val="0"/>
              <w:rPr>
                <w:rFonts w:ascii="Garamond" w:hAnsi="Garamond"/>
              </w:rPr>
            </w:pPr>
            <w:r>
              <w:rPr>
                <w:rFonts w:ascii="Garamond" w:hAnsi="Garamond"/>
              </w:rPr>
              <w:lastRenderedPageBreak/>
              <w:t>Virtual Machine Monitor (VMM)/Hypervisors?</w:t>
            </w:r>
          </w:p>
          <w:p w14:paraId="17F797FB" w14:textId="77777777" w:rsidR="00C05C12" w:rsidRPr="00C41271" w:rsidRDefault="00C05C12" w:rsidP="00A661F7">
            <w:pPr>
              <w:widowControl w:val="0"/>
              <w:rPr>
                <w:rFonts w:ascii="Garamond" w:hAnsi="Garamond"/>
              </w:rPr>
            </w:pPr>
            <w:r>
              <w:rPr>
                <w:rFonts w:ascii="Garamond" w:hAnsi="Garamond"/>
              </w:rPr>
              <w:t>Virtualization Models (Type-I and Type-II hypervisors)</w:t>
            </w:r>
          </w:p>
        </w:tc>
        <w:tc>
          <w:tcPr>
            <w:tcW w:w="4129" w:type="dxa"/>
          </w:tcPr>
          <w:p w14:paraId="108E345B" w14:textId="77777777" w:rsidR="00FA3DC8" w:rsidRDefault="001851C5" w:rsidP="00FA3DC8">
            <w:pPr>
              <w:widowControl w:val="0"/>
              <w:jc w:val="center"/>
              <w:rPr>
                <w:rFonts w:ascii="Garamond" w:hAnsi="Garamond"/>
              </w:rPr>
            </w:pPr>
            <w:r>
              <w:rPr>
                <w:rFonts w:ascii="Garamond" w:hAnsi="Garamond"/>
              </w:rPr>
              <w:lastRenderedPageBreak/>
              <w:t>C1,C2</w:t>
            </w:r>
          </w:p>
        </w:tc>
      </w:tr>
      <w:tr w:rsidR="00C05C12" w:rsidRPr="00C41271" w14:paraId="5D720DDA" w14:textId="77777777" w:rsidTr="00C05C12">
        <w:trPr>
          <w:trHeight w:val="1185"/>
        </w:trPr>
        <w:tc>
          <w:tcPr>
            <w:tcW w:w="1353" w:type="dxa"/>
          </w:tcPr>
          <w:p w14:paraId="23AF94E2" w14:textId="77777777" w:rsidR="00C05C12" w:rsidRDefault="00C05C12" w:rsidP="009E4957">
            <w:pPr>
              <w:rPr>
                <w:rFonts w:ascii="Garamond" w:hAnsi="Garamond"/>
              </w:rPr>
            </w:pPr>
            <w:r>
              <w:rPr>
                <w:rFonts w:ascii="Garamond" w:hAnsi="Garamond"/>
              </w:rPr>
              <w:t>Week 05</w:t>
            </w:r>
          </w:p>
          <w:p w14:paraId="21EF756D" w14:textId="77777777" w:rsidR="00C05C12" w:rsidRPr="00C41271" w:rsidRDefault="00C05C12" w:rsidP="009E4957">
            <w:pPr>
              <w:rPr>
                <w:rFonts w:ascii="Garamond" w:hAnsi="Garamond"/>
              </w:rPr>
            </w:pPr>
          </w:p>
        </w:tc>
        <w:tc>
          <w:tcPr>
            <w:tcW w:w="4974" w:type="dxa"/>
          </w:tcPr>
          <w:p w14:paraId="7A788979" w14:textId="77777777" w:rsidR="0042548C" w:rsidRDefault="0042548C" w:rsidP="0042548C">
            <w:pPr>
              <w:widowControl w:val="0"/>
              <w:rPr>
                <w:rFonts w:ascii="Garamond" w:hAnsi="Garamond"/>
              </w:rPr>
            </w:pPr>
            <w:r>
              <w:rPr>
                <w:rFonts w:ascii="Garamond" w:hAnsi="Garamond"/>
              </w:rPr>
              <w:t>Full Virtualization vs Para Virtualization</w:t>
            </w:r>
          </w:p>
          <w:p w14:paraId="7D3ECD9B" w14:textId="77777777" w:rsidR="0042548C" w:rsidRDefault="0042548C" w:rsidP="0042548C">
            <w:pPr>
              <w:widowControl w:val="0"/>
              <w:rPr>
                <w:rFonts w:ascii="Garamond" w:hAnsi="Garamond"/>
              </w:rPr>
            </w:pPr>
            <w:r>
              <w:rPr>
                <w:rFonts w:ascii="Garamond" w:hAnsi="Garamond"/>
              </w:rPr>
              <w:t>Device Virtualization (Pass-through, Hypervisor-Direct, and Split Device Driver)</w:t>
            </w:r>
          </w:p>
          <w:p w14:paraId="6D62ADD0" w14:textId="77777777" w:rsidR="0042548C" w:rsidRDefault="0042548C" w:rsidP="0042548C">
            <w:pPr>
              <w:widowControl w:val="0"/>
              <w:rPr>
                <w:rFonts w:ascii="Garamond" w:hAnsi="Garamond"/>
              </w:rPr>
            </w:pPr>
            <w:r>
              <w:rPr>
                <w:rFonts w:ascii="Garamond" w:hAnsi="Garamond"/>
              </w:rPr>
              <w:t>Network and Storage Virtualization</w:t>
            </w:r>
          </w:p>
          <w:p w14:paraId="7DB30429" w14:textId="77777777" w:rsidR="00C05C12" w:rsidRPr="00C41271" w:rsidRDefault="0042548C" w:rsidP="0042548C">
            <w:pPr>
              <w:widowControl w:val="0"/>
              <w:rPr>
                <w:rFonts w:ascii="Garamond" w:hAnsi="Garamond"/>
              </w:rPr>
            </w:pPr>
            <w:r w:rsidRPr="00CF28CB">
              <w:rPr>
                <w:rFonts w:ascii="Garamond" w:hAnsi="Garamond"/>
              </w:rPr>
              <w:t>Software Defined Networks (SDN) and Software Defined Storage (SDS);</w:t>
            </w:r>
          </w:p>
        </w:tc>
        <w:tc>
          <w:tcPr>
            <w:tcW w:w="4129" w:type="dxa"/>
          </w:tcPr>
          <w:p w14:paraId="57B3A5FC" w14:textId="77777777" w:rsidR="00C05C12" w:rsidRDefault="00C05C12" w:rsidP="00FA3DC8">
            <w:pPr>
              <w:widowControl w:val="0"/>
              <w:jc w:val="center"/>
              <w:rPr>
                <w:rFonts w:ascii="Garamond" w:hAnsi="Garamond"/>
              </w:rPr>
            </w:pPr>
          </w:p>
          <w:p w14:paraId="21F38F96" w14:textId="77777777" w:rsidR="001D336F" w:rsidRDefault="001D336F" w:rsidP="00FA3DC8">
            <w:pPr>
              <w:widowControl w:val="0"/>
              <w:jc w:val="center"/>
              <w:rPr>
                <w:rFonts w:ascii="Garamond" w:hAnsi="Garamond"/>
              </w:rPr>
            </w:pPr>
          </w:p>
          <w:p w14:paraId="17D83B92" w14:textId="77777777" w:rsidR="00FA3DC8" w:rsidRDefault="001851C5" w:rsidP="00FA3DC8">
            <w:pPr>
              <w:widowControl w:val="0"/>
              <w:jc w:val="center"/>
              <w:rPr>
                <w:rFonts w:ascii="Garamond" w:hAnsi="Garamond"/>
              </w:rPr>
            </w:pPr>
            <w:r>
              <w:rPr>
                <w:rFonts w:ascii="Garamond" w:hAnsi="Garamond"/>
              </w:rPr>
              <w:t>C1</w:t>
            </w:r>
          </w:p>
        </w:tc>
      </w:tr>
      <w:tr w:rsidR="00C05C12" w:rsidRPr="00C41271" w14:paraId="779CA12F" w14:textId="77777777" w:rsidTr="00C05C12">
        <w:trPr>
          <w:trHeight w:val="394"/>
        </w:trPr>
        <w:tc>
          <w:tcPr>
            <w:tcW w:w="1353" w:type="dxa"/>
          </w:tcPr>
          <w:p w14:paraId="7B8A5EC6" w14:textId="77777777" w:rsidR="00C05C12" w:rsidRDefault="00C05C12" w:rsidP="009E4957">
            <w:pPr>
              <w:rPr>
                <w:rFonts w:ascii="Garamond" w:hAnsi="Garamond"/>
              </w:rPr>
            </w:pPr>
            <w:r w:rsidRPr="00C41271">
              <w:rPr>
                <w:rFonts w:ascii="Garamond" w:hAnsi="Garamond"/>
              </w:rPr>
              <w:t>Week 0</w:t>
            </w:r>
            <w:r>
              <w:rPr>
                <w:rFonts w:ascii="Garamond" w:hAnsi="Garamond"/>
              </w:rPr>
              <w:t>6</w:t>
            </w:r>
          </w:p>
          <w:p w14:paraId="0662D86E" w14:textId="77777777" w:rsidR="00C05C12" w:rsidRPr="00C41271" w:rsidRDefault="00C05C12" w:rsidP="009E4957">
            <w:pPr>
              <w:rPr>
                <w:rFonts w:ascii="Garamond" w:hAnsi="Garamond"/>
              </w:rPr>
            </w:pPr>
          </w:p>
        </w:tc>
        <w:tc>
          <w:tcPr>
            <w:tcW w:w="4974" w:type="dxa"/>
          </w:tcPr>
          <w:p w14:paraId="1915A93D" w14:textId="77777777" w:rsidR="00C05C12" w:rsidRPr="00C41271" w:rsidRDefault="00C05C12" w:rsidP="0011752B">
            <w:pPr>
              <w:rPr>
                <w:rFonts w:ascii="Garamond" w:hAnsi="Garamond"/>
              </w:rPr>
            </w:pPr>
            <w:r>
              <w:rPr>
                <w:rFonts w:ascii="Garamond" w:hAnsi="Garamond"/>
              </w:rPr>
              <w:t>Mid</w:t>
            </w:r>
            <w:r w:rsidR="0011752B">
              <w:rPr>
                <w:rFonts w:ascii="Garamond" w:hAnsi="Garamond"/>
              </w:rPr>
              <w:t>term Exam</w:t>
            </w:r>
          </w:p>
        </w:tc>
        <w:tc>
          <w:tcPr>
            <w:tcW w:w="4129" w:type="dxa"/>
          </w:tcPr>
          <w:p w14:paraId="6F0A4241" w14:textId="77777777" w:rsidR="00C05C12" w:rsidRDefault="00C05C12" w:rsidP="009E4957">
            <w:pPr>
              <w:rPr>
                <w:rFonts w:ascii="Garamond" w:hAnsi="Garamond"/>
              </w:rPr>
            </w:pPr>
          </w:p>
        </w:tc>
      </w:tr>
      <w:tr w:rsidR="00C05C12" w:rsidRPr="00C41271" w14:paraId="062ADF42" w14:textId="77777777" w:rsidTr="00C05C12">
        <w:trPr>
          <w:trHeight w:val="695"/>
        </w:trPr>
        <w:tc>
          <w:tcPr>
            <w:tcW w:w="1353" w:type="dxa"/>
          </w:tcPr>
          <w:p w14:paraId="4EE085BA" w14:textId="77777777" w:rsidR="00C05C12" w:rsidRDefault="00C05C12" w:rsidP="009E4957">
            <w:pPr>
              <w:rPr>
                <w:rFonts w:ascii="Garamond" w:hAnsi="Garamond"/>
              </w:rPr>
            </w:pPr>
            <w:r w:rsidRPr="00C41271">
              <w:rPr>
                <w:rFonts w:ascii="Garamond" w:hAnsi="Garamond"/>
              </w:rPr>
              <w:t xml:space="preserve">Week </w:t>
            </w:r>
            <w:r>
              <w:rPr>
                <w:rFonts w:ascii="Garamond" w:hAnsi="Garamond"/>
              </w:rPr>
              <w:t>07</w:t>
            </w:r>
          </w:p>
          <w:p w14:paraId="167721F1" w14:textId="77777777" w:rsidR="00C05C12" w:rsidRPr="00C41271" w:rsidRDefault="00C05C12" w:rsidP="009E4957">
            <w:pPr>
              <w:rPr>
                <w:rFonts w:ascii="Garamond" w:hAnsi="Garamond"/>
              </w:rPr>
            </w:pPr>
          </w:p>
        </w:tc>
        <w:tc>
          <w:tcPr>
            <w:tcW w:w="4974" w:type="dxa"/>
          </w:tcPr>
          <w:p w14:paraId="735DC735" w14:textId="77777777" w:rsidR="0042548C" w:rsidRDefault="0042548C" w:rsidP="0042548C">
            <w:pPr>
              <w:widowControl w:val="0"/>
              <w:rPr>
                <w:rFonts w:ascii="Garamond" w:hAnsi="Garamond"/>
              </w:rPr>
            </w:pPr>
            <w:r>
              <w:rPr>
                <w:rFonts w:ascii="Garamond" w:hAnsi="Garamond"/>
              </w:rPr>
              <w:t>Containerization Technology?</w:t>
            </w:r>
          </w:p>
          <w:p w14:paraId="6FB01FFB" w14:textId="77777777" w:rsidR="0042548C" w:rsidRDefault="0042548C" w:rsidP="0042548C">
            <w:pPr>
              <w:widowControl w:val="0"/>
              <w:rPr>
                <w:rFonts w:ascii="Garamond" w:hAnsi="Garamond"/>
              </w:rPr>
            </w:pPr>
            <w:r>
              <w:rPr>
                <w:rFonts w:ascii="Garamond" w:hAnsi="Garamond"/>
              </w:rPr>
              <w:t>Containers vs Virtual Machines in Cloud Computing</w:t>
            </w:r>
          </w:p>
          <w:p w14:paraId="52C7D765" w14:textId="77777777" w:rsidR="0042548C" w:rsidRDefault="0042548C" w:rsidP="0042548C">
            <w:pPr>
              <w:widowControl w:val="0"/>
              <w:rPr>
                <w:rFonts w:ascii="Garamond" w:hAnsi="Garamond"/>
              </w:rPr>
            </w:pPr>
            <w:r>
              <w:rPr>
                <w:rFonts w:ascii="Garamond" w:hAnsi="Garamond"/>
              </w:rPr>
              <w:t>Docker containers</w:t>
            </w:r>
          </w:p>
          <w:p w14:paraId="579F173B" w14:textId="77777777" w:rsidR="0042548C" w:rsidRDefault="0042548C" w:rsidP="0042548C">
            <w:pPr>
              <w:widowControl w:val="0"/>
              <w:rPr>
                <w:rFonts w:ascii="Garamond" w:hAnsi="Garamond"/>
              </w:rPr>
            </w:pPr>
            <w:r>
              <w:rPr>
                <w:rFonts w:ascii="Garamond" w:hAnsi="Garamond"/>
              </w:rPr>
              <w:t>Container Management Platform (Kubernetes)</w:t>
            </w:r>
          </w:p>
          <w:p w14:paraId="0D4B0E99" w14:textId="77777777" w:rsidR="00C05C12" w:rsidRPr="00C41271" w:rsidRDefault="0042548C" w:rsidP="0042548C">
            <w:pPr>
              <w:widowControl w:val="0"/>
              <w:rPr>
                <w:rFonts w:ascii="Garamond" w:hAnsi="Garamond"/>
              </w:rPr>
            </w:pPr>
            <w:r>
              <w:rPr>
                <w:rFonts w:ascii="Garamond" w:hAnsi="Garamond"/>
              </w:rPr>
              <w:t>Working with Kubernetes in Azure cloud</w:t>
            </w:r>
          </w:p>
        </w:tc>
        <w:tc>
          <w:tcPr>
            <w:tcW w:w="4129" w:type="dxa"/>
          </w:tcPr>
          <w:p w14:paraId="137BC718" w14:textId="77777777" w:rsidR="00C05C12" w:rsidRDefault="00C05C12" w:rsidP="000115A8">
            <w:pPr>
              <w:widowControl w:val="0"/>
              <w:jc w:val="center"/>
              <w:rPr>
                <w:rFonts w:ascii="Garamond" w:hAnsi="Garamond"/>
              </w:rPr>
            </w:pPr>
          </w:p>
          <w:p w14:paraId="0E91B073" w14:textId="77777777" w:rsidR="000115A8" w:rsidRDefault="001851C5" w:rsidP="000115A8">
            <w:pPr>
              <w:widowControl w:val="0"/>
              <w:jc w:val="center"/>
              <w:rPr>
                <w:rFonts w:ascii="Garamond" w:hAnsi="Garamond"/>
              </w:rPr>
            </w:pPr>
            <w:r>
              <w:rPr>
                <w:rFonts w:ascii="Garamond" w:hAnsi="Garamond"/>
              </w:rPr>
              <w:t>C1,C2,C3</w:t>
            </w:r>
          </w:p>
        </w:tc>
      </w:tr>
      <w:tr w:rsidR="00C05C12" w:rsidRPr="00C41271" w14:paraId="21E72BEE" w14:textId="77777777" w:rsidTr="00C05C12">
        <w:trPr>
          <w:trHeight w:val="227"/>
        </w:trPr>
        <w:tc>
          <w:tcPr>
            <w:tcW w:w="1353" w:type="dxa"/>
          </w:tcPr>
          <w:p w14:paraId="35C39249" w14:textId="77777777" w:rsidR="00C05C12" w:rsidRPr="00C41271" w:rsidRDefault="00C05C12" w:rsidP="009E4957">
            <w:pPr>
              <w:rPr>
                <w:rFonts w:ascii="Garamond" w:hAnsi="Garamond"/>
              </w:rPr>
            </w:pPr>
            <w:r>
              <w:rPr>
                <w:rFonts w:ascii="Garamond" w:hAnsi="Garamond"/>
              </w:rPr>
              <w:t>Week 08</w:t>
            </w:r>
          </w:p>
        </w:tc>
        <w:tc>
          <w:tcPr>
            <w:tcW w:w="4974" w:type="dxa"/>
          </w:tcPr>
          <w:p w14:paraId="2ACFD3E9" w14:textId="77777777" w:rsidR="0042548C" w:rsidRDefault="0042548C" w:rsidP="0042548C">
            <w:pPr>
              <w:widowControl w:val="0"/>
              <w:rPr>
                <w:rFonts w:ascii="Garamond" w:hAnsi="Garamond"/>
              </w:rPr>
            </w:pPr>
            <w:r>
              <w:rPr>
                <w:rFonts w:ascii="Garamond" w:hAnsi="Garamond"/>
              </w:rPr>
              <w:t xml:space="preserve">Overview of OpenStack </w:t>
            </w:r>
          </w:p>
          <w:p w14:paraId="02015FE0" w14:textId="77777777" w:rsidR="0042548C" w:rsidRDefault="0042548C" w:rsidP="0042548C">
            <w:pPr>
              <w:widowControl w:val="0"/>
              <w:rPr>
                <w:rFonts w:ascii="Garamond" w:hAnsi="Garamond"/>
              </w:rPr>
            </w:pPr>
            <w:r>
              <w:rPr>
                <w:rFonts w:ascii="Garamond" w:hAnsi="Garamond"/>
              </w:rPr>
              <w:t>Deployments Models of OpenStack</w:t>
            </w:r>
          </w:p>
          <w:p w14:paraId="09C7B9C5" w14:textId="77777777" w:rsidR="0042548C" w:rsidRDefault="0042548C" w:rsidP="0042548C">
            <w:pPr>
              <w:widowControl w:val="0"/>
              <w:rPr>
                <w:rFonts w:ascii="Garamond" w:hAnsi="Garamond"/>
              </w:rPr>
            </w:pPr>
            <w:r>
              <w:rPr>
                <w:rFonts w:ascii="Garamond" w:hAnsi="Garamond"/>
              </w:rPr>
              <w:t>OpenStack Architecture</w:t>
            </w:r>
          </w:p>
          <w:p w14:paraId="4E2E602F" w14:textId="77777777" w:rsidR="0042548C" w:rsidRDefault="0042548C" w:rsidP="0042548C">
            <w:pPr>
              <w:widowControl w:val="0"/>
              <w:rPr>
                <w:rFonts w:ascii="Garamond" w:hAnsi="Garamond"/>
              </w:rPr>
            </w:pPr>
            <w:r>
              <w:rPr>
                <w:rFonts w:ascii="Garamond" w:hAnsi="Garamond"/>
              </w:rPr>
              <w:t>Working with OpenStack components</w:t>
            </w:r>
          </w:p>
          <w:p w14:paraId="642CBC96" w14:textId="77777777" w:rsidR="00C05C12" w:rsidRPr="00C41271" w:rsidRDefault="0042548C" w:rsidP="0042548C">
            <w:pPr>
              <w:widowControl w:val="0"/>
              <w:rPr>
                <w:rFonts w:ascii="Garamond" w:hAnsi="Garamond"/>
              </w:rPr>
            </w:pPr>
            <w:r>
              <w:rPr>
                <w:rFonts w:ascii="Garamond" w:hAnsi="Garamond"/>
              </w:rPr>
              <w:t>Deploying OpenStack based private Cloud</w:t>
            </w:r>
          </w:p>
        </w:tc>
        <w:tc>
          <w:tcPr>
            <w:tcW w:w="4129" w:type="dxa"/>
          </w:tcPr>
          <w:p w14:paraId="234BA906" w14:textId="77777777" w:rsidR="00C05C12" w:rsidRDefault="00C05C12" w:rsidP="000115A8">
            <w:pPr>
              <w:widowControl w:val="0"/>
              <w:jc w:val="center"/>
              <w:rPr>
                <w:rFonts w:ascii="Garamond" w:hAnsi="Garamond"/>
              </w:rPr>
            </w:pPr>
          </w:p>
          <w:p w14:paraId="28A01F8D" w14:textId="77777777" w:rsidR="000115A8" w:rsidRPr="00AE434A" w:rsidRDefault="001851C5" w:rsidP="000115A8">
            <w:pPr>
              <w:widowControl w:val="0"/>
              <w:jc w:val="center"/>
              <w:rPr>
                <w:rFonts w:ascii="Garamond" w:hAnsi="Garamond"/>
              </w:rPr>
            </w:pPr>
            <w:r>
              <w:rPr>
                <w:rFonts w:ascii="Garamond" w:hAnsi="Garamond"/>
              </w:rPr>
              <w:t>C1,C2</w:t>
            </w:r>
          </w:p>
        </w:tc>
      </w:tr>
      <w:tr w:rsidR="00C05C12" w:rsidRPr="00C41271" w14:paraId="12D3598D" w14:textId="77777777" w:rsidTr="00C05C12">
        <w:trPr>
          <w:trHeight w:val="418"/>
        </w:trPr>
        <w:tc>
          <w:tcPr>
            <w:tcW w:w="1353" w:type="dxa"/>
          </w:tcPr>
          <w:p w14:paraId="3C8D1CC8" w14:textId="77777777" w:rsidR="00C05C12" w:rsidRDefault="00C05C12" w:rsidP="009E4957">
            <w:pPr>
              <w:rPr>
                <w:rFonts w:ascii="Garamond" w:hAnsi="Garamond"/>
              </w:rPr>
            </w:pPr>
            <w:r w:rsidRPr="00C41271">
              <w:rPr>
                <w:rFonts w:ascii="Garamond" w:hAnsi="Garamond"/>
              </w:rPr>
              <w:t>Week 0</w:t>
            </w:r>
            <w:r>
              <w:rPr>
                <w:rFonts w:ascii="Garamond" w:hAnsi="Garamond"/>
              </w:rPr>
              <w:t>9</w:t>
            </w:r>
          </w:p>
          <w:p w14:paraId="0C95FDE6" w14:textId="77777777" w:rsidR="00C05C12" w:rsidRPr="00C41271" w:rsidRDefault="00C05C12" w:rsidP="009E4957">
            <w:pPr>
              <w:rPr>
                <w:rFonts w:ascii="Garamond" w:hAnsi="Garamond"/>
              </w:rPr>
            </w:pPr>
          </w:p>
        </w:tc>
        <w:tc>
          <w:tcPr>
            <w:tcW w:w="4974" w:type="dxa"/>
          </w:tcPr>
          <w:p w14:paraId="713A20D7" w14:textId="77777777" w:rsidR="0042548C" w:rsidRDefault="0042548C" w:rsidP="0042548C">
            <w:pPr>
              <w:widowControl w:val="0"/>
              <w:rPr>
                <w:rFonts w:ascii="Garamond" w:hAnsi="Garamond"/>
              </w:rPr>
            </w:pPr>
            <w:r w:rsidRPr="00AE434A">
              <w:rPr>
                <w:rFonts w:ascii="Garamond" w:hAnsi="Garamond"/>
              </w:rPr>
              <w:t>Describe the overall organization of data and storage.</w:t>
            </w:r>
          </w:p>
          <w:p w14:paraId="5E0AD276" w14:textId="77777777" w:rsidR="0042548C" w:rsidRDefault="0042548C" w:rsidP="0042548C">
            <w:pPr>
              <w:widowControl w:val="0"/>
              <w:rPr>
                <w:rFonts w:ascii="Garamond" w:hAnsi="Garamond"/>
              </w:rPr>
            </w:pPr>
            <w:r>
              <w:rPr>
                <w:rFonts w:ascii="Garamond" w:hAnsi="Garamond"/>
              </w:rPr>
              <w:t>Understand Cloud storage services</w:t>
            </w:r>
          </w:p>
          <w:p w14:paraId="6038EA88" w14:textId="77777777" w:rsidR="0042548C" w:rsidRDefault="0042548C" w:rsidP="0042548C">
            <w:pPr>
              <w:widowControl w:val="0"/>
              <w:rPr>
                <w:rFonts w:ascii="Garamond" w:hAnsi="Garamond"/>
              </w:rPr>
            </w:pPr>
            <w:r>
              <w:rPr>
                <w:rFonts w:ascii="Garamond" w:hAnsi="Garamond"/>
              </w:rPr>
              <w:t>Cloud based File storage</w:t>
            </w:r>
          </w:p>
          <w:p w14:paraId="028A524E" w14:textId="77777777" w:rsidR="0042548C" w:rsidRDefault="0042548C" w:rsidP="0042548C">
            <w:pPr>
              <w:widowControl w:val="0"/>
              <w:rPr>
                <w:rFonts w:ascii="Garamond" w:hAnsi="Garamond"/>
              </w:rPr>
            </w:pPr>
            <w:r>
              <w:rPr>
                <w:rFonts w:ascii="Garamond" w:hAnsi="Garamond"/>
              </w:rPr>
              <w:t>Cloud based Block storage</w:t>
            </w:r>
          </w:p>
          <w:p w14:paraId="0F842739" w14:textId="77777777" w:rsidR="0042548C" w:rsidRDefault="0042548C" w:rsidP="0042548C">
            <w:pPr>
              <w:widowControl w:val="0"/>
              <w:rPr>
                <w:rFonts w:ascii="Garamond" w:hAnsi="Garamond"/>
              </w:rPr>
            </w:pPr>
            <w:r>
              <w:rPr>
                <w:rFonts w:ascii="Garamond" w:hAnsi="Garamond"/>
              </w:rPr>
              <w:t>Cloud based Object storage</w:t>
            </w:r>
          </w:p>
          <w:p w14:paraId="5BE1619E" w14:textId="77777777" w:rsidR="00C05C12" w:rsidRPr="00C41271" w:rsidRDefault="0042548C" w:rsidP="0042548C">
            <w:pPr>
              <w:widowControl w:val="0"/>
              <w:rPr>
                <w:rFonts w:ascii="Garamond" w:hAnsi="Garamond"/>
              </w:rPr>
            </w:pPr>
            <w:r>
              <w:rPr>
                <w:rFonts w:ascii="Garamond" w:hAnsi="Garamond"/>
              </w:rPr>
              <w:t>Cloud storage use cases in Azure Cloud</w:t>
            </w:r>
          </w:p>
        </w:tc>
        <w:tc>
          <w:tcPr>
            <w:tcW w:w="4129" w:type="dxa"/>
          </w:tcPr>
          <w:p w14:paraId="706AC5CF" w14:textId="77777777" w:rsidR="00C05C12" w:rsidRDefault="00C05C12" w:rsidP="00467DED">
            <w:pPr>
              <w:widowControl w:val="0"/>
              <w:jc w:val="center"/>
              <w:rPr>
                <w:rFonts w:ascii="Garamond" w:hAnsi="Garamond"/>
              </w:rPr>
            </w:pPr>
          </w:p>
          <w:p w14:paraId="4B33871E" w14:textId="77777777" w:rsidR="00467DED" w:rsidRPr="0042184A" w:rsidRDefault="001851C5" w:rsidP="00467DED">
            <w:pPr>
              <w:widowControl w:val="0"/>
              <w:jc w:val="center"/>
              <w:rPr>
                <w:rFonts w:ascii="Garamond" w:hAnsi="Garamond"/>
              </w:rPr>
            </w:pPr>
            <w:r>
              <w:rPr>
                <w:rFonts w:ascii="Garamond" w:hAnsi="Garamond"/>
              </w:rPr>
              <w:t>C1,C2</w:t>
            </w:r>
          </w:p>
        </w:tc>
      </w:tr>
      <w:tr w:rsidR="00C05C12" w:rsidRPr="00C41271" w14:paraId="643AD15E" w14:textId="77777777" w:rsidTr="00C05C12">
        <w:trPr>
          <w:trHeight w:val="525"/>
        </w:trPr>
        <w:tc>
          <w:tcPr>
            <w:tcW w:w="1353" w:type="dxa"/>
            <w:vAlign w:val="center"/>
          </w:tcPr>
          <w:p w14:paraId="511F2CEB" w14:textId="77777777" w:rsidR="00C05C12" w:rsidRDefault="00C05C12" w:rsidP="009E4957">
            <w:pPr>
              <w:rPr>
                <w:rFonts w:ascii="Garamond" w:hAnsi="Garamond"/>
              </w:rPr>
            </w:pPr>
            <w:r w:rsidRPr="00C41271">
              <w:rPr>
                <w:rFonts w:ascii="Garamond" w:hAnsi="Garamond"/>
              </w:rPr>
              <w:t xml:space="preserve">Week </w:t>
            </w:r>
            <w:r>
              <w:rPr>
                <w:rFonts w:ascii="Garamond" w:hAnsi="Garamond"/>
              </w:rPr>
              <w:t>10</w:t>
            </w:r>
          </w:p>
          <w:p w14:paraId="340B2424" w14:textId="77777777" w:rsidR="00C05C12" w:rsidRPr="00C41271" w:rsidRDefault="00C05C12" w:rsidP="009E4957">
            <w:pPr>
              <w:rPr>
                <w:rFonts w:ascii="Garamond" w:hAnsi="Garamond"/>
              </w:rPr>
            </w:pPr>
          </w:p>
        </w:tc>
        <w:tc>
          <w:tcPr>
            <w:tcW w:w="4974" w:type="dxa"/>
          </w:tcPr>
          <w:p w14:paraId="2A763AB8" w14:textId="77777777" w:rsidR="0042548C" w:rsidRDefault="0042548C" w:rsidP="0042548C">
            <w:pPr>
              <w:widowControl w:val="0"/>
              <w:rPr>
                <w:rFonts w:ascii="Garamond" w:hAnsi="Garamond"/>
              </w:rPr>
            </w:pPr>
            <w:r w:rsidRPr="0042184A">
              <w:rPr>
                <w:rFonts w:ascii="Garamond" w:hAnsi="Garamond"/>
              </w:rPr>
              <w:t xml:space="preserve">Explain the fundamental aspects of parallel and distributed programming models. </w:t>
            </w:r>
          </w:p>
          <w:p w14:paraId="14B75CD1" w14:textId="77777777" w:rsidR="00C05C12" w:rsidRDefault="0042548C" w:rsidP="00467DED">
            <w:pPr>
              <w:widowControl w:val="0"/>
              <w:rPr>
                <w:rFonts w:ascii="Garamond" w:hAnsi="Garamond"/>
              </w:rPr>
            </w:pPr>
            <w:r>
              <w:rPr>
                <w:rFonts w:ascii="Garamond" w:hAnsi="Garamond"/>
              </w:rPr>
              <w:t>Big Data and Cloud Computing</w:t>
            </w:r>
          </w:p>
          <w:p w14:paraId="59708BB3" w14:textId="77777777" w:rsidR="00467DED" w:rsidRPr="00532240" w:rsidRDefault="00467DED" w:rsidP="00467DED">
            <w:pPr>
              <w:widowControl w:val="0"/>
              <w:rPr>
                <w:rFonts w:ascii="Garamond" w:hAnsi="Garamond"/>
              </w:rPr>
            </w:pPr>
            <w:r w:rsidRPr="00467DED">
              <w:rPr>
                <w:rFonts w:ascii="Garamond" w:hAnsi="Garamond"/>
              </w:rPr>
              <w:t>Apache Hadoop framework on cloud</w:t>
            </w:r>
          </w:p>
        </w:tc>
        <w:tc>
          <w:tcPr>
            <w:tcW w:w="4129" w:type="dxa"/>
          </w:tcPr>
          <w:p w14:paraId="4DAC40B2" w14:textId="77777777" w:rsidR="00CE48CA" w:rsidRDefault="001851C5" w:rsidP="00CE48CA">
            <w:pPr>
              <w:widowControl w:val="0"/>
              <w:jc w:val="center"/>
              <w:rPr>
                <w:rFonts w:ascii="Garamond" w:hAnsi="Garamond"/>
              </w:rPr>
            </w:pPr>
            <w:r>
              <w:rPr>
                <w:rFonts w:ascii="Garamond" w:hAnsi="Garamond"/>
              </w:rPr>
              <w:t>C1,C2</w:t>
            </w:r>
          </w:p>
        </w:tc>
      </w:tr>
      <w:tr w:rsidR="00C05C12" w:rsidRPr="00C41271" w14:paraId="759199A5" w14:textId="77777777" w:rsidTr="00C05C12">
        <w:trPr>
          <w:trHeight w:val="323"/>
        </w:trPr>
        <w:tc>
          <w:tcPr>
            <w:tcW w:w="1353" w:type="dxa"/>
          </w:tcPr>
          <w:p w14:paraId="3F7EE1C9" w14:textId="77777777" w:rsidR="00C05C12" w:rsidRDefault="00C05C12" w:rsidP="009E4957">
            <w:pPr>
              <w:rPr>
                <w:rFonts w:ascii="Garamond" w:hAnsi="Garamond"/>
              </w:rPr>
            </w:pPr>
            <w:r>
              <w:rPr>
                <w:rFonts w:ascii="Garamond" w:hAnsi="Garamond"/>
              </w:rPr>
              <w:t>Week 11</w:t>
            </w:r>
          </w:p>
          <w:p w14:paraId="01A89F4F" w14:textId="77777777" w:rsidR="00C05C12" w:rsidRPr="00C41271" w:rsidRDefault="00C05C12" w:rsidP="009E4957">
            <w:pPr>
              <w:rPr>
                <w:rFonts w:ascii="Garamond" w:hAnsi="Garamond"/>
              </w:rPr>
            </w:pPr>
          </w:p>
        </w:tc>
        <w:tc>
          <w:tcPr>
            <w:tcW w:w="4974" w:type="dxa"/>
          </w:tcPr>
          <w:p w14:paraId="3CF45185" w14:textId="77777777" w:rsidR="00467DED" w:rsidRPr="00467DED" w:rsidRDefault="00467DED" w:rsidP="00467DED">
            <w:pPr>
              <w:widowControl w:val="0"/>
              <w:rPr>
                <w:rFonts w:ascii="Garamond" w:hAnsi="Garamond"/>
              </w:rPr>
            </w:pPr>
            <w:r w:rsidRPr="00467DED">
              <w:rPr>
                <w:rFonts w:ascii="Garamond" w:hAnsi="Garamond"/>
              </w:rPr>
              <w:t>Hadoop Cluster on Azure Cloud</w:t>
            </w:r>
          </w:p>
          <w:p w14:paraId="03E84186" w14:textId="77777777" w:rsidR="00467DED" w:rsidRPr="00467DED" w:rsidRDefault="00467DED" w:rsidP="00467DED">
            <w:pPr>
              <w:widowControl w:val="0"/>
              <w:rPr>
                <w:rFonts w:ascii="Garamond" w:hAnsi="Garamond"/>
              </w:rPr>
            </w:pPr>
            <w:r w:rsidRPr="00467DED">
              <w:rPr>
                <w:rFonts w:ascii="Garamond" w:hAnsi="Garamond"/>
              </w:rPr>
              <w:t xml:space="preserve">Different cloud programming models (MapReduce, Spark, </w:t>
            </w:r>
            <w:proofErr w:type="spellStart"/>
            <w:r w:rsidRPr="00467DED">
              <w:rPr>
                <w:rFonts w:ascii="Garamond" w:hAnsi="Garamond"/>
              </w:rPr>
              <w:t>GraphLab</w:t>
            </w:r>
            <w:proofErr w:type="spellEnd"/>
            <w:r w:rsidRPr="00467DED">
              <w:rPr>
                <w:rFonts w:ascii="Garamond" w:hAnsi="Garamond"/>
              </w:rPr>
              <w:t xml:space="preserve"> and Spark Streaming).</w:t>
            </w:r>
          </w:p>
          <w:p w14:paraId="00266755" w14:textId="77777777" w:rsidR="00C05C12" w:rsidRPr="00532240" w:rsidRDefault="00467DED" w:rsidP="00467DED">
            <w:pPr>
              <w:widowControl w:val="0"/>
              <w:rPr>
                <w:rFonts w:ascii="Garamond" w:hAnsi="Garamond"/>
              </w:rPr>
            </w:pPr>
            <w:r w:rsidRPr="00467DED">
              <w:rPr>
                <w:rFonts w:ascii="Garamond" w:hAnsi="Garamond"/>
              </w:rPr>
              <w:t>Apache Spark and Cloud computing</w:t>
            </w:r>
          </w:p>
        </w:tc>
        <w:tc>
          <w:tcPr>
            <w:tcW w:w="4129" w:type="dxa"/>
          </w:tcPr>
          <w:p w14:paraId="5C56DD74" w14:textId="77777777" w:rsidR="00C05C12" w:rsidRDefault="00C05C12" w:rsidP="00467DED">
            <w:pPr>
              <w:widowControl w:val="0"/>
              <w:jc w:val="center"/>
              <w:rPr>
                <w:rFonts w:ascii="Garamond" w:hAnsi="Garamond"/>
              </w:rPr>
            </w:pPr>
          </w:p>
          <w:p w14:paraId="0B7A801D" w14:textId="77777777" w:rsidR="00CE48CA" w:rsidRDefault="001851C5" w:rsidP="00467DED">
            <w:pPr>
              <w:widowControl w:val="0"/>
              <w:jc w:val="center"/>
              <w:rPr>
                <w:rFonts w:ascii="Garamond" w:hAnsi="Garamond"/>
              </w:rPr>
            </w:pPr>
            <w:r>
              <w:rPr>
                <w:rFonts w:ascii="Garamond" w:hAnsi="Garamond"/>
              </w:rPr>
              <w:t>C1,C2</w:t>
            </w:r>
          </w:p>
        </w:tc>
      </w:tr>
      <w:tr w:rsidR="00C05C12" w:rsidRPr="00C41271" w14:paraId="5132FC6C" w14:textId="77777777" w:rsidTr="00C05C12">
        <w:trPr>
          <w:trHeight w:val="704"/>
        </w:trPr>
        <w:tc>
          <w:tcPr>
            <w:tcW w:w="1353" w:type="dxa"/>
          </w:tcPr>
          <w:p w14:paraId="6DC04939" w14:textId="77777777" w:rsidR="00C05C12" w:rsidRDefault="00C05C12" w:rsidP="007C38EC">
            <w:pPr>
              <w:rPr>
                <w:rFonts w:ascii="Garamond" w:hAnsi="Garamond"/>
              </w:rPr>
            </w:pPr>
            <w:r>
              <w:rPr>
                <w:rFonts w:ascii="Garamond" w:hAnsi="Garamond"/>
              </w:rPr>
              <w:t>Week 12</w:t>
            </w:r>
          </w:p>
          <w:p w14:paraId="04C5FA55" w14:textId="77777777" w:rsidR="00C05C12" w:rsidRPr="00C41271" w:rsidRDefault="00C05C12" w:rsidP="007C38EC">
            <w:pPr>
              <w:rPr>
                <w:rFonts w:ascii="Garamond" w:hAnsi="Garamond"/>
              </w:rPr>
            </w:pPr>
          </w:p>
        </w:tc>
        <w:tc>
          <w:tcPr>
            <w:tcW w:w="4974" w:type="dxa"/>
          </w:tcPr>
          <w:p w14:paraId="3A2154A3" w14:textId="77777777" w:rsidR="00467DED" w:rsidRDefault="00467DED" w:rsidP="00467DED">
            <w:pPr>
              <w:widowControl w:val="0"/>
              <w:rPr>
                <w:rFonts w:ascii="Garamond" w:hAnsi="Garamond"/>
              </w:rPr>
            </w:pPr>
            <w:r>
              <w:rPr>
                <w:rFonts w:ascii="Garamond" w:hAnsi="Garamond"/>
              </w:rPr>
              <w:t xml:space="preserve">Data Science and Machine Learning in Cloud </w:t>
            </w:r>
          </w:p>
          <w:p w14:paraId="2BB8CF2D" w14:textId="77777777" w:rsidR="00467DED" w:rsidRPr="00C31124" w:rsidRDefault="00467DED" w:rsidP="00467DED">
            <w:pPr>
              <w:widowControl w:val="0"/>
              <w:rPr>
                <w:rFonts w:ascii="Garamond" w:hAnsi="Garamond"/>
              </w:rPr>
            </w:pPr>
            <w:r w:rsidRPr="00C31124">
              <w:rPr>
                <w:rFonts w:ascii="Garamond" w:hAnsi="Garamond"/>
              </w:rPr>
              <w:t xml:space="preserve">Demonstrate a Spark Cluster </w:t>
            </w:r>
            <w:r>
              <w:rPr>
                <w:rFonts w:ascii="Garamond" w:hAnsi="Garamond"/>
              </w:rPr>
              <w:t>on top of HDInsight Cluster in Azure Cloud</w:t>
            </w:r>
          </w:p>
          <w:p w14:paraId="6BF0C2A4" w14:textId="77777777" w:rsidR="00C05C12" w:rsidRPr="00532240" w:rsidRDefault="00467DED" w:rsidP="00467DED">
            <w:pPr>
              <w:widowControl w:val="0"/>
              <w:rPr>
                <w:rFonts w:ascii="Garamond" w:hAnsi="Garamond"/>
              </w:rPr>
            </w:pPr>
            <w:r>
              <w:rPr>
                <w:rFonts w:ascii="Garamond" w:hAnsi="Garamond"/>
              </w:rPr>
              <w:t xml:space="preserve">Working with </w:t>
            </w:r>
            <w:proofErr w:type="spellStart"/>
            <w:r>
              <w:rPr>
                <w:rFonts w:ascii="Garamond" w:hAnsi="Garamond"/>
              </w:rPr>
              <w:t>MLlib</w:t>
            </w:r>
            <w:proofErr w:type="spellEnd"/>
            <w:r>
              <w:rPr>
                <w:rFonts w:ascii="Garamond" w:hAnsi="Garamond"/>
              </w:rPr>
              <w:t xml:space="preserve"> in Azure Cloud</w:t>
            </w:r>
          </w:p>
        </w:tc>
        <w:tc>
          <w:tcPr>
            <w:tcW w:w="4129" w:type="dxa"/>
          </w:tcPr>
          <w:p w14:paraId="0E6810DB" w14:textId="77777777" w:rsidR="00CE48CA" w:rsidRDefault="00CE48CA" w:rsidP="00467DED">
            <w:pPr>
              <w:widowControl w:val="0"/>
              <w:jc w:val="center"/>
              <w:rPr>
                <w:rFonts w:ascii="Garamond" w:hAnsi="Garamond"/>
              </w:rPr>
            </w:pPr>
          </w:p>
          <w:p w14:paraId="495B5E07" w14:textId="77777777" w:rsidR="00467DED" w:rsidRPr="00C31124" w:rsidRDefault="001851C5" w:rsidP="00467DED">
            <w:pPr>
              <w:widowControl w:val="0"/>
              <w:jc w:val="center"/>
              <w:rPr>
                <w:rFonts w:ascii="Garamond" w:hAnsi="Garamond"/>
              </w:rPr>
            </w:pPr>
            <w:r>
              <w:rPr>
                <w:rFonts w:ascii="Garamond" w:hAnsi="Garamond"/>
              </w:rPr>
              <w:t>C1,C2</w:t>
            </w:r>
          </w:p>
        </w:tc>
      </w:tr>
      <w:tr w:rsidR="00C05C12" w:rsidRPr="00C41271" w14:paraId="69CB56CC" w14:textId="77777777" w:rsidTr="00C05C12">
        <w:trPr>
          <w:trHeight w:val="265"/>
        </w:trPr>
        <w:tc>
          <w:tcPr>
            <w:tcW w:w="1353" w:type="dxa"/>
          </w:tcPr>
          <w:p w14:paraId="2C0A98D2" w14:textId="77777777" w:rsidR="00C05C12" w:rsidRDefault="00C05C12" w:rsidP="007C38EC">
            <w:pPr>
              <w:rPr>
                <w:rFonts w:ascii="Garamond" w:hAnsi="Garamond"/>
              </w:rPr>
            </w:pPr>
            <w:r>
              <w:rPr>
                <w:rFonts w:ascii="Garamond" w:hAnsi="Garamond"/>
              </w:rPr>
              <w:t>Week 13</w:t>
            </w:r>
          </w:p>
          <w:p w14:paraId="2D95851C" w14:textId="77777777" w:rsidR="00C05C12" w:rsidRPr="00C41271" w:rsidRDefault="00C05C12" w:rsidP="007C38EC">
            <w:pPr>
              <w:rPr>
                <w:rFonts w:ascii="Garamond" w:hAnsi="Garamond"/>
              </w:rPr>
            </w:pPr>
          </w:p>
        </w:tc>
        <w:tc>
          <w:tcPr>
            <w:tcW w:w="4974" w:type="dxa"/>
          </w:tcPr>
          <w:p w14:paraId="5C204E53" w14:textId="77777777" w:rsidR="00467DED" w:rsidRDefault="00467DED" w:rsidP="00467DED">
            <w:pPr>
              <w:widowControl w:val="0"/>
              <w:rPr>
                <w:rFonts w:ascii="Garamond" w:hAnsi="Garamond"/>
              </w:rPr>
            </w:pPr>
            <w:r w:rsidRPr="00C31124">
              <w:rPr>
                <w:rFonts w:ascii="Garamond" w:hAnsi="Garamond"/>
              </w:rPr>
              <w:t xml:space="preserve">Understand Internet of Things. </w:t>
            </w:r>
          </w:p>
          <w:p w14:paraId="5E69A71C" w14:textId="77777777" w:rsidR="00467DED" w:rsidRDefault="00467DED" w:rsidP="00467DED">
            <w:pPr>
              <w:widowControl w:val="0"/>
              <w:rPr>
                <w:rFonts w:ascii="Garamond" w:hAnsi="Garamond"/>
              </w:rPr>
            </w:pPr>
            <w:r>
              <w:rPr>
                <w:rFonts w:ascii="Garamond" w:hAnsi="Garamond"/>
              </w:rPr>
              <w:t>IoT</w:t>
            </w:r>
            <w:r w:rsidRPr="00C31124">
              <w:rPr>
                <w:rFonts w:ascii="Garamond" w:hAnsi="Garamond"/>
              </w:rPr>
              <w:t xml:space="preserve"> Infrastructure</w:t>
            </w:r>
            <w:r>
              <w:rPr>
                <w:rFonts w:ascii="Garamond" w:hAnsi="Garamond"/>
              </w:rPr>
              <w:t xml:space="preserve"> in Cloud Computing</w:t>
            </w:r>
          </w:p>
          <w:p w14:paraId="163CB8AA" w14:textId="77777777" w:rsidR="00467DED" w:rsidRDefault="00467DED" w:rsidP="00467DED">
            <w:pPr>
              <w:widowControl w:val="0"/>
              <w:rPr>
                <w:rFonts w:ascii="Garamond" w:hAnsi="Garamond"/>
              </w:rPr>
            </w:pPr>
            <w:r>
              <w:rPr>
                <w:rFonts w:ascii="Garamond" w:hAnsi="Garamond"/>
              </w:rPr>
              <w:t>Connecting IoT devices to Azure Cloud</w:t>
            </w:r>
          </w:p>
          <w:p w14:paraId="3284FCEB" w14:textId="77777777" w:rsidR="00467DED" w:rsidRDefault="00467DED" w:rsidP="00467DED">
            <w:pPr>
              <w:widowControl w:val="0"/>
              <w:rPr>
                <w:rFonts w:ascii="Garamond" w:hAnsi="Garamond"/>
              </w:rPr>
            </w:pPr>
            <w:r>
              <w:rPr>
                <w:rFonts w:ascii="Garamond" w:hAnsi="Garamond"/>
              </w:rPr>
              <w:t xml:space="preserve">Working with </w:t>
            </w:r>
            <w:r w:rsidRPr="00C31124">
              <w:rPr>
                <w:rFonts w:ascii="Garamond" w:hAnsi="Garamond"/>
              </w:rPr>
              <w:t xml:space="preserve">Azure </w:t>
            </w:r>
            <w:r>
              <w:rPr>
                <w:rFonts w:ascii="Garamond" w:hAnsi="Garamond"/>
              </w:rPr>
              <w:t xml:space="preserve">Cloud </w:t>
            </w:r>
            <w:r w:rsidRPr="00C31124">
              <w:rPr>
                <w:rFonts w:ascii="Garamond" w:hAnsi="Garamond"/>
              </w:rPr>
              <w:t xml:space="preserve">IoT Suite. </w:t>
            </w:r>
          </w:p>
          <w:p w14:paraId="32E78ED3" w14:textId="77777777" w:rsidR="00C05C12" w:rsidRPr="00532240" w:rsidRDefault="00467DED" w:rsidP="00467DED">
            <w:pPr>
              <w:widowControl w:val="0"/>
              <w:rPr>
                <w:rFonts w:ascii="Garamond" w:hAnsi="Garamond"/>
              </w:rPr>
            </w:pPr>
            <w:r w:rsidRPr="00C31124">
              <w:rPr>
                <w:rFonts w:ascii="Garamond" w:hAnsi="Garamond"/>
              </w:rPr>
              <w:t>Understand IoT Hub in Azure</w:t>
            </w:r>
            <w:r>
              <w:rPr>
                <w:rFonts w:ascii="Garamond" w:hAnsi="Garamond"/>
              </w:rPr>
              <w:t xml:space="preserve"> Cloud</w:t>
            </w:r>
          </w:p>
        </w:tc>
        <w:tc>
          <w:tcPr>
            <w:tcW w:w="4129" w:type="dxa"/>
          </w:tcPr>
          <w:p w14:paraId="785F0B1E" w14:textId="77777777" w:rsidR="00467DED" w:rsidRDefault="00467DED" w:rsidP="00467DED">
            <w:pPr>
              <w:widowControl w:val="0"/>
              <w:jc w:val="center"/>
              <w:rPr>
                <w:rFonts w:ascii="Garamond" w:hAnsi="Garamond"/>
              </w:rPr>
            </w:pPr>
          </w:p>
          <w:p w14:paraId="713A6F43" w14:textId="77777777" w:rsidR="00CE48CA" w:rsidRDefault="001851C5" w:rsidP="00467DED">
            <w:pPr>
              <w:widowControl w:val="0"/>
              <w:jc w:val="center"/>
              <w:rPr>
                <w:rFonts w:ascii="Garamond" w:hAnsi="Garamond"/>
              </w:rPr>
            </w:pPr>
            <w:r>
              <w:rPr>
                <w:rFonts w:ascii="Garamond" w:hAnsi="Garamond"/>
              </w:rPr>
              <w:t>C1,C2</w:t>
            </w:r>
          </w:p>
        </w:tc>
      </w:tr>
      <w:tr w:rsidR="00C05C12" w:rsidRPr="00C41271" w14:paraId="10DE2DDB" w14:textId="77777777" w:rsidTr="00C05C12">
        <w:trPr>
          <w:trHeight w:val="954"/>
        </w:trPr>
        <w:tc>
          <w:tcPr>
            <w:tcW w:w="1353" w:type="dxa"/>
          </w:tcPr>
          <w:p w14:paraId="38CDBAE2" w14:textId="77777777" w:rsidR="00C05C12" w:rsidRDefault="00C05C12" w:rsidP="007C38EC">
            <w:pPr>
              <w:rPr>
                <w:rFonts w:ascii="Garamond" w:hAnsi="Garamond"/>
              </w:rPr>
            </w:pPr>
            <w:r>
              <w:rPr>
                <w:rFonts w:ascii="Garamond" w:hAnsi="Garamond"/>
              </w:rPr>
              <w:t>Week 14</w:t>
            </w:r>
          </w:p>
          <w:p w14:paraId="478743B9" w14:textId="77777777" w:rsidR="00C05C12" w:rsidRPr="00C41271" w:rsidRDefault="00C05C12" w:rsidP="007C38EC">
            <w:pPr>
              <w:rPr>
                <w:rFonts w:ascii="Garamond" w:hAnsi="Garamond"/>
              </w:rPr>
            </w:pPr>
          </w:p>
        </w:tc>
        <w:tc>
          <w:tcPr>
            <w:tcW w:w="4974" w:type="dxa"/>
          </w:tcPr>
          <w:p w14:paraId="2B3DDEF5" w14:textId="77777777" w:rsidR="00C05C12" w:rsidRDefault="00C05C12" w:rsidP="007C38EC">
            <w:pPr>
              <w:widowControl w:val="0"/>
              <w:rPr>
                <w:rFonts w:ascii="Garamond" w:hAnsi="Garamond"/>
              </w:rPr>
            </w:pPr>
            <w:r>
              <w:rPr>
                <w:rFonts w:ascii="Garamond" w:hAnsi="Garamond"/>
              </w:rPr>
              <w:t xml:space="preserve">Cloud security challenges </w:t>
            </w:r>
          </w:p>
          <w:p w14:paraId="7F9F332B" w14:textId="77777777" w:rsidR="00C05C12" w:rsidRDefault="00C05C12" w:rsidP="007C38EC">
            <w:pPr>
              <w:widowControl w:val="0"/>
              <w:rPr>
                <w:rFonts w:ascii="Garamond" w:hAnsi="Garamond"/>
              </w:rPr>
            </w:pPr>
            <w:r w:rsidRPr="00CF28CB">
              <w:rPr>
                <w:rFonts w:ascii="Garamond" w:hAnsi="Garamond"/>
              </w:rPr>
              <w:t xml:space="preserve">Cloud security approaches: encryption, tokenization/obfuscation, cloud security alliance standards, cloud security models and related patterns </w:t>
            </w:r>
          </w:p>
          <w:p w14:paraId="197AF47B" w14:textId="77777777" w:rsidR="00C05C12" w:rsidRDefault="00C05C12" w:rsidP="007C38EC">
            <w:pPr>
              <w:widowControl w:val="0"/>
              <w:rPr>
                <w:rFonts w:ascii="Garamond" w:hAnsi="Garamond"/>
              </w:rPr>
            </w:pPr>
            <w:r w:rsidRPr="00CF28CB">
              <w:rPr>
                <w:rFonts w:ascii="Garamond" w:hAnsi="Garamond"/>
              </w:rPr>
              <w:t>Cloud security in mainstream vendor solutions</w:t>
            </w:r>
          </w:p>
          <w:p w14:paraId="1D01CFE7" w14:textId="77777777" w:rsidR="00C05C12" w:rsidRPr="00532240" w:rsidRDefault="00C05C12" w:rsidP="007C38EC">
            <w:pPr>
              <w:widowControl w:val="0"/>
              <w:rPr>
                <w:rFonts w:ascii="Garamond" w:hAnsi="Garamond"/>
              </w:rPr>
            </w:pPr>
            <w:r w:rsidRPr="00CF28CB">
              <w:rPr>
                <w:rFonts w:ascii="Garamond" w:hAnsi="Garamond"/>
              </w:rPr>
              <w:t>Mainstream Cloud security offerings: security assessment, sec</w:t>
            </w:r>
            <w:r>
              <w:rPr>
                <w:rFonts w:ascii="Garamond" w:hAnsi="Garamond"/>
              </w:rPr>
              <w:t>ure Cloud architecture design</w:t>
            </w:r>
          </w:p>
        </w:tc>
        <w:tc>
          <w:tcPr>
            <w:tcW w:w="4129" w:type="dxa"/>
          </w:tcPr>
          <w:p w14:paraId="699193C0" w14:textId="77777777" w:rsidR="00CE48CA" w:rsidRDefault="001851C5" w:rsidP="00467DED">
            <w:pPr>
              <w:widowControl w:val="0"/>
              <w:jc w:val="center"/>
              <w:rPr>
                <w:rFonts w:ascii="Garamond" w:hAnsi="Garamond"/>
              </w:rPr>
            </w:pPr>
            <w:r>
              <w:rPr>
                <w:rFonts w:ascii="Garamond" w:hAnsi="Garamond"/>
              </w:rPr>
              <w:t>C1</w:t>
            </w:r>
          </w:p>
        </w:tc>
      </w:tr>
      <w:tr w:rsidR="00C05C12" w:rsidRPr="00C41271" w14:paraId="0AB1E5C7" w14:textId="77777777" w:rsidTr="00C05C12">
        <w:trPr>
          <w:trHeight w:val="484"/>
        </w:trPr>
        <w:tc>
          <w:tcPr>
            <w:tcW w:w="1353" w:type="dxa"/>
          </w:tcPr>
          <w:p w14:paraId="3691DCC3" w14:textId="77777777" w:rsidR="00C05C12" w:rsidRDefault="00C05C12" w:rsidP="007C38EC">
            <w:pPr>
              <w:rPr>
                <w:rFonts w:ascii="Garamond" w:hAnsi="Garamond"/>
              </w:rPr>
            </w:pPr>
            <w:r>
              <w:rPr>
                <w:rFonts w:ascii="Garamond" w:hAnsi="Garamond"/>
              </w:rPr>
              <w:t>Week 15</w:t>
            </w:r>
          </w:p>
          <w:p w14:paraId="14CEF325" w14:textId="77777777" w:rsidR="00C05C12" w:rsidRDefault="00C05C12" w:rsidP="007C38EC">
            <w:pPr>
              <w:rPr>
                <w:rFonts w:ascii="Garamond" w:hAnsi="Garamond"/>
              </w:rPr>
            </w:pPr>
          </w:p>
        </w:tc>
        <w:tc>
          <w:tcPr>
            <w:tcW w:w="4974" w:type="dxa"/>
          </w:tcPr>
          <w:p w14:paraId="62527ECC" w14:textId="77777777" w:rsidR="00C05C12" w:rsidRPr="00532240" w:rsidRDefault="0042548C" w:rsidP="0042548C">
            <w:pPr>
              <w:widowControl w:val="0"/>
              <w:rPr>
                <w:rFonts w:ascii="Garamond" w:hAnsi="Garamond"/>
              </w:rPr>
            </w:pPr>
            <w:r>
              <w:rPr>
                <w:rFonts w:ascii="Garamond" w:hAnsi="Garamond"/>
              </w:rPr>
              <w:t>Term paper</w:t>
            </w:r>
            <w:r w:rsidR="00C05C12">
              <w:rPr>
                <w:rFonts w:ascii="Garamond" w:hAnsi="Garamond"/>
              </w:rPr>
              <w:t xml:space="preserve"> </w:t>
            </w:r>
            <w:r>
              <w:rPr>
                <w:rFonts w:ascii="Garamond" w:hAnsi="Garamond"/>
              </w:rPr>
              <w:t xml:space="preserve">group </w:t>
            </w:r>
            <w:r w:rsidR="00C05C12">
              <w:rPr>
                <w:rFonts w:ascii="Garamond" w:hAnsi="Garamond"/>
              </w:rPr>
              <w:t>presentations</w:t>
            </w:r>
          </w:p>
        </w:tc>
        <w:tc>
          <w:tcPr>
            <w:tcW w:w="4129" w:type="dxa"/>
          </w:tcPr>
          <w:p w14:paraId="11D74655" w14:textId="77777777" w:rsidR="00467DED" w:rsidRDefault="001851C5" w:rsidP="00467DED">
            <w:pPr>
              <w:widowControl w:val="0"/>
              <w:jc w:val="center"/>
              <w:rPr>
                <w:rFonts w:ascii="Garamond" w:hAnsi="Garamond"/>
              </w:rPr>
            </w:pPr>
            <w:r>
              <w:rPr>
                <w:rFonts w:ascii="Garamond" w:hAnsi="Garamond"/>
              </w:rPr>
              <w:t>C1</w:t>
            </w:r>
          </w:p>
        </w:tc>
      </w:tr>
      <w:tr w:rsidR="00C05C12" w:rsidRPr="00C41271" w14:paraId="5E28FE7F" w14:textId="77777777" w:rsidTr="00C05C12">
        <w:trPr>
          <w:trHeight w:val="695"/>
        </w:trPr>
        <w:tc>
          <w:tcPr>
            <w:tcW w:w="1353" w:type="dxa"/>
          </w:tcPr>
          <w:p w14:paraId="65C8ADED" w14:textId="77777777" w:rsidR="00C05C12" w:rsidRDefault="00C05C12" w:rsidP="007C38EC">
            <w:pPr>
              <w:rPr>
                <w:rFonts w:ascii="Garamond" w:hAnsi="Garamond"/>
              </w:rPr>
            </w:pPr>
            <w:r>
              <w:rPr>
                <w:rFonts w:ascii="Garamond" w:hAnsi="Garamond"/>
              </w:rPr>
              <w:t>Week 16</w:t>
            </w:r>
          </w:p>
        </w:tc>
        <w:tc>
          <w:tcPr>
            <w:tcW w:w="4974" w:type="dxa"/>
          </w:tcPr>
          <w:p w14:paraId="5EC5447F" w14:textId="77777777" w:rsidR="00C05C12" w:rsidRPr="00532240" w:rsidRDefault="00C05C12" w:rsidP="00467DED">
            <w:pPr>
              <w:widowControl w:val="0"/>
              <w:rPr>
                <w:rFonts w:ascii="Garamond" w:hAnsi="Garamond"/>
              </w:rPr>
            </w:pPr>
            <w:r>
              <w:rPr>
                <w:rFonts w:ascii="Garamond" w:hAnsi="Garamond"/>
              </w:rPr>
              <w:t>Final Exam</w:t>
            </w:r>
          </w:p>
        </w:tc>
        <w:tc>
          <w:tcPr>
            <w:tcW w:w="4129" w:type="dxa"/>
          </w:tcPr>
          <w:p w14:paraId="50E1AF73" w14:textId="77777777" w:rsidR="00C05C12" w:rsidRDefault="00CE48CA" w:rsidP="00467DED">
            <w:pPr>
              <w:pStyle w:val="Default"/>
              <w:jc w:val="center"/>
              <w:rPr>
                <w:rFonts w:ascii="Garamond" w:hAnsi="Garamond"/>
                <w:color w:val="auto"/>
                <w:sz w:val="20"/>
                <w:szCs w:val="20"/>
              </w:rPr>
            </w:pPr>
            <w:r>
              <w:rPr>
                <w:rFonts w:ascii="Garamond" w:hAnsi="Garamond"/>
                <w:color w:val="auto"/>
                <w:sz w:val="20"/>
                <w:szCs w:val="20"/>
              </w:rPr>
              <w:t>Online Course Completion Certificate</w:t>
            </w:r>
          </w:p>
          <w:p w14:paraId="7D14BD85" w14:textId="77777777" w:rsidR="00CE48CA" w:rsidRDefault="00CE48CA" w:rsidP="00467DED">
            <w:pPr>
              <w:pStyle w:val="Default"/>
              <w:jc w:val="center"/>
              <w:rPr>
                <w:rFonts w:ascii="Garamond" w:hAnsi="Garamond"/>
                <w:color w:val="auto"/>
                <w:sz w:val="20"/>
                <w:szCs w:val="20"/>
              </w:rPr>
            </w:pPr>
            <w:r>
              <w:rPr>
                <w:rFonts w:ascii="Garamond" w:hAnsi="Garamond"/>
                <w:color w:val="auto"/>
                <w:sz w:val="20"/>
                <w:szCs w:val="20"/>
              </w:rPr>
              <w:t>Term Paper Submission</w:t>
            </w:r>
          </w:p>
          <w:p w14:paraId="1FB782FE" w14:textId="77777777" w:rsidR="00CE48CA" w:rsidRDefault="00CE48CA" w:rsidP="00467DED">
            <w:pPr>
              <w:pStyle w:val="Default"/>
              <w:jc w:val="center"/>
              <w:rPr>
                <w:rFonts w:ascii="Garamond" w:hAnsi="Garamond"/>
                <w:color w:val="auto"/>
                <w:sz w:val="20"/>
                <w:szCs w:val="20"/>
              </w:rPr>
            </w:pPr>
          </w:p>
        </w:tc>
      </w:tr>
    </w:tbl>
    <w:p w14:paraId="65B83F20" w14:textId="77777777" w:rsidR="00341251" w:rsidRDefault="00341251" w:rsidP="0064241F">
      <w:pPr>
        <w:spacing w:before="6" w:line="260" w:lineRule="exact"/>
        <w:rPr>
          <w:b/>
          <w:sz w:val="24"/>
          <w:szCs w:val="26"/>
        </w:rPr>
      </w:pPr>
    </w:p>
    <w:p w14:paraId="685AAB87" w14:textId="77777777" w:rsidR="00F50AFC" w:rsidRDefault="00F50AFC" w:rsidP="0064241F">
      <w:pPr>
        <w:spacing w:before="6" w:line="260" w:lineRule="exact"/>
        <w:rPr>
          <w:b/>
          <w:sz w:val="24"/>
          <w:szCs w:val="26"/>
        </w:rPr>
      </w:pPr>
    </w:p>
    <w:p w14:paraId="79735260" w14:textId="77777777" w:rsidR="00C05C12" w:rsidRDefault="00C05C12" w:rsidP="0064241F">
      <w:pPr>
        <w:spacing w:before="6" w:line="260" w:lineRule="exact"/>
        <w:rPr>
          <w:b/>
          <w:sz w:val="24"/>
          <w:szCs w:val="26"/>
        </w:rPr>
      </w:pPr>
    </w:p>
    <w:p w14:paraId="582C2223" w14:textId="77777777" w:rsidR="00C05C12" w:rsidRDefault="00C05C12" w:rsidP="0064241F">
      <w:pPr>
        <w:spacing w:before="6" w:line="260" w:lineRule="exact"/>
        <w:rPr>
          <w:b/>
          <w:sz w:val="24"/>
          <w:szCs w:val="26"/>
        </w:rPr>
      </w:pPr>
    </w:p>
    <w:p w14:paraId="30267CE5" w14:textId="77777777" w:rsidR="00C05C12" w:rsidRDefault="00C05C12" w:rsidP="0064241F">
      <w:pPr>
        <w:spacing w:before="6" w:line="260" w:lineRule="exact"/>
        <w:rPr>
          <w:b/>
          <w:sz w:val="24"/>
          <w:szCs w:val="26"/>
        </w:rPr>
      </w:pPr>
    </w:p>
    <w:p w14:paraId="4F923169" w14:textId="77777777" w:rsidR="001D336F" w:rsidRDefault="001D336F" w:rsidP="0064241F">
      <w:pPr>
        <w:spacing w:before="6" w:line="260" w:lineRule="exact"/>
        <w:rPr>
          <w:b/>
          <w:sz w:val="24"/>
          <w:szCs w:val="26"/>
        </w:rPr>
      </w:pPr>
    </w:p>
    <w:p w14:paraId="367E6947" w14:textId="77777777" w:rsidR="001D336F" w:rsidRDefault="001D336F" w:rsidP="0064241F">
      <w:pPr>
        <w:spacing w:before="6" w:line="260" w:lineRule="exact"/>
        <w:rPr>
          <w:b/>
          <w:sz w:val="24"/>
          <w:szCs w:val="26"/>
        </w:rPr>
      </w:pPr>
    </w:p>
    <w:p w14:paraId="2A99A45B" w14:textId="77777777" w:rsidR="001D336F" w:rsidRDefault="001D336F" w:rsidP="0064241F">
      <w:pPr>
        <w:spacing w:before="6" w:line="260" w:lineRule="exact"/>
        <w:rPr>
          <w:b/>
          <w:sz w:val="24"/>
          <w:szCs w:val="26"/>
        </w:rPr>
      </w:pPr>
    </w:p>
    <w:p w14:paraId="63430F8C" w14:textId="77777777" w:rsidR="00C05C12" w:rsidRDefault="00C05C12" w:rsidP="0064241F">
      <w:pPr>
        <w:spacing w:before="6" w:line="260" w:lineRule="exact"/>
        <w:rPr>
          <w:b/>
          <w:sz w:val="24"/>
          <w:szCs w:val="26"/>
        </w:rPr>
      </w:pPr>
    </w:p>
    <w:p w14:paraId="1EB85B8F" w14:textId="77777777" w:rsidR="00C05C12" w:rsidRPr="0064241F" w:rsidRDefault="00C05C12" w:rsidP="00C05C12">
      <w:pPr>
        <w:spacing w:before="6" w:line="260" w:lineRule="exact"/>
        <w:rPr>
          <w:b/>
          <w:sz w:val="24"/>
          <w:szCs w:val="26"/>
        </w:rPr>
      </w:pPr>
      <w:r>
        <w:rPr>
          <w:b/>
          <w:sz w:val="24"/>
          <w:szCs w:val="26"/>
        </w:rPr>
        <w:lastRenderedPageBreak/>
        <w:t>Evaluation</w:t>
      </w:r>
    </w:p>
    <w:tbl>
      <w:tblPr>
        <w:tblW w:w="4842" w:type="pct"/>
        <w:tblCellMar>
          <w:left w:w="0" w:type="dxa"/>
          <w:right w:w="0" w:type="dxa"/>
        </w:tblCellMar>
        <w:tblLook w:val="01E0" w:firstRow="1" w:lastRow="1" w:firstColumn="1" w:lastColumn="1" w:noHBand="0" w:noVBand="0"/>
      </w:tblPr>
      <w:tblGrid>
        <w:gridCol w:w="1043"/>
        <w:gridCol w:w="5723"/>
        <w:gridCol w:w="3381"/>
      </w:tblGrid>
      <w:tr w:rsidR="00C05C12" w:rsidRPr="00081BC6" w14:paraId="43230BED" w14:textId="77777777" w:rsidTr="00590E27">
        <w:trPr>
          <w:trHeight w:hRule="exact" w:val="414"/>
        </w:trPr>
        <w:tc>
          <w:tcPr>
            <w:tcW w:w="514" w:type="pct"/>
            <w:tcBorders>
              <w:top w:val="single" w:sz="5" w:space="0" w:color="000000"/>
              <w:left w:val="single" w:sz="5" w:space="0" w:color="000000"/>
              <w:bottom w:val="single" w:sz="5" w:space="0" w:color="000000"/>
              <w:right w:val="single" w:sz="5" w:space="0" w:color="000000"/>
            </w:tcBorders>
          </w:tcPr>
          <w:p w14:paraId="219D2D6E" w14:textId="77777777" w:rsidR="00C05C12" w:rsidRPr="00F91193" w:rsidRDefault="00C05C12" w:rsidP="002E6BE5">
            <w:pPr>
              <w:spacing w:before="15" w:line="200" w:lineRule="exact"/>
              <w:jc w:val="center"/>
              <w:rPr>
                <w:sz w:val="22"/>
              </w:rPr>
            </w:pPr>
            <w:r>
              <w:rPr>
                <w:sz w:val="22"/>
              </w:rPr>
              <w:t>1.</w:t>
            </w:r>
          </w:p>
        </w:tc>
        <w:tc>
          <w:tcPr>
            <w:tcW w:w="2820" w:type="pct"/>
            <w:tcBorders>
              <w:top w:val="single" w:sz="5" w:space="0" w:color="000000"/>
              <w:left w:val="single" w:sz="5" w:space="0" w:color="000000"/>
              <w:bottom w:val="single" w:sz="5" w:space="0" w:color="000000"/>
              <w:right w:val="single" w:sz="5" w:space="0" w:color="000000"/>
            </w:tcBorders>
          </w:tcPr>
          <w:p w14:paraId="25E49C72" w14:textId="77777777" w:rsidR="00C05C12" w:rsidRPr="00F91193" w:rsidRDefault="00C05C12" w:rsidP="00C05C12">
            <w:pPr>
              <w:spacing w:before="15" w:line="200" w:lineRule="exact"/>
              <w:rPr>
                <w:sz w:val="22"/>
              </w:rPr>
            </w:pPr>
            <w:r>
              <w:rPr>
                <w:sz w:val="22"/>
              </w:rPr>
              <w:t xml:space="preserve"> Online Course Completion Certificate (related to Cloud Computing)</w:t>
            </w:r>
          </w:p>
        </w:tc>
        <w:tc>
          <w:tcPr>
            <w:tcW w:w="1666" w:type="pct"/>
            <w:tcBorders>
              <w:top w:val="single" w:sz="5" w:space="0" w:color="000000"/>
              <w:left w:val="single" w:sz="5" w:space="0" w:color="000000"/>
              <w:bottom w:val="single" w:sz="5" w:space="0" w:color="000000"/>
              <w:right w:val="single" w:sz="5" w:space="0" w:color="000000"/>
            </w:tcBorders>
          </w:tcPr>
          <w:p w14:paraId="4E527FD4" w14:textId="77777777" w:rsidR="00C05C12" w:rsidRPr="00F91193" w:rsidRDefault="00C05C12" w:rsidP="002E6BE5">
            <w:pPr>
              <w:spacing w:before="15" w:line="200" w:lineRule="exact"/>
              <w:jc w:val="center"/>
              <w:rPr>
                <w:sz w:val="22"/>
              </w:rPr>
            </w:pPr>
            <w:r>
              <w:rPr>
                <w:sz w:val="22"/>
              </w:rPr>
              <w:t>10%</w:t>
            </w:r>
          </w:p>
          <w:p w14:paraId="4DFECD9E" w14:textId="77777777" w:rsidR="00C05C12" w:rsidRPr="007759DE" w:rsidRDefault="00C05C12" w:rsidP="002E6BE5"/>
        </w:tc>
      </w:tr>
      <w:tr w:rsidR="00C05C12" w:rsidRPr="00081BC6" w14:paraId="5CA21EE6" w14:textId="77777777" w:rsidTr="00590E27">
        <w:trPr>
          <w:trHeight w:hRule="exact" w:val="351"/>
        </w:trPr>
        <w:tc>
          <w:tcPr>
            <w:tcW w:w="514" w:type="pct"/>
            <w:tcBorders>
              <w:top w:val="single" w:sz="5" w:space="0" w:color="000000"/>
              <w:left w:val="single" w:sz="5" w:space="0" w:color="000000"/>
              <w:bottom w:val="single" w:sz="5" w:space="0" w:color="000000"/>
              <w:right w:val="single" w:sz="5" w:space="0" w:color="000000"/>
            </w:tcBorders>
          </w:tcPr>
          <w:p w14:paraId="7DB6BEE1" w14:textId="23F50275" w:rsidR="00C05C12" w:rsidRDefault="00506B6D" w:rsidP="002E6BE5">
            <w:pPr>
              <w:spacing w:before="15" w:line="200" w:lineRule="exact"/>
              <w:jc w:val="center"/>
              <w:rPr>
                <w:sz w:val="22"/>
              </w:rPr>
            </w:pPr>
            <w:r>
              <w:rPr>
                <w:sz w:val="22"/>
              </w:rPr>
              <w:t>2</w:t>
            </w:r>
            <w:r w:rsidR="00C05C12">
              <w:rPr>
                <w:sz w:val="22"/>
              </w:rPr>
              <w:t>.</w:t>
            </w:r>
          </w:p>
        </w:tc>
        <w:tc>
          <w:tcPr>
            <w:tcW w:w="2820" w:type="pct"/>
            <w:tcBorders>
              <w:top w:val="single" w:sz="5" w:space="0" w:color="000000"/>
              <w:left w:val="single" w:sz="5" w:space="0" w:color="000000"/>
              <w:bottom w:val="single" w:sz="5" w:space="0" w:color="000000"/>
              <w:right w:val="single" w:sz="5" w:space="0" w:color="000000"/>
            </w:tcBorders>
          </w:tcPr>
          <w:p w14:paraId="66C5B672" w14:textId="77777777" w:rsidR="00C05C12" w:rsidRDefault="00C05C12" w:rsidP="002E6BE5">
            <w:pPr>
              <w:spacing w:before="15" w:line="200" w:lineRule="exact"/>
              <w:rPr>
                <w:sz w:val="22"/>
              </w:rPr>
            </w:pPr>
            <w:r>
              <w:rPr>
                <w:sz w:val="22"/>
              </w:rPr>
              <w:t xml:space="preserve"> Final Term Paper (Research Article) + Presentation</w:t>
            </w:r>
          </w:p>
        </w:tc>
        <w:tc>
          <w:tcPr>
            <w:tcW w:w="1666" w:type="pct"/>
            <w:tcBorders>
              <w:top w:val="single" w:sz="5" w:space="0" w:color="000000"/>
              <w:left w:val="single" w:sz="5" w:space="0" w:color="000000"/>
              <w:bottom w:val="single" w:sz="5" w:space="0" w:color="000000"/>
              <w:right w:val="single" w:sz="5" w:space="0" w:color="000000"/>
            </w:tcBorders>
          </w:tcPr>
          <w:p w14:paraId="49F5253B" w14:textId="0958F31A" w:rsidR="00C05C12" w:rsidRDefault="00506B6D" w:rsidP="002E6BE5">
            <w:pPr>
              <w:spacing w:before="15" w:line="200" w:lineRule="exact"/>
              <w:jc w:val="center"/>
              <w:rPr>
                <w:sz w:val="22"/>
              </w:rPr>
            </w:pPr>
            <w:r>
              <w:rPr>
                <w:sz w:val="22"/>
              </w:rPr>
              <w:t>5</w:t>
            </w:r>
            <w:r w:rsidR="00C05C12">
              <w:rPr>
                <w:sz w:val="22"/>
              </w:rPr>
              <w:t>%</w:t>
            </w:r>
          </w:p>
        </w:tc>
      </w:tr>
      <w:tr w:rsidR="00C05C12" w:rsidRPr="00081BC6" w14:paraId="4DF6983E" w14:textId="77777777" w:rsidTr="00590E27">
        <w:trPr>
          <w:trHeight w:hRule="exact" w:val="351"/>
        </w:trPr>
        <w:tc>
          <w:tcPr>
            <w:tcW w:w="514" w:type="pct"/>
            <w:tcBorders>
              <w:top w:val="single" w:sz="5" w:space="0" w:color="000000"/>
              <w:left w:val="single" w:sz="5" w:space="0" w:color="000000"/>
              <w:bottom w:val="single" w:sz="5" w:space="0" w:color="000000"/>
              <w:right w:val="single" w:sz="5" w:space="0" w:color="000000"/>
            </w:tcBorders>
          </w:tcPr>
          <w:p w14:paraId="52884EEC" w14:textId="0E46EA2B" w:rsidR="00C05C12" w:rsidRDefault="00506B6D" w:rsidP="002E6BE5">
            <w:pPr>
              <w:spacing w:before="15" w:line="200" w:lineRule="exact"/>
              <w:jc w:val="center"/>
              <w:rPr>
                <w:sz w:val="22"/>
              </w:rPr>
            </w:pPr>
            <w:r>
              <w:rPr>
                <w:sz w:val="22"/>
              </w:rPr>
              <w:t>3</w:t>
            </w:r>
            <w:r w:rsidR="00C05C12">
              <w:rPr>
                <w:sz w:val="22"/>
              </w:rPr>
              <w:t>.</w:t>
            </w:r>
          </w:p>
        </w:tc>
        <w:tc>
          <w:tcPr>
            <w:tcW w:w="2820" w:type="pct"/>
            <w:tcBorders>
              <w:top w:val="single" w:sz="5" w:space="0" w:color="000000"/>
              <w:left w:val="single" w:sz="5" w:space="0" w:color="000000"/>
              <w:bottom w:val="single" w:sz="5" w:space="0" w:color="000000"/>
              <w:right w:val="single" w:sz="5" w:space="0" w:color="000000"/>
            </w:tcBorders>
          </w:tcPr>
          <w:p w14:paraId="524886C1" w14:textId="77777777" w:rsidR="00C05C12" w:rsidRDefault="00C05C12" w:rsidP="00C05C12">
            <w:pPr>
              <w:spacing w:before="15" w:line="200" w:lineRule="exact"/>
              <w:rPr>
                <w:sz w:val="22"/>
              </w:rPr>
            </w:pPr>
            <w:r>
              <w:rPr>
                <w:sz w:val="22"/>
              </w:rPr>
              <w:t xml:space="preserve"> </w:t>
            </w:r>
            <w:r w:rsidR="00551017">
              <w:rPr>
                <w:sz w:val="22"/>
              </w:rPr>
              <w:t>Midt</w:t>
            </w:r>
            <w:r>
              <w:rPr>
                <w:sz w:val="22"/>
              </w:rPr>
              <w:t xml:space="preserve">erm </w:t>
            </w:r>
            <w:r w:rsidR="00551017">
              <w:rPr>
                <w:sz w:val="22"/>
              </w:rPr>
              <w:t xml:space="preserve">Exam </w:t>
            </w:r>
            <w:r>
              <w:rPr>
                <w:sz w:val="22"/>
              </w:rPr>
              <w:t>I</w:t>
            </w:r>
          </w:p>
        </w:tc>
        <w:tc>
          <w:tcPr>
            <w:tcW w:w="1666" w:type="pct"/>
            <w:tcBorders>
              <w:top w:val="single" w:sz="5" w:space="0" w:color="000000"/>
              <w:left w:val="single" w:sz="5" w:space="0" w:color="000000"/>
              <w:bottom w:val="single" w:sz="5" w:space="0" w:color="000000"/>
              <w:right w:val="single" w:sz="5" w:space="0" w:color="000000"/>
            </w:tcBorders>
          </w:tcPr>
          <w:p w14:paraId="43667DD8" w14:textId="40632C71" w:rsidR="00C05C12" w:rsidRDefault="00506B6D" w:rsidP="002E6BE5">
            <w:pPr>
              <w:spacing w:before="15" w:line="200" w:lineRule="exact"/>
              <w:jc w:val="center"/>
              <w:rPr>
                <w:sz w:val="22"/>
              </w:rPr>
            </w:pPr>
            <w:r>
              <w:rPr>
                <w:sz w:val="22"/>
              </w:rPr>
              <w:t>3</w:t>
            </w:r>
            <w:r w:rsidR="00C05C12">
              <w:rPr>
                <w:sz w:val="22"/>
              </w:rPr>
              <w:t>0%</w:t>
            </w:r>
          </w:p>
        </w:tc>
      </w:tr>
      <w:tr w:rsidR="00C05C12" w:rsidRPr="00081BC6" w14:paraId="18EEFD8C" w14:textId="77777777" w:rsidTr="00590E27">
        <w:trPr>
          <w:trHeight w:hRule="exact" w:val="351"/>
        </w:trPr>
        <w:tc>
          <w:tcPr>
            <w:tcW w:w="514" w:type="pct"/>
            <w:tcBorders>
              <w:top w:val="single" w:sz="5" w:space="0" w:color="000000"/>
              <w:left w:val="single" w:sz="5" w:space="0" w:color="000000"/>
              <w:bottom w:val="single" w:sz="5" w:space="0" w:color="000000"/>
              <w:right w:val="single" w:sz="5" w:space="0" w:color="000000"/>
            </w:tcBorders>
          </w:tcPr>
          <w:p w14:paraId="083B5506" w14:textId="7073EA6C" w:rsidR="00C05C12" w:rsidRDefault="00506B6D" w:rsidP="002E6BE5">
            <w:pPr>
              <w:spacing w:before="15" w:line="200" w:lineRule="exact"/>
              <w:jc w:val="center"/>
              <w:rPr>
                <w:sz w:val="22"/>
              </w:rPr>
            </w:pPr>
            <w:r>
              <w:rPr>
                <w:sz w:val="22"/>
              </w:rPr>
              <w:t>4</w:t>
            </w:r>
            <w:r w:rsidR="00C05C12">
              <w:rPr>
                <w:sz w:val="22"/>
              </w:rPr>
              <w:t xml:space="preserve">. </w:t>
            </w:r>
          </w:p>
        </w:tc>
        <w:tc>
          <w:tcPr>
            <w:tcW w:w="2820" w:type="pct"/>
            <w:tcBorders>
              <w:top w:val="single" w:sz="5" w:space="0" w:color="000000"/>
              <w:left w:val="single" w:sz="5" w:space="0" w:color="000000"/>
              <w:bottom w:val="single" w:sz="5" w:space="0" w:color="000000"/>
              <w:right w:val="single" w:sz="5" w:space="0" w:color="000000"/>
            </w:tcBorders>
          </w:tcPr>
          <w:p w14:paraId="67397A21" w14:textId="77777777" w:rsidR="00C05C12" w:rsidRDefault="00C05C12" w:rsidP="00D04F1C">
            <w:pPr>
              <w:spacing w:before="15" w:line="200" w:lineRule="exact"/>
              <w:rPr>
                <w:sz w:val="22"/>
              </w:rPr>
            </w:pPr>
            <w:r>
              <w:rPr>
                <w:sz w:val="22"/>
              </w:rPr>
              <w:t xml:space="preserve"> </w:t>
            </w:r>
            <w:r w:rsidR="00467DED">
              <w:rPr>
                <w:sz w:val="22"/>
              </w:rPr>
              <w:t xml:space="preserve">Assignments and </w:t>
            </w:r>
            <w:r>
              <w:rPr>
                <w:sz w:val="22"/>
              </w:rPr>
              <w:t>Quizzes</w:t>
            </w:r>
          </w:p>
        </w:tc>
        <w:tc>
          <w:tcPr>
            <w:tcW w:w="1666" w:type="pct"/>
            <w:tcBorders>
              <w:top w:val="single" w:sz="5" w:space="0" w:color="000000"/>
              <w:left w:val="single" w:sz="5" w:space="0" w:color="000000"/>
              <w:bottom w:val="single" w:sz="5" w:space="0" w:color="000000"/>
              <w:right w:val="single" w:sz="5" w:space="0" w:color="000000"/>
            </w:tcBorders>
          </w:tcPr>
          <w:p w14:paraId="230F319C" w14:textId="33C36C67" w:rsidR="00C05C12" w:rsidRDefault="00506B6D" w:rsidP="002E6BE5">
            <w:pPr>
              <w:spacing w:before="15" w:line="200" w:lineRule="exact"/>
              <w:jc w:val="center"/>
              <w:rPr>
                <w:sz w:val="22"/>
              </w:rPr>
            </w:pPr>
            <w:r>
              <w:rPr>
                <w:sz w:val="22"/>
              </w:rPr>
              <w:t>5</w:t>
            </w:r>
            <w:r w:rsidR="00C05C12">
              <w:rPr>
                <w:sz w:val="22"/>
              </w:rPr>
              <w:t>%</w:t>
            </w:r>
          </w:p>
        </w:tc>
      </w:tr>
      <w:tr w:rsidR="00C05C12" w:rsidRPr="00081BC6" w14:paraId="1BFCA2B4" w14:textId="77777777" w:rsidTr="00590E27">
        <w:trPr>
          <w:trHeight w:hRule="exact" w:val="351"/>
        </w:trPr>
        <w:tc>
          <w:tcPr>
            <w:tcW w:w="514" w:type="pct"/>
            <w:tcBorders>
              <w:top w:val="single" w:sz="5" w:space="0" w:color="000000"/>
              <w:left w:val="single" w:sz="5" w:space="0" w:color="000000"/>
              <w:bottom w:val="single" w:sz="5" w:space="0" w:color="000000"/>
              <w:right w:val="single" w:sz="5" w:space="0" w:color="000000"/>
            </w:tcBorders>
          </w:tcPr>
          <w:p w14:paraId="3D135ABA" w14:textId="3C208256" w:rsidR="00C05C12" w:rsidRDefault="00506B6D" w:rsidP="002E6BE5">
            <w:pPr>
              <w:spacing w:before="15" w:line="200" w:lineRule="exact"/>
              <w:jc w:val="center"/>
              <w:rPr>
                <w:sz w:val="22"/>
              </w:rPr>
            </w:pPr>
            <w:r>
              <w:rPr>
                <w:sz w:val="22"/>
              </w:rPr>
              <w:t>5</w:t>
            </w:r>
            <w:r w:rsidR="00C05C12">
              <w:rPr>
                <w:sz w:val="22"/>
              </w:rPr>
              <w:t>.</w:t>
            </w:r>
          </w:p>
        </w:tc>
        <w:tc>
          <w:tcPr>
            <w:tcW w:w="2820" w:type="pct"/>
            <w:tcBorders>
              <w:top w:val="single" w:sz="5" w:space="0" w:color="000000"/>
              <w:left w:val="single" w:sz="5" w:space="0" w:color="000000"/>
              <w:bottom w:val="single" w:sz="5" w:space="0" w:color="000000"/>
              <w:right w:val="single" w:sz="5" w:space="0" w:color="000000"/>
            </w:tcBorders>
          </w:tcPr>
          <w:p w14:paraId="2A8C5F7F" w14:textId="77777777" w:rsidR="00C05C12" w:rsidRDefault="00C05C12" w:rsidP="002E6BE5">
            <w:pPr>
              <w:spacing w:before="15" w:line="200" w:lineRule="exact"/>
              <w:rPr>
                <w:sz w:val="22"/>
              </w:rPr>
            </w:pPr>
            <w:r>
              <w:rPr>
                <w:sz w:val="22"/>
              </w:rPr>
              <w:t xml:space="preserve"> Final Exam</w:t>
            </w:r>
          </w:p>
        </w:tc>
        <w:tc>
          <w:tcPr>
            <w:tcW w:w="1666" w:type="pct"/>
            <w:tcBorders>
              <w:top w:val="single" w:sz="5" w:space="0" w:color="000000"/>
              <w:left w:val="single" w:sz="5" w:space="0" w:color="000000"/>
              <w:bottom w:val="single" w:sz="5" w:space="0" w:color="000000"/>
              <w:right w:val="single" w:sz="5" w:space="0" w:color="000000"/>
            </w:tcBorders>
          </w:tcPr>
          <w:p w14:paraId="66386161" w14:textId="36B771B2" w:rsidR="00C05C12" w:rsidRDefault="00506B6D" w:rsidP="00C05C12">
            <w:pPr>
              <w:spacing w:before="15" w:line="200" w:lineRule="exact"/>
              <w:jc w:val="center"/>
              <w:rPr>
                <w:sz w:val="22"/>
              </w:rPr>
            </w:pPr>
            <w:r>
              <w:rPr>
                <w:sz w:val="22"/>
              </w:rPr>
              <w:t>50</w:t>
            </w:r>
            <w:r w:rsidR="00C05C12">
              <w:rPr>
                <w:sz w:val="22"/>
              </w:rPr>
              <w:t>%</w:t>
            </w:r>
          </w:p>
        </w:tc>
      </w:tr>
    </w:tbl>
    <w:p w14:paraId="45FA8C69" w14:textId="77777777" w:rsidR="00C05C12" w:rsidRDefault="00C05C12" w:rsidP="0064241F">
      <w:pPr>
        <w:spacing w:before="6" w:line="260" w:lineRule="exact"/>
        <w:rPr>
          <w:b/>
          <w:sz w:val="24"/>
          <w:szCs w:val="26"/>
        </w:rPr>
      </w:pPr>
    </w:p>
    <w:p w14:paraId="37E97AC0" w14:textId="77777777" w:rsidR="0042548C" w:rsidRPr="0064241F" w:rsidRDefault="0042548C" w:rsidP="0042548C">
      <w:pPr>
        <w:spacing w:before="6" w:line="260" w:lineRule="exact"/>
        <w:rPr>
          <w:b/>
          <w:sz w:val="24"/>
          <w:szCs w:val="26"/>
        </w:rPr>
      </w:pPr>
      <w:r>
        <w:rPr>
          <w:b/>
          <w:sz w:val="24"/>
          <w:szCs w:val="26"/>
        </w:rPr>
        <w:t>Text Book</w:t>
      </w:r>
    </w:p>
    <w:tbl>
      <w:tblPr>
        <w:tblW w:w="4849" w:type="pct"/>
        <w:tblCellMar>
          <w:left w:w="0" w:type="dxa"/>
          <w:right w:w="0" w:type="dxa"/>
        </w:tblCellMar>
        <w:tblLook w:val="01E0" w:firstRow="1" w:lastRow="1" w:firstColumn="1" w:lastColumn="1" w:noHBand="0" w:noVBand="0"/>
      </w:tblPr>
      <w:tblGrid>
        <w:gridCol w:w="10162"/>
      </w:tblGrid>
      <w:tr w:rsidR="0042548C" w:rsidRPr="00081BC6" w14:paraId="72787CF0" w14:textId="77777777" w:rsidTr="0042548C">
        <w:trPr>
          <w:trHeight w:hRule="exact" w:val="552"/>
        </w:trPr>
        <w:tc>
          <w:tcPr>
            <w:tcW w:w="5000" w:type="pct"/>
            <w:tcBorders>
              <w:top w:val="single" w:sz="5" w:space="0" w:color="000000"/>
              <w:left w:val="single" w:sz="5" w:space="0" w:color="000000"/>
              <w:bottom w:val="single" w:sz="5" w:space="0" w:color="000000"/>
              <w:right w:val="single" w:sz="5" w:space="0" w:color="000000"/>
            </w:tcBorders>
            <w:vAlign w:val="center"/>
          </w:tcPr>
          <w:p w14:paraId="1316F317" w14:textId="77777777" w:rsidR="0042548C" w:rsidRPr="0042548C" w:rsidRDefault="0042548C" w:rsidP="0042548C">
            <w:pPr>
              <w:pStyle w:val="ListParagraph"/>
              <w:numPr>
                <w:ilvl w:val="0"/>
                <w:numId w:val="28"/>
              </w:numPr>
              <w:shd w:val="clear" w:color="auto" w:fill="FFFFFF"/>
              <w:rPr>
                <w:szCs w:val="24"/>
              </w:rPr>
            </w:pPr>
            <w:r w:rsidRPr="00F50AFC">
              <w:rPr>
                <w:szCs w:val="24"/>
              </w:rPr>
              <w:t xml:space="preserve">K. Hwang, G. Fox, and J. </w:t>
            </w:r>
            <w:proofErr w:type="spellStart"/>
            <w:r w:rsidRPr="00F50AFC">
              <w:rPr>
                <w:szCs w:val="24"/>
              </w:rPr>
              <w:t>Dongarra</w:t>
            </w:r>
            <w:proofErr w:type="spellEnd"/>
            <w:r w:rsidRPr="00F50AFC">
              <w:rPr>
                <w:szCs w:val="24"/>
              </w:rPr>
              <w:t xml:space="preserve">, Distributed and Cloud Computing: from Parallel Processing to the Internet of Things </w:t>
            </w:r>
          </w:p>
        </w:tc>
      </w:tr>
    </w:tbl>
    <w:p w14:paraId="135DFD40" w14:textId="77777777" w:rsidR="0042548C" w:rsidRDefault="0042548C" w:rsidP="0064241F">
      <w:pPr>
        <w:spacing w:before="6" w:line="260" w:lineRule="exact"/>
        <w:rPr>
          <w:b/>
          <w:sz w:val="24"/>
          <w:szCs w:val="26"/>
        </w:rPr>
      </w:pPr>
    </w:p>
    <w:p w14:paraId="17C92FAF" w14:textId="77777777" w:rsidR="0042548C" w:rsidRPr="0064241F" w:rsidRDefault="0042548C" w:rsidP="0042548C">
      <w:pPr>
        <w:spacing w:before="6" w:line="260" w:lineRule="exact"/>
        <w:rPr>
          <w:b/>
          <w:sz w:val="24"/>
          <w:szCs w:val="26"/>
        </w:rPr>
      </w:pPr>
      <w:r>
        <w:rPr>
          <w:b/>
          <w:sz w:val="24"/>
          <w:szCs w:val="26"/>
        </w:rPr>
        <w:t>Reference Book</w:t>
      </w:r>
    </w:p>
    <w:tbl>
      <w:tblPr>
        <w:tblW w:w="4849" w:type="pct"/>
        <w:tblCellMar>
          <w:left w:w="0" w:type="dxa"/>
          <w:right w:w="0" w:type="dxa"/>
        </w:tblCellMar>
        <w:tblLook w:val="01E0" w:firstRow="1" w:lastRow="1" w:firstColumn="1" w:lastColumn="1" w:noHBand="0" w:noVBand="0"/>
      </w:tblPr>
      <w:tblGrid>
        <w:gridCol w:w="10162"/>
      </w:tblGrid>
      <w:tr w:rsidR="0042548C" w:rsidRPr="00081BC6" w14:paraId="04EA25D2" w14:textId="77777777" w:rsidTr="0042548C">
        <w:trPr>
          <w:trHeight w:hRule="exact" w:val="534"/>
        </w:trPr>
        <w:tc>
          <w:tcPr>
            <w:tcW w:w="5000" w:type="pct"/>
            <w:tcBorders>
              <w:top w:val="single" w:sz="5" w:space="0" w:color="000000"/>
              <w:left w:val="single" w:sz="5" w:space="0" w:color="000000"/>
              <w:bottom w:val="single" w:sz="5" w:space="0" w:color="000000"/>
              <w:right w:val="single" w:sz="5" w:space="0" w:color="000000"/>
            </w:tcBorders>
            <w:vAlign w:val="center"/>
          </w:tcPr>
          <w:p w14:paraId="1C36FF3A" w14:textId="77777777" w:rsidR="0042548C" w:rsidRPr="0042548C" w:rsidRDefault="0042548C" w:rsidP="0042548C">
            <w:pPr>
              <w:pStyle w:val="ListParagraph"/>
              <w:numPr>
                <w:ilvl w:val="0"/>
                <w:numId w:val="33"/>
              </w:numPr>
              <w:shd w:val="clear" w:color="auto" w:fill="FFFFFF"/>
              <w:rPr>
                <w:color w:val="000000"/>
                <w:szCs w:val="24"/>
              </w:rPr>
            </w:pPr>
            <w:r w:rsidRPr="00F50AFC">
              <w:rPr>
                <w:szCs w:val="24"/>
              </w:rPr>
              <w:t xml:space="preserve">R. </w:t>
            </w:r>
            <w:proofErr w:type="spellStart"/>
            <w:r w:rsidRPr="00F50AFC">
              <w:rPr>
                <w:szCs w:val="24"/>
              </w:rPr>
              <w:t>Buyya</w:t>
            </w:r>
            <w:proofErr w:type="spellEnd"/>
            <w:r w:rsidRPr="00F50AFC">
              <w:rPr>
                <w:szCs w:val="24"/>
              </w:rPr>
              <w:t xml:space="preserve">, J. </w:t>
            </w:r>
            <w:proofErr w:type="spellStart"/>
            <w:r w:rsidRPr="00F50AFC">
              <w:rPr>
                <w:szCs w:val="24"/>
              </w:rPr>
              <w:t>Broberg</w:t>
            </w:r>
            <w:proofErr w:type="spellEnd"/>
            <w:r w:rsidRPr="00F50AFC">
              <w:rPr>
                <w:szCs w:val="24"/>
              </w:rPr>
              <w:t xml:space="preserve">, and A. </w:t>
            </w:r>
            <w:proofErr w:type="spellStart"/>
            <w:r w:rsidRPr="00F50AFC">
              <w:rPr>
                <w:szCs w:val="24"/>
              </w:rPr>
              <w:t>Goscinski</w:t>
            </w:r>
            <w:proofErr w:type="spellEnd"/>
            <w:r w:rsidRPr="00F50AFC">
              <w:rPr>
                <w:szCs w:val="24"/>
              </w:rPr>
              <w:t xml:space="preserve"> (eds), Cloud Computing: Principles and Paradigms</w:t>
            </w:r>
          </w:p>
        </w:tc>
      </w:tr>
    </w:tbl>
    <w:p w14:paraId="25B9A349" w14:textId="77777777" w:rsidR="0042548C" w:rsidRDefault="0042548C" w:rsidP="0064241F">
      <w:pPr>
        <w:spacing w:before="6" w:line="260" w:lineRule="exact"/>
        <w:rPr>
          <w:b/>
          <w:sz w:val="24"/>
          <w:szCs w:val="26"/>
        </w:rPr>
      </w:pPr>
    </w:p>
    <w:p w14:paraId="5DB9F19F" w14:textId="77777777" w:rsidR="00551017" w:rsidRPr="00BD780F" w:rsidRDefault="00551017" w:rsidP="00551017">
      <w:pPr>
        <w:pStyle w:val="ListParagraph"/>
        <w:numPr>
          <w:ilvl w:val="0"/>
          <w:numId w:val="34"/>
        </w:numPr>
        <w:rPr>
          <w:b/>
          <w:i/>
          <w:sz w:val="24"/>
          <w:u w:val="single"/>
        </w:rPr>
      </w:pPr>
      <w:r w:rsidRPr="00BD780F">
        <w:rPr>
          <w:b/>
          <w:i/>
          <w:sz w:val="24"/>
          <w:u w:val="single"/>
        </w:rPr>
        <w:t xml:space="preserve">Grading </w:t>
      </w:r>
      <w:r>
        <w:rPr>
          <w:b/>
          <w:i/>
          <w:sz w:val="24"/>
          <w:u w:val="single"/>
        </w:rPr>
        <w:t>Policies</w:t>
      </w:r>
    </w:p>
    <w:p w14:paraId="41775341" w14:textId="77777777" w:rsidR="00551017" w:rsidRPr="00BD780F" w:rsidRDefault="00551017" w:rsidP="00551017">
      <w:pPr>
        <w:rPr>
          <w:sz w:val="24"/>
        </w:rPr>
      </w:pPr>
    </w:p>
    <w:p w14:paraId="19C1AD12" w14:textId="77777777" w:rsidR="00551017" w:rsidRPr="00BD780F" w:rsidRDefault="00551017" w:rsidP="00551017">
      <w:pPr>
        <w:pStyle w:val="ListParagraph"/>
        <w:numPr>
          <w:ilvl w:val="0"/>
          <w:numId w:val="35"/>
        </w:numPr>
        <w:rPr>
          <w:b/>
          <w:sz w:val="22"/>
        </w:rPr>
      </w:pPr>
      <w:r w:rsidRPr="0097678F">
        <w:rPr>
          <w:b/>
          <w:sz w:val="22"/>
          <w:u w:val="single"/>
        </w:rPr>
        <w:t>Online Course Completion Certificate</w:t>
      </w:r>
    </w:p>
    <w:p w14:paraId="361957D1" w14:textId="77777777" w:rsidR="00551017" w:rsidRDefault="00551017" w:rsidP="00551017">
      <w:pPr>
        <w:ind w:left="720"/>
        <w:jc w:val="both"/>
        <w:rPr>
          <w:sz w:val="24"/>
        </w:rPr>
      </w:pPr>
      <w:r>
        <w:rPr>
          <w:sz w:val="24"/>
        </w:rPr>
        <w:t xml:space="preserve">In this course each student must have to complete at least one online cloud computing related course from any reputed courses website (such as </w:t>
      </w:r>
      <w:proofErr w:type="spellStart"/>
      <w:r>
        <w:rPr>
          <w:sz w:val="24"/>
        </w:rPr>
        <w:t>coursera</w:t>
      </w:r>
      <w:proofErr w:type="spellEnd"/>
      <w:r>
        <w:rPr>
          <w:sz w:val="24"/>
        </w:rPr>
        <w:t xml:space="preserve">, edX, </w:t>
      </w:r>
      <w:proofErr w:type="spellStart"/>
      <w:r>
        <w:rPr>
          <w:sz w:val="24"/>
        </w:rPr>
        <w:t>etc</w:t>
      </w:r>
      <w:proofErr w:type="spellEnd"/>
      <w:r>
        <w:rPr>
          <w:sz w:val="24"/>
        </w:rPr>
        <w:t>)</w:t>
      </w:r>
      <w:r w:rsidRPr="00BD780F">
        <w:rPr>
          <w:sz w:val="24"/>
        </w:rPr>
        <w:t xml:space="preserve">. This should be noted that </w:t>
      </w:r>
      <w:r>
        <w:rPr>
          <w:sz w:val="24"/>
        </w:rPr>
        <w:t>the online course completion certificate will have total marks 10</w:t>
      </w:r>
      <w:r w:rsidRPr="00BD780F">
        <w:rPr>
          <w:sz w:val="24"/>
        </w:rPr>
        <w:t xml:space="preserve">. </w:t>
      </w:r>
    </w:p>
    <w:p w14:paraId="054AC352" w14:textId="77777777" w:rsidR="00551017" w:rsidRDefault="00551017" w:rsidP="00551017">
      <w:pPr>
        <w:pStyle w:val="ListParagraph"/>
        <w:rPr>
          <w:b/>
          <w:sz w:val="22"/>
        </w:rPr>
      </w:pPr>
    </w:p>
    <w:p w14:paraId="47C1D41A" w14:textId="77777777" w:rsidR="00551017" w:rsidRDefault="00551017" w:rsidP="00551017">
      <w:pPr>
        <w:ind w:left="720"/>
        <w:rPr>
          <w:sz w:val="24"/>
        </w:rPr>
      </w:pPr>
    </w:p>
    <w:p w14:paraId="71F2BDBD" w14:textId="77777777" w:rsidR="00551017" w:rsidRPr="00BD780F" w:rsidRDefault="00551017" w:rsidP="00551017">
      <w:pPr>
        <w:pStyle w:val="ListParagraph"/>
        <w:numPr>
          <w:ilvl w:val="0"/>
          <w:numId w:val="35"/>
        </w:numPr>
        <w:rPr>
          <w:b/>
          <w:sz w:val="22"/>
        </w:rPr>
      </w:pPr>
      <w:r w:rsidRPr="0097678F">
        <w:rPr>
          <w:b/>
          <w:sz w:val="22"/>
          <w:u w:val="single"/>
        </w:rPr>
        <w:t>Term Paper (Research Article) + Presentation</w:t>
      </w:r>
    </w:p>
    <w:p w14:paraId="0865F9C5" w14:textId="77777777" w:rsidR="00551017" w:rsidRDefault="00551017" w:rsidP="00551017">
      <w:pPr>
        <w:ind w:left="720"/>
        <w:rPr>
          <w:sz w:val="24"/>
        </w:rPr>
      </w:pPr>
      <w:r>
        <w:rPr>
          <w:sz w:val="24"/>
        </w:rPr>
        <w:t>In this course each student will have to produce at least one (01) conference level research paper, based on weekly research papers reading assignments</w:t>
      </w:r>
      <w:r w:rsidRPr="00BD780F">
        <w:rPr>
          <w:sz w:val="24"/>
        </w:rPr>
        <w:t xml:space="preserve">. </w:t>
      </w:r>
      <w:r>
        <w:rPr>
          <w:sz w:val="24"/>
        </w:rPr>
        <w:t xml:space="preserve">Also the final presentation will be conducted. </w:t>
      </w:r>
      <w:r w:rsidRPr="00BD780F">
        <w:rPr>
          <w:sz w:val="24"/>
        </w:rPr>
        <w:t xml:space="preserve">This should be noted that </w:t>
      </w:r>
      <w:r>
        <w:rPr>
          <w:sz w:val="24"/>
        </w:rPr>
        <w:t>the research article and presentation overall marks are 5</w:t>
      </w:r>
      <w:r w:rsidRPr="00BD780F">
        <w:rPr>
          <w:sz w:val="24"/>
        </w:rPr>
        <w:t xml:space="preserve">. </w:t>
      </w:r>
    </w:p>
    <w:p w14:paraId="4B2BA2A7" w14:textId="77777777" w:rsidR="00551017" w:rsidRDefault="00551017" w:rsidP="00551017">
      <w:pPr>
        <w:pStyle w:val="ListParagraph"/>
        <w:rPr>
          <w:b/>
          <w:sz w:val="22"/>
        </w:rPr>
      </w:pPr>
    </w:p>
    <w:p w14:paraId="640BC153" w14:textId="77777777" w:rsidR="00551017" w:rsidRPr="0097678F" w:rsidRDefault="00551017" w:rsidP="00551017">
      <w:pPr>
        <w:pStyle w:val="ListParagraph"/>
        <w:numPr>
          <w:ilvl w:val="0"/>
          <w:numId w:val="35"/>
        </w:numPr>
        <w:rPr>
          <w:b/>
          <w:sz w:val="22"/>
          <w:u w:val="single"/>
        </w:rPr>
      </w:pPr>
      <w:r>
        <w:rPr>
          <w:b/>
          <w:sz w:val="22"/>
          <w:u w:val="single"/>
        </w:rPr>
        <w:t>Mid Term I</w:t>
      </w:r>
    </w:p>
    <w:p w14:paraId="32047322" w14:textId="00272D40" w:rsidR="00551017" w:rsidRPr="00BD780F" w:rsidRDefault="00551017" w:rsidP="00551017">
      <w:pPr>
        <w:ind w:left="720"/>
        <w:rPr>
          <w:sz w:val="24"/>
        </w:rPr>
      </w:pPr>
      <w:r w:rsidRPr="00BD780F">
        <w:rPr>
          <w:sz w:val="24"/>
        </w:rPr>
        <w:t xml:space="preserve">There </w:t>
      </w:r>
      <w:r>
        <w:rPr>
          <w:sz w:val="24"/>
        </w:rPr>
        <w:t>one midterm exam</w:t>
      </w:r>
      <w:r w:rsidRPr="00BD780F">
        <w:rPr>
          <w:sz w:val="24"/>
        </w:rPr>
        <w:t xml:space="preserve"> in this course. This should be noted that </w:t>
      </w:r>
      <w:r>
        <w:rPr>
          <w:sz w:val="24"/>
        </w:rPr>
        <w:t xml:space="preserve">midterm I exam’s overall marks are </w:t>
      </w:r>
      <w:r w:rsidR="00BB23CD">
        <w:rPr>
          <w:sz w:val="24"/>
        </w:rPr>
        <w:t>3</w:t>
      </w:r>
      <w:r>
        <w:rPr>
          <w:sz w:val="24"/>
        </w:rPr>
        <w:t>0</w:t>
      </w:r>
      <w:r w:rsidRPr="00BD780F">
        <w:rPr>
          <w:sz w:val="24"/>
        </w:rPr>
        <w:t xml:space="preserve">. </w:t>
      </w:r>
    </w:p>
    <w:p w14:paraId="6FC19AFE" w14:textId="77777777" w:rsidR="00551017" w:rsidRDefault="00551017" w:rsidP="00551017">
      <w:pPr>
        <w:ind w:left="720"/>
        <w:rPr>
          <w:sz w:val="24"/>
        </w:rPr>
      </w:pPr>
    </w:p>
    <w:p w14:paraId="7163F297" w14:textId="77777777" w:rsidR="00551017" w:rsidRPr="0097678F" w:rsidRDefault="00551017" w:rsidP="00551017">
      <w:pPr>
        <w:pStyle w:val="ListParagraph"/>
        <w:numPr>
          <w:ilvl w:val="0"/>
          <w:numId w:val="35"/>
        </w:numPr>
        <w:rPr>
          <w:b/>
          <w:sz w:val="22"/>
          <w:u w:val="single"/>
        </w:rPr>
      </w:pPr>
      <w:r>
        <w:rPr>
          <w:b/>
          <w:sz w:val="22"/>
          <w:u w:val="single"/>
        </w:rPr>
        <w:t xml:space="preserve">Weekly Assignments and </w:t>
      </w:r>
      <w:r w:rsidRPr="0097678F">
        <w:rPr>
          <w:b/>
          <w:sz w:val="22"/>
          <w:u w:val="single"/>
        </w:rPr>
        <w:t>Quizzes</w:t>
      </w:r>
    </w:p>
    <w:p w14:paraId="225E6F7C" w14:textId="3CE0DABC" w:rsidR="00551017" w:rsidRDefault="00551017" w:rsidP="00551017">
      <w:pPr>
        <w:ind w:left="720"/>
        <w:rPr>
          <w:sz w:val="24"/>
        </w:rPr>
      </w:pPr>
      <w:r>
        <w:rPr>
          <w:sz w:val="24"/>
        </w:rPr>
        <w:t>There will be three (03</w:t>
      </w:r>
      <w:r w:rsidRPr="00BD780F">
        <w:rPr>
          <w:sz w:val="24"/>
        </w:rPr>
        <w:t xml:space="preserve">) quizzes </w:t>
      </w:r>
      <w:r>
        <w:rPr>
          <w:sz w:val="24"/>
        </w:rPr>
        <w:t xml:space="preserve">and five (05) weekly assignments </w:t>
      </w:r>
      <w:r w:rsidRPr="00BD780F">
        <w:rPr>
          <w:sz w:val="24"/>
        </w:rPr>
        <w:t>throughout the course. This should be noted that quizzes</w:t>
      </w:r>
      <w:r>
        <w:rPr>
          <w:sz w:val="24"/>
        </w:rPr>
        <w:t xml:space="preserve"> and assignments</w:t>
      </w:r>
      <w:r w:rsidRPr="00BD780F">
        <w:rPr>
          <w:sz w:val="24"/>
        </w:rPr>
        <w:t xml:space="preserve"> overall marks are </w:t>
      </w:r>
      <w:r w:rsidR="00BB23CD">
        <w:rPr>
          <w:sz w:val="24"/>
        </w:rPr>
        <w:t>5</w:t>
      </w:r>
      <w:r w:rsidRPr="00BD780F">
        <w:rPr>
          <w:sz w:val="24"/>
        </w:rPr>
        <w:t xml:space="preserve">. </w:t>
      </w:r>
    </w:p>
    <w:p w14:paraId="1BE7BFCA" w14:textId="77777777" w:rsidR="00551017" w:rsidRDefault="00551017" w:rsidP="00551017">
      <w:pPr>
        <w:ind w:left="720"/>
        <w:rPr>
          <w:sz w:val="24"/>
        </w:rPr>
      </w:pPr>
    </w:p>
    <w:p w14:paraId="06ED975C" w14:textId="77777777" w:rsidR="00551017" w:rsidRDefault="00551017" w:rsidP="00551017">
      <w:pPr>
        <w:pStyle w:val="ListParagraph"/>
        <w:rPr>
          <w:b/>
          <w:sz w:val="22"/>
          <w:u w:val="single"/>
        </w:rPr>
      </w:pPr>
    </w:p>
    <w:p w14:paraId="63D45FB0" w14:textId="77777777" w:rsidR="00551017" w:rsidRPr="0097678F" w:rsidRDefault="00551017" w:rsidP="00551017">
      <w:pPr>
        <w:pStyle w:val="ListParagraph"/>
        <w:numPr>
          <w:ilvl w:val="0"/>
          <w:numId w:val="35"/>
        </w:numPr>
        <w:rPr>
          <w:b/>
          <w:sz w:val="22"/>
          <w:u w:val="single"/>
        </w:rPr>
      </w:pPr>
      <w:r>
        <w:rPr>
          <w:b/>
          <w:sz w:val="22"/>
          <w:u w:val="single"/>
        </w:rPr>
        <w:t>Final Exam</w:t>
      </w:r>
    </w:p>
    <w:p w14:paraId="6567D6C6" w14:textId="13B072FB" w:rsidR="00551017" w:rsidRDefault="00551017" w:rsidP="00551017">
      <w:pPr>
        <w:ind w:left="720"/>
        <w:rPr>
          <w:sz w:val="24"/>
        </w:rPr>
      </w:pPr>
      <w:r>
        <w:rPr>
          <w:sz w:val="24"/>
        </w:rPr>
        <w:t>The final exam will be conducted as per given policy of SIBAU management on 16</w:t>
      </w:r>
      <w:r w:rsidRPr="0057650A">
        <w:rPr>
          <w:sz w:val="24"/>
          <w:vertAlign w:val="superscript"/>
        </w:rPr>
        <w:t>th</w:t>
      </w:r>
      <w:r>
        <w:rPr>
          <w:sz w:val="24"/>
        </w:rPr>
        <w:t xml:space="preserve"> week on course. The final </w:t>
      </w:r>
      <w:r w:rsidR="008B746F">
        <w:rPr>
          <w:sz w:val="24"/>
        </w:rPr>
        <w:t xml:space="preserve">exam will be consist of total </w:t>
      </w:r>
      <w:r w:rsidR="00BB23CD">
        <w:rPr>
          <w:sz w:val="24"/>
        </w:rPr>
        <w:t>5</w:t>
      </w:r>
      <w:r w:rsidR="008B746F">
        <w:rPr>
          <w:sz w:val="24"/>
        </w:rPr>
        <w:t>0</w:t>
      </w:r>
      <w:r>
        <w:rPr>
          <w:sz w:val="24"/>
        </w:rPr>
        <w:t xml:space="preserve"> marks.</w:t>
      </w:r>
    </w:p>
    <w:p w14:paraId="5BA76316" w14:textId="77777777" w:rsidR="00551017" w:rsidRDefault="00551017" w:rsidP="00551017">
      <w:pPr>
        <w:ind w:left="720"/>
        <w:rPr>
          <w:sz w:val="24"/>
        </w:rPr>
      </w:pPr>
    </w:p>
    <w:p w14:paraId="3F91382E" w14:textId="77777777" w:rsidR="00551017" w:rsidRPr="0097678F" w:rsidRDefault="00551017" w:rsidP="00551017">
      <w:pPr>
        <w:pStyle w:val="ListParagraph"/>
        <w:numPr>
          <w:ilvl w:val="0"/>
          <w:numId w:val="34"/>
        </w:numPr>
        <w:rPr>
          <w:b/>
          <w:i/>
          <w:sz w:val="24"/>
          <w:u w:val="single"/>
        </w:rPr>
      </w:pPr>
      <w:r w:rsidRPr="0097678F">
        <w:rPr>
          <w:b/>
          <w:i/>
          <w:sz w:val="24"/>
          <w:u w:val="single"/>
        </w:rPr>
        <w:t>Availability of Course Material</w:t>
      </w:r>
    </w:p>
    <w:p w14:paraId="412519D9" w14:textId="77777777" w:rsidR="00551017" w:rsidRDefault="00551017" w:rsidP="00551017">
      <w:pPr>
        <w:ind w:left="360"/>
        <w:jc w:val="both"/>
        <w:rPr>
          <w:sz w:val="24"/>
        </w:rPr>
      </w:pPr>
      <w:r w:rsidRPr="0097678F">
        <w:rPr>
          <w:sz w:val="24"/>
        </w:rPr>
        <w:t>All the course related material will be uploaded on Sukkur IBA Learning Management System. You are advised to use your LMS</w:t>
      </w:r>
      <w:r>
        <w:rPr>
          <w:sz w:val="24"/>
        </w:rPr>
        <w:t xml:space="preserve"> </w:t>
      </w:r>
      <w:r w:rsidRPr="0097678F">
        <w:rPr>
          <w:sz w:val="24"/>
        </w:rPr>
        <w:t>credentials to access the course material. Furthermore, you can find the assignments, quizzes, deadlines</w:t>
      </w:r>
      <w:r>
        <w:rPr>
          <w:sz w:val="24"/>
        </w:rPr>
        <w:t xml:space="preserve"> on LMS.</w:t>
      </w:r>
    </w:p>
    <w:p w14:paraId="475D6B34" w14:textId="77777777" w:rsidR="00551017" w:rsidRDefault="00551017" w:rsidP="00551017">
      <w:pPr>
        <w:ind w:left="360"/>
        <w:jc w:val="both"/>
        <w:rPr>
          <w:sz w:val="24"/>
        </w:rPr>
      </w:pPr>
    </w:p>
    <w:p w14:paraId="65E68DC5" w14:textId="77777777" w:rsidR="00551017" w:rsidRPr="0097678F" w:rsidRDefault="00551017" w:rsidP="00551017">
      <w:pPr>
        <w:pStyle w:val="ListParagraph"/>
        <w:numPr>
          <w:ilvl w:val="0"/>
          <w:numId w:val="34"/>
        </w:numPr>
        <w:rPr>
          <w:b/>
          <w:i/>
          <w:sz w:val="24"/>
          <w:u w:val="single"/>
        </w:rPr>
      </w:pPr>
      <w:r w:rsidRPr="0097678F">
        <w:rPr>
          <w:b/>
          <w:i/>
          <w:sz w:val="24"/>
          <w:u w:val="single"/>
        </w:rPr>
        <w:t>Availability of Teacher</w:t>
      </w:r>
    </w:p>
    <w:p w14:paraId="58D99D46" w14:textId="77777777" w:rsidR="00551017" w:rsidRDefault="00551017" w:rsidP="00551017">
      <w:pPr>
        <w:ind w:left="360"/>
        <w:jc w:val="both"/>
        <w:rPr>
          <w:sz w:val="24"/>
        </w:rPr>
      </w:pPr>
    </w:p>
    <w:p w14:paraId="2F73770C" w14:textId="77777777" w:rsidR="00551017" w:rsidRPr="0097678F" w:rsidRDefault="00551017" w:rsidP="00551017">
      <w:pPr>
        <w:pStyle w:val="ListParagraph"/>
        <w:numPr>
          <w:ilvl w:val="0"/>
          <w:numId w:val="34"/>
        </w:numPr>
        <w:rPr>
          <w:b/>
          <w:i/>
          <w:sz w:val="24"/>
          <w:u w:val="single"/>
        </w:rPr>
      </w:pPr>
      <w:r>
        <w:rPr>
          <w:b/>
          <w:i/>
          <w:sz w:val="24"/>
          <w:u w:val="single"/>
        </w:rPr>
        <w:t>Submission of Assessment materials (assignments, quizzes, labs, etc.):</w:t>
      </w:r>
    </w:p>
    <w:p w14:paraId="7BAAE16B" w14:textId="77777777" w:rsidR="00551017" w:rsidRDefault="00551017" w:rsidP="00551017">
      <w:pPr>
        <w:ind w:left="360"/>
        <w:jc w:val="both"/>
        <w:rPr>
          <w:sz w:val="24"/>
        </w:rPr>
      </w:pPr>
      <w:r w:rsidRPr="0057650A">
        <w:rPr>
          <w:sz w:val="24"/>
        </w:rPr>
        <w:t xml:space="preserve">This is to inform you that the </w:t>
      </w:r>
      <w:r>
        <w:rPr>
          <w:sz w:val="24"/>
        </w:rPr>
        <w:t xml:space="preserve">assessment material related to assignments, </w:t>
      </w:r>
      <w:r w:rsidRPr="0057650A">
        <w:rPr>
          <w:sz w:val="24"/>
        </w:rPr>
        <w:t>quiz</w:t>
      </w:r>
      <w:r>
        <w:rPr>
          <w:sz w:val="24"/>
        </w:rPr>
        <w:t>zes, course certificate, term papers, labs, etc.</w:t>
      </w:r>
      <w:r w:rsidRPr="0057650A">
        <w:rPr>
          <w:sz w:val="24"/>
        </w:rPr>
        <w:t xml:space="preserve"> can be </w:t>
      </w:r>
      <w:r>
        <w:rPr>
          <w:sz w:val="24"/>
        </w:rPr>
        <w:t>submitted</w:t>
      </w:r>
      <w:r w:rsidRPr="0057650A">
        <w:rPr>
          <w:sz w:val="24"/>
        </w:rPr>
        <w:t xml:space="preserve"> on LMS. </w:t>
      </w:r>
      <w:r>
        <w:rPr>
          <w:sz w:val="24"/>
        </w:rPr>
        <w:t>These all will be a time-bound and it will be the responsibility of students to submit as per given schedule</w:t>
      </w:r>
      <w:r w:rsidRPr="0097678F">
        <w:rPr>
          <w:sz w:val="24"/>
        </w:rPr>
        <w:t>.</w:t>
      </w:r>
    </w:p>
    <w:p w14:paraId="6596D2CF" w14:textId="77777777" w:rsidR="0042548C" w:rsidRDefault="0042548C" w:rsidP="0064241F">
      <w:pPr>
        <w:spacing w:before="6" w:line="260" w:lineRule="exact"/>
        <w:rPr>
          <w:b/>
          <w:sz w:val="24"/>
          <w:szCs w:val="26"/>
        </w:rPr>
      </w:pPr>
    </w:p>
    <w:p w14:paraId="662242A9" w14:textId="77777777" w:rsidR="00551017" w:rsidRDefault="00551017" w:rsidP="0064241F">
      <w:pPr>
        <w:spacing w:before="6" w:line="260" w:lineRule="exact"/>
        <w:rPr>
          <w:b/>
          <w:sz w:val="24"/>
          <w:szCs w:val="26"/>
        </w:rPr>
      </w:pPr>
    </w:p>
    <w:p w14:paraId="4B644A13" w14:textId="77777777" w:rsidR="0064241F" w:rsidRDefault="0064241F" w:rsidP="0064241F">
      <w:pPr>
        <w:spacing w:before="6" w:line="260" w:lineRule="exact"/>
        <w:rPr>
          <w:b/>
          <w:sz w:val="24"/>
          <w:szCs w:val="26"/>
        </w:rPr>
      </w:pPr>
      <w:r>
        <w:rPr>
          <w:b/>
          <w:sz w:val="24"/>
          <w:szCs w:val="26"/>
        </w:rPr>
        <w:t>Course Learning Outcomes</w:t>
      </w:r>
    </w:p>
    <w:tbl>
      <w:tblPr>
        <w:tblStyle w:val="TableGrid"/>
        <w:tblW w:w="0" w:type="auto"/>
        <w:tblLook w:val="04A0" w:firstRow="1" w:lastRow="0" w:firstColumn="1" w:lastColumn="0" w:noHBand="0" w:noVBand="1"/>
      </w:tblPr>
      <w:tblGrid>
        <w:gridCol w:w="451"/>
        <w:gridCol w:w="9704"/>
      </w:tblGrid>
      <w:tr w:rsidR="000349C9" w:rsidRPr="000349C9" w14:paraId="31DA8E0F" w14:textId="77777777" w:rsidTr="00590E27">
        <w:trPr>
          <w:trHeight w:val="525"/>
        </w:trPr>
        <w:tc>
          <w:tcPr>
            <w:tcW w:w="451" w:type="dxa"/>
          </w:tcPr>
          <w:p w14:paraId="617A9E55" w14:textId="77777777" w:rsidR="000349C9" w:rsidRPr="00380210" w:rsidRDefault="000349C9" w:rsidP="009E4957">
            <w:pPr>
              <w:spacing w:before="6" w:line="260" w:lineRule="exact"/>
              <w:rPr>
                <w:sz w:val="24"/>
                <w:szCs w:val="26"/>
              </w:rPr>
            </w:pPr>
            <w:r w:rsidRPr="00380210">
              <w:rPr>
                <w:sz w:val="24"/>
                <w:szCs w:val="26"/>
              </w:rPr>
              <w:lastRenderedPageBreak/>
              <w:t>1</w:t>
            </w:r>
          </w:p>
        </w:tc>
        <w:tc>
          <w:tcPr>
            <w:tcW w:w="9704" w:type="dxa"/>
          </w:tcPr>
          <w:p w14:paraId="3818FE24" w14:textId="77777777" w:rsidR="000349C9" w:rsidRPr="00380210" w:rsidRDefault="00F50AFC" w:rsidP="00D87256">
            <w:pPr>
              <w:spacing w:before="6" w:line="260" w:lineRule="exact"/>
              <w:jc w:val="both"/>
              <w:rPr>
                <w:sz w:val="24"/>
                <w:szCs w:val="26"/>
              </w:rPr>
            </w:pPr>
            <w:r w:rsidRPr="00661CC0">
              <w:t>Define and explain the fundamental ideas behind Cloud Computing, the evolution of the paradigm, its applicability; and benefits;</w:t>
            </w:r>
            <w:r>
              <w:t xml:space="preserve"> Also understand</w:t>
            </w:r>
            <w:r w:rsidRPr="00661CC0">
              <w:t xml:space="preserve"> how to use Cloud Services</w:t>
            </w:r>
            <w:r>
              <w:t xml:space="preserve">, deployment models, </w:t>
            </w:r>
            <w:r w:rsidR="00544AAC">
              <w:t>SLAs and SLOs.</w:t>
            </w:r>
          </w:p>
        </w:tc>
      </w:tr>
      <w:tr w:rsidR="000349C9" w:rsidRPr="000349C9" w14:paraId="2B58A4EE" w14:textId="77777777" w:rsidTr="00590E27">
        <w:trPr>
          <w:trHeight w:val="780"/>
        </w:trPr>
        <w:tc>
          <w:tcPr>
            <w:tcW w:w="451" w:type="dxa"/>
          </w:tcPr>
          <w:p w14:paraId="2888AD44" w14:textId="77777777" w:rsidR="000349C9" w:rsidRPr="00380210" w:rsidRDefault="000349C9" w:rsidP="009E4957">
            <w:pPr>
              <w:spacing w:before="6" w:line="260" w:lineRule="exact"/>
              <w:rPr>
                <w:sz w:val="24"/>
                <w:szCs w:val="26"/>
              </w:rPr>
            </w:pPr>
            <w:r w:rsidRPr="00380210">
              <w:rPr>
                <w:sz w:val="24"/>
                <w:szCs w:val="26"/>
              </w:rPr>
              <w:t>2</w:t>
            </w:r>
          </w:p>
        </w:tc>
        <w:tc>
          <w:tcPr>
            <w:tcW w:w="9704" w:type="dxa"/>
          </w:tcPr>
          <w:p w14:paraId="1E6BDF0C" w14:textId="77777777" w:rsidR="000349C9" w:rsidRPr="00F50AFC" w:rsidRDefault="00D87256" w:rsidP="00FD6AED">
            <w:pPr>
              <w:spacing w:before="6" w:line="260" w:lineRule="exact"/>
            </w:pPr>
            <w:r>
              <w:t xml:space="preserve">Understand the importance of </w:t>
            </w:r>
            <w:r w:rsidRPr="00661CC0">
              <w:t>Virtualization</w:t>
            </w:r>
            <w:r>
              <w:t xml:space="preserve"> and containerization</w:t>
            </w:r>
            <w:r w:rsidRPr="00661CC0">
              <w:t xml:space="preserve"> </w:t>
            </w:r>
            <w:r>
              <w:t xml:space="preserve">technologies in cloud. </w:t>
            </w:r>
            <w:r w:rsidR="00F50AFC">
              <w:t>Describe and implement open source private cloud platform using OpenStack. Also understand the working of different cloud storage services</w:t>
            </w:r>
            <w:r w:rsidR="00FD6AED">
              <w:t xml:space="preserve"> and distributed cloud programming models</w:t>
            </w:r>
          </w:p>
        </w:tc>
      </w:tr>
      <w:tr w:rsidR="000349C9" w:rsidRPr="000349C9" w14:paraId="1023860B" w14:textId="77777777" w:rsidTr="00590E27">
        <w:trPr>
          <w:trHeight w:val="510"/>
        </w:trPr>
        <w:tc>
          <w:tcPr>
            <w:tcW w:w="451" w:type="dxa"/>
          </w:tcPr>
          <w:p w14:paraId="02BC0293" w14:textId="77777777" w:rsidR="000349C9" w:rsidRPr="00380210" w:rsidRDefault="000349C9" w:rsidP="009E4957">
            <w:pPr>
              <w:spacing w:before="6" w:line="260" w:lineRule="exact"/>
              <w:rPr>
                <w:sz w:val="24"/>
                <w:szCs w:val="26"/>
              </w:rPr>
            </w:pPr>
            <w:r w:rsidRPr="00380210">
              <w:rPr>
                <w:sz w:val="24"/>
                <w:szCs w:val="26"/>
              </w:rPr>
              <w:t>3</w:t>
            </w:r>
          </w:p>
        </w:tc>
        <w:tc>
          <w:tcPr>
            <w:tcW w:w="9704" w:type="dxa"/>
          </w:tcPr>
          <w:p w14:paraId="01BB7927" w14:textId="77777777" w:rsidR="00F50AFC" w:rsidRPr="00380210" w:rsidRDefault="00F50AFC" w:rsidP="00C7606C">
            <w:pPr>
              <w:spacing w:before="6" w:line="260" w:lineRule="exact"/>
              <w:rPr>
                <w:sz w:val="24"/>
                <w:szCs w:val="26"/>
              </w:rPr>
            </w:pPr>
            <w:r>
              <w:t>L</w:t>
            </w:r>
            <w:r w:rsidRPr="00F50AFC">
              <w:t>earn and implement different cloud applications and cloud evaluation platforms such as Big Data, Data science and Machine learning using cloud infrastructures</w:t>
            </w:r>
          </w:p>
        </w:tc>
      </w:tr>
    </w:tbl>
    <w:p w14:paraId="3DDA194D" w14:textId="77777777" w:rsidR="00491EC3" w:rsidRDefault="00491EC3" w:rsidP="0064241F">
      <w:pPr>
        <w:rPr>
          <w:b/>
          <w:sz w:val="24"/>
          <w:szCs w:val="26"/>
        </w:rPr>
      </w:pPr>
    </w:p>
    <w:p w14:paraId="730971DC" w14:textId="77777777" w:rsidR="00A913FD" w:rsidRDefault="00A913FD">
      <w:pPr>
        <w:rPr>
          <w:b/>
          <w:sz w:val="24"/>
          <w:szCs w:val="26"/>
        </w:rPr>
      </w:pPr>
      <w:r>
        <w:rPr>
          <w:b/>
          <w:sz w:val="24"/>
          <w:szCs w:val="26"/>
        </w:rPr>
        <w:t>CLO-SO Map</w:t>
      </w:r>
    </w:p>
    <w:tbl>
      <w:tblPr>
        <w:tblStyle w:val="TableGrid"/>
        <w:tblW w:w="4877" w:type="pct"/>
        <w:tblLook w:val="04A0" w:firstRow="1" w:lastRow="0" w:firstColumn="1" w:lastColumn="0" w:noHBand="0" w:noVBand="1"/>
      </w:tblPr>
      <w:tblGrid>
        <w:gridCol w:w="1074"/>
        <w:gridCol w:w="778"/>
        <w:gridCol w:w="780"/>
        <w:gridCol w:w="780"/>
        <w:gridCol w:w="779"/>
        <w:gridCol w:w="779"/>
        <w:gridCol w:w="779"/>
        <w:gridCol w:w="779"/>
        <w:gridCol w:w="779"/>
        <w:gridCol w:w="779"/>
        <w:gridCol w:w="779"/>
        <w:gridCol w:w="777"/>
        <w:gridCol w:w="777"/>
      </w:tblGrid>
      <w:tr w:rsidR="00F92447" w14:paraId="151284FD" w14:textId="77777777" w:rsidTr="00590E27">
        <w:trPr>
          <w:trHeight w:val="398"/>
        </w:trPr>
        <w:tc>
          <w:tcPr>
            <w:tcW w:w="515" w:type="pct"/>
          </w:tcPr>
          <w:p w14:paraId="4C61F936" w14:textId="77777777" w:rsidR="00F92447" w:rsidRPr="00A913FD" w:rsidRDefault="00F92447">
            <w:pPr>
              <w:rPr>
                <w:b/>
                <w:sz w:val="24"/>
                <w:szCs w:val="24"/>
              </w:rPr>
            </w:pPr>
          </w:p>
        </w:tc>
        <w:tc>
          <w:tcPr>
            <w:tcW w:w="4112" w:type="pct"/>
            <w:gridSpan w:val="11"/>
          </w:tcPr>
          <w:p w14:paraId="65A262DC" w14:textId="77777777" w:rsidR="00F92447" w:rsidRPr="00A913FD" w:rsidRDefault="00F92447" w:rsidP="00A913FD">
            <w:pPr>
              <w:jc w:val="center"/>
              <w:rPr>
                <w:b/>
                <w:sz w:val="24"/>
                <w:szCs w:val="24"/>
              </w:rPr>
            </w:pPr>
            <w:r w:rsidRPr="00A913FD">
              <w:rPr>
                <w:b/>
                <w:sz w:val="24"/>
                <w:szCs w:val="24"/>
              </w:rPr>
              <w:t>SO IDs</w:t>
            </w:r>
          </w:p>
        </w:tc>
        <w:tc>
          <w:tcPr>
            <w:tcW w:w="373" w:type="pct"/>
          </w:tcPr>
          <w:p w14:paraId="21B76E63" w14:textId="77777777" w:rsidR="00F92447" w:rsidRPr="00A913FD" w:rsidRDefault="00F92447" w:rsidP="00A913FD">
            <w:pPr>
              <w:jc w:val="center"/>
              <w:rPr>
                <w:b/>
                <w:sz w:val="24"/>
                <w:szCs w:val="24"/>
              </w:rPr>
            </w:pPr>
          </w:p>
        </w:tc>
      </w:tr>
      <w:tr w:rsidR="00F92447" w14:paraId="3895060B" w14:textId="77777777" w:rsidTr="00590E27">
        <w:trPr>
          <w:trHeight w:val="365"/>
        </w:trPr>
        <w:tc>
          <w:tcPr>
            <w:tcW w:w="515" w:type="pct"/>
          </w:tcPr>
          <w:p w14:paraId="02849A28" w14:textId="77777777" w:rsidR="00F92447" w:rsidRPr="00A913FD" w:rsidRDefault="00F92447">
            <w:pPr>
              <w:rPr>
                <w:b/>
                <w:sz w:val="22"/>
                <w:szCs w:val="22"/>
              </w:rPr>
            </w:pPr>
            <w:r w:rsidRPr="00A913FD">
              <w:rPr>
                <w:b/>
                <w:sz w:val="22"/>
                <w:szCs w:val="22"/>
              </w:rPr>
              <w:t>CLO ID</w:t>
            </w:r>
          </w:p>
        </w:tc>
        <w:tc>
          <w:tcPr>
            <w:tcW w:w="373" w:type="pct"/>
            <w:vAlign w:val="center"/>
          </w:tcPr>
          <w:p w14:paraId="341AA582" w14:textId="77777777" w:rsidR="00F92447" w:rsidRPr="00F92447" w:rsidRDefault="00F92447" w:rsidP="00A913FD">
            <w:pPr>
              <w:jc w:val="center"/>
              <w:rPr>
                <w:b/>
                <w:sz w:val="22"/>
                <w:szCs w:val="22"/>
                <w:u w:val="single"/>
              </w:rPr>
            </w:pPr>
            <w:r w:rsidRPr="00F92447">
              <w:rPr>
                <w:b/>
                <w:sz w:val="22"/>
                <w:szCs w:val="22"/>
                <w:u w:val="single"/>
              </w:rPr>
              <w:t>GA1</w:t>
            </w:r>
          </w:p>
        </w:tc>
        <w:tc>
          <w:tcPr>
            <w:tcW w:w="374" w:type="pct"/>
            <w:vAlign w:val="center"/>
          </w:tcPr>
          <w:p w14:paraId="7D4C2FD0" w14:textId="77777777" w:rsidR="00F92447" w:rsidRPr="00A913FD" w:rsidRDefault="00F92447" w:rsidP="00A913FD">
            <w:pPr>
              <w:jc w:val="center"/>
              <w:rPr>
                <w:b/>
                <w:sz w:val="22"/>
                <w:szCs w:val="22"/>
              </w:rPr>
            </w:pPr>
            <w:r>
              <w:rPr>
                <w:b/>
                <w:sz w:val="22"/>
                <w:szCs w:val="22"/>
              </w:rPr>
              <w:t>GA2</w:t>
            </w:r>
          </w:p>
        </w:tc>
        <w:tc>
          <w:tcPr>
            <w:tcW w:w="374" w:type="pct"/>
            <w:vAlign w:val="center"/>
          </w:tcPr>
          <w:p w14:paraId="6ED32942" w14:textId="77777777" w:rsidR="00F92447" w:rsidRPr="00A913FD" w:rsidRDefault="00F92447" w:rsidP="00A913FD">
            <w:pPr>
              <w:jc w:val="center"/>
              <w:rPr>
                <w:b/>
                <w:sz w:val="22"/>
                <w:szCs w:val="22"/>
              </w:rPr>
            </w:pPr>
            <w:r>
              <w:rPr>
                <w:b/>
                <w:sz w:val="22"/>
                <w:szCs w:val="22"/>
              </w:rPr>
              <w:t>GA3</w:t>
            </w:r>
          </w:p>
        </w:tc>
        <w:tc>
          <w:tcPr>
            <w:tcW w:w="374" w:type="pct"/>
            <w:vAlign w:val="center"/>
          </w:tcPr>
          <w:p w14:paraId="35E2BBFE" w14:textId="77777777" w:rsidR="00F92447" w:rsidRPr="00A913FD" w:rsidRDefault="00F92447" w:rsidP="00A913FD">
            <w:pPr>
              <w:jc w:val="center"/>
              <w:rPr>
                <w:b/>
                <w:sz w:val="22"/>
                <w:szCs w:val="22"/>
              </w:rPr>
            </w:pPr>
            <w:r>
              <w:rPr>
                <w:b/>
                <w:sz w:val="22"/>
                <w:szCs w:val="22"/>
              </w:rPr>
              <w:t>GA4</w:t>
            </w:r>
          </w:p>
        </w:tc>
        <w:tc>
          <w:tcPr>
            <w:tcW w:w="374" w:type="pct"/>
            <w:vAlign w:val="center"/>
          </w:tcPr>
          <w:p w14:paraId="5652D238" w14:textId="77777777" w:rsidR="00F92447" w:rsidRPr="00A913FD" w:rsidRDefault="00F92447" w:rsidP="00A913FD">
            <w:pPr>
              <w:jc w:val="center"/>
              <w:rPr>
                <w:b/>
                <w:sz w:val="22"/>
                <w:szCs w:val="22"/>
              </w:rPr>
            </w:pPr>
            <w:r>
              <w:rPr>
                <w:b/>
                <w:sz w:val="22"/>
                <w:szCs w:val="22"/>
              </w:rPr>
              <w:t>GA5</w:t>
            </w:r>
          </w:p>
        </w:tc>
        <w:tc>
          <w:tcPr>
            <w:tcW w:w="374" w:type="pct"/>
            <w:vAlign w:val="center"/>
          </w:tcPr>
          <w:p w14:paraId="42578B1B" w14:textId="77777777" w:rsidR="00F92447" w:rsidRPr="00F92447" w:rsidRDefault="00F92447" w:rsidP="00A913FD">
            <w:pPr>
              <w:jc w:val="center"/>
              <w:rPr>
                <w:b/>
                <w:sz w:val="22"/>
                <w:szCs w:val="22"/>
                <w:u w:val="single"/>
              </w:rPr>
            </w:pPr>
            <w:r w:rsidRPr="00F92447">
              <w:rPr>
                <w:b/>
                <w:sz w:val="22"/>
                <w:szCs w:val="22"/>
                <w:u w:val="single"/>
              </w:rPr>
              <w:t>GA6</w:t>
            </w:r>
          </w:p>
        </w:tc>
        <w:tc>
          <w:tcPr>
            <w:tcW w:w="374" w:type="pct"/>
            <w:vAlign w:val="center"/>
          </w:tcPr>
          <w:p w14:paraId="33805FB4" w14:textId="77777777" w:rsidR="00F92447" w:rsidRPr="00A913FD" w:rsidRDefault="00F92447" w:rsidP="00A913FD">
            <w:pPr>
              <w:jc w:val="center"/>
              <w:rPr>
                <w:b/>
                <w:sz w:val="22"/>
                <w:szCs w:val="22"/>
              </w:rPr>
            </w:pPr>
            <w:r>
              <w:rPr>
                <w:b/>
                <w:sz w:val="22"/>
                <w:szCs w:val="22"/>
              </w:rPr>
              <w:t>GA7</w:t>
            </w:r>
          </w:p>
        </w:tc>
        <w:tc>
          <w:tcPr>
            <w:tcW w:w="374" w:type="pct"/>
            <w:vAlign w:val="center"/>
          </w:tcPr>
          <w:p w14:paraId="5EE44E83" w14:textId="77777777" w:rsidR="00F92447" w:rsidRPr="00F92447" w:rsidRDefault="00F92447" w:rsidP="00A913FD">
            <w:pPr>
              <w:jc w:val="center"/>
              <w:rPr>
                <w:b/>
                <w:sz w:val="22"/>
                <w:szCs w:val="22"/>
                <w:u w:val="single"/>
              </w:rPr>
            </w:pPr>
            <w:r w:rsidRPr="00F92447">
              <w:rPr>
                <w:b/>
                <w:sz w:val="22"/>
                <w:szCs w:val="22"/>
                <w:u w:val="single"/>
              </w:rPr>
              <w:t>GA8</w:t>
            </w:r>
          </w:p>
        </w:tc>
        <w:tc>
          <w:tcPr>
            <w:tcW w:w="374" w:type="pct"/>
            <w:vAlign w:val="center"/>
          </w:tcPr>
          <w:p w14:paraId="77A4D46C" w14:textId="77777777" w:rsidR="00F92447" w:rsidRPr="00A913FD" w:rsidRDefault="00F92447" w:rsidP="00A913FD">
            <w:pPr>
              <w:jc w:val="center"/>
              <w:rPr>
                <w:b/>
                <w:sz w:val="22"/>
                <w:szCs w:val="22"/>
              </w:rPr>
            </w:pPr>
            <w:r>
              <w:rPr>
                <w:b/>
                <w:sz w:val="22"/>
                <w:szCs w:val="22"/>
              </w:rPr>
              <w:t>GA9</w:t>
            </w:r>
          </w:p>
        </w:tc>
        <w:tc>
          <w:tcPr>
            <w:tcW w:w="374" w:type="pct"/>
            <w:vAlign w:val="center"/>
          </w:tcPr>
          <w:p w14:paraId="09763577" w14:textId="77777777" w:rsidR="00F92447" w:rsidRPr="00A913FD" w:rsidRDefault="00F92447" w:rsidP="00A913FD">
            <w:pPr>
              <w:jc w:val="center"/>
              <w:rPr>
                <w:b/>
                <w:sz w:val="22"/>
                <w:szCs w:val="22"/>
              </w:rPr>
            </w:pPr>
            <w:r>
              <w:rPr>
                <w:b/>
                <w:sz w:val="22"/>
                <w:szCs w:val="22"/>
              </w:rPr>
              <w:t>GA10</w:t>
            </w:r>
          </w:p>
        </w:tc>
        <w:tc>
          <w:tcPr>
            <w:tcW w:w="373" w:type="pct"/>
            <w:vAlign w:val="center"/>
          </w:tcPr>
          <w:p w14:paraId="16EDBE05" w14:textId="77777777" w:rsidR="00F92447" w:rsidRPr="00A913FD" w:rsidRDefault="00F92447" w:rsidP="00A913FD">
            <w:pPr>
              <w:jc w:val="center"/>
              <w:rPr>
                <w:b/>
                <w:sz w:val="22"/>
                <w:szCs w:val="22"/>
              </w:rPr>
            </w:pPr>
            <w:r>
              <w:rPr>
                <w:b/>
                <w:sz w:val="22"/>
                <w:szCs w:val="22"/>
              </w:rPr>
              <w:t>GA11</w:t>
            </w:r>
          </w:p>
        </w:tc>
        <w:tc>
          <w:tcPr>
            <w:tcW w:w="373" w:type="pct"/>
          </w:tcPr>
          <w:p w14:paraId="399F8A9A" w14:textId="77777777" w:rsidR="00F92447" w:rsidRPr="00F92447" w:rsidRDefault="00F92447" w:rsidP="00A913FD">
            <w:pPr>
              <w:jc w:val="center"/>
              <w:rPr>
                <w:b/>
                <w:sz w:val="22"/>
                <w:szCs w:val="22"/>
                <w:u w:val="single"/>
              </w:rPr>
            </w:pPr>
            <w:r w:rsidRPr="00F92447">
              <w:rPr>
                <w:b/>
                <w:sz w:val="22"/>
                <w:szCs w:val="22"/>
                <w:u w:val="single"/>
              </w:rPr>
              <w:t>GA12</w:t>
            </w:r>
          </w:p>
        </w:tc>
      </w:tr>
      <w:tr w:rsidR="00300D19" w14:paraId="1B0D8BC8" w14:textId="77777777" w:rsidTr="00590E27">
        <w:trPr>
          <w:trHeight w:val="349"/>
        </w:trPr>
        <w:tc>
          <w:tcPr>
            <w:tcW w:w="515" w:type="pct"/>
            <w:vAlign w:val="center"/>
          </w:tcPr>
          <w:p w14:paraId="4815B481" w14:textId="77777777" w:rsidR="00300D19" w:rsidRPr="00A913FD" w:rsidRDefault="00300D19" w:rsidP="00300D19">
            <w:pPr>
              <w:rPr>
                <w:sz w:val="22"/>
                <w:szCs w:val="22"/>
              </w:rPr>
            </w:pPr>
            <w:r w:rsidRPr="00A913FD">
              <w:rPr>
                <w:sz w:val="22"/>
                <w:szCs w:val="22"/>
              </w:rPr>
              <w:t>CLO 1</w:t>
            </w:r>
          </w:p>
        </w:tc>
        <w:tc>
          <w:tcPr>
            <w:tcW w:w="373" w:type="pct"/>
            <w:vAlign w:val="center"/>
          </w:tcPr>
          <w:p w14:paraId="03BA90E8" w14:textId="77777777" w:rsidR="00300D19" w:rsidRPr="00A913FD" w:rsidRDefault="00300D19" w:rsidP="00300D19">
            <w:pPr>
              <w:jc w:val="center"/>
              <w:rPr>
                <w:sz w:val="22"/>
                <w:szCs w:val="22"/>
              </w:rPr>
            </w:pPr>
            <w:r>
              <w:rPr>
                <w:sz w:val="22"/>
                <w:szCs w:val="22"/>
              </w:rPr>
              <w:t>1</w:t>
            </w:r>
          </w:p>
        </w:tc>
        <w:tc>
          <w:tcPr>
            <w:tcW w:w="374" w:type="pct"/>
            <w:vAlign w:val="center"/>
          </w:tcPr>
          <w:p w14:paraId="2755D82B" w14:textId="77777777" w:rsidR="00300D19" w:rsidRPr="00A913FD" w:rsidRDefault="00300D19" w:rsidP="00300D19">
            <w:pPr>
              <w:jc w:val="center"/>
              <w:rPr>
                <w:sz w:val="22"/>
                <w:szCs w:val="22"/>
              </w:rPr>
            </w:pPr>
            <w:r w:rsidRPr="00A913FD">
              <w:rPr>
                <w:sz w:val="22"/>
                <w:szCs w:val="22"/>
              </w:rPr>
              <w:t>0</w:t>
            </w:r>
          </w:p>
        </w:tc>
        <w:tc>
          <w:tcPr>
            <w:tcW w:w="374" w:type="pct"/>
            <w:vAlign w:val="center"/>
          </w:tcPr>
          <w:p w14:paraId="2352B2D4" w14:textId="77777777" w:rsidR="00300D19" w:rsidRPr="00A913FD" w:rsidRDefault="00300D19" w:rsidP="00300D19">
            <w:pPr>
              <w:jc w:val="center"/>
              <w:rPr>
                <w:sz w:val="22"/>
                <w:szCs w:val="22"/>
              </w:rPr>
            </w:pPr>
            <w:r>
              <w:rPr>
                <w:sz w:val="22"/>
                <w:szCs w:val="22"/>
              </w:rPr>
              <w:t>0</w:t>
            </w:r>
          </w:p>
        </w:tc>
        <w:tc>
          <w:tcPr>
            <w:tcW w:w="374" w:type="pct"/>
            <w:vAlign w:val="center"/>
          </w:tcPr>
          <w:p w14:paraId="36A33440" w14:textId="77777777" w:rsidR="00300D19" w:rsidRPr="00A913FD" w:rsidRDefault="00300D19" w:rsidP="00300D19">
            <w:pPr>
              <w:jc w:val="center"/>
              <w:rPr>
                <w:sz w:val="22"/>
                <w:szCs w:val="22"/>
              </w:rPr>
            </w:pPr>
            <w:r w:rsidRPr="00A913FD">
              <w:rPr>
                <w:sz w:val="22"/>
                <w:szCs w:val="22"/>
              </w:rPr>
              <w:t>0</w:t>
            </w:r>
          </w:p>
        </w:tc>
        <w:tc>
          <w:tcPr>
            <w:tcW w:w="374" w:type="pct"/>
            <w:vAlign w:val="center"/>
          </w:tcPr>
          <w:p w14:paraId="2E184ECC" w14:textId="77777777" w:rsidR="00300D19" w:rsidRPr="00A913FD" w:rsidRDefault="00300D19" w:rsidP="00300D19">
            <w:pPr>
              <w:jc w:val="center"/>
              <w:rPr>
                <w:sz w:val="22"/>
                <w:szCs w:val="22"/>
              </w:rPr>
            </w:pPr>
            <w:r w:rsidRPr="00A913FD">
              <w:rPr>
                <w:sz w:val="22"/>
                <w:szCs w:val="22"/>
              </w:rPr>
              <w:t>0</w:t>
            </w:r>
          </w:p>
        </w:tc>
        <w:tc>
          <w:tcPr>
            <w:tcW w:w="374" w:type="pct"/>
            <w:vAlign w:val="center"/>
          </w:tcPr>
          <w:p w14:paraId="7593AFE3" w14:textId="77777777" w:rsidR="00300D19" w:rsidRPr="00A913FD" w:rsidRDefault="00E771B2" w:rsidP="00300D19">
            <w:pPr>
              <w:jc w:val="center"/>
              <w:rPr>
                <w:sz w:val="22"/>
                <w:szCs w:val="22"/>
              </w:rPr>
            </w:pPr>
            <w:r>
              <w:rPr>
                <w:sz w:val="22"/>
                <w:szCs w:val="22"/>
              </w:rPr>
              <w:t>1</w:t>
            </w:r>
          </w:p>
        </w:tc>
        <w:tc>
          <w:tcPr>
            <w:tcW w:w="374" w:type="pct"/>
            <w:vAlign w:val="center"/>
          </w:tcPr>
          <w:p w14:paraId="3DCF981E" w14:textId="77777777" w:rsidR="00300D19" w:rsidRPr="00A913FD" w:rsidRDefault="00300D19" w:rsidP="00300D19">
            <w:pPr>
              <w:jc w:val="center"/>
              <w:rPr>
                <w:sz w:val="22"/>
                <w:szCs w:val="22"/>
              </w:rPr>
            </w:pPr>
            <w:r w:rsidRPr="00A913FD">
              <w:rPr>
                <w:sz w:val="22"/>
                <w:szCs w:val="22"/>
              </w:rPr>
              <w:t>0</w:t>
            </w:r>
          </w:p>
        </w:tc>
        <w:tc>
          <w:tcPr>
            <w:tcW w:w="374" w:type="pct"/>
            <w:vAlign w:val="center"/>
          </w:tcPr>
          <w:p w14:paraId="600B8C17" w14:textId="77777777" w:rsidR="00300D19" w:rsidRPr="00A913FD" w:rsidRDefault="00300D19" w:rsidP="00300D19">
            <w:pPr>
              <w:jc w:val="center"/>
              <w:rPr>
                <w:sz w:val="22"/>
                <w:szCs w:val="22"/>
              </w:rPr>
            </w:pPr>
            <w:r w:rsidRPr="00A913FD">
              <w:rPr>
                <w:sz w:val="22"/>
                <w:szCs w:val="22"/>
              </w:rPr>
              <w:t>0</w:t>
            </w:r>
          </w:p>
        </w:tc>
        <w:tc>
          <w:tcPr>
            <w:tcW w:w="374" w:type="pct"/>
            <w:vAlign w:val="center"/>
          </w:tcPr>
          <w:p w14:paraId="360A3C5A" w14:textId="77777777" w:rsidR="00300D19" w:rsidRPr="00A913FD" w:rsidRDefault="00300D19" w:rsidP="00300D19">
            <w:pPr>
              <w:jc w:val="center"/>
              <w:rPr>
                <w:sz w:val="22"/>
                <w:szCs w:val="22"/>
              </w:rPr>
            </w:pPr>
            <w:r>
              <w:rPr>
                <w:sz w:val="22"/>
                <w:szCs w:val="22"/>
              </w:rPr>
              <w:t>0</w:t>
            </w:r>
          </w:p>
        </w:tc>
        <w:tc>
          <w:tcPr>
            <w:tcW w:w="374" w:type="pct"/>
            <w:vAlign w:val="center"/>
          </w:tcPr>
          <w:p w14:paraId="41BA150C" w14:textId="77777777" w:rsidR="00300D19" w:rsidRPr="00A913FD" w:rsidRDefault="00300D19" w:rsidP="00300D19">
            <w:pPr>
              <w:jc w:val="center"/>
              <w:rPr>
                <w:sz w:val="22"/>
                <w:szCs w:val="22"/>
              </w:rPr>
            </w:pPr>
            <w:r w:rsidRPr="00A913FD">
              <w:rPr>
                <w:sz w:val="22"/>
                <w:szCs w:val="22"/>
              </w:rPr>
              <w:t>0</w:t>
            </w:r>
          </w:p>
        </w:tc>
        <w:tc>
          <w:tcPr>
            <w:tcW w:w="373" w:type="pct"/>
            <w:vAlign w:val="center"/>
          </w:tcPr>
          <w:p w14:paraId="1AC64AB9" w14:textId="77777777" w:rsidR="00300D19" w:rsidRPr="00A913FD" w:rsidRDefault="00300D19" w:rsidP="00300D19">
            <w:pPr>
              <w:jc w:val="center"/>
              <w:rPr>
                <w:sz w:val="22"/>
                <w:szCs w:val="22"/>
              </w:rPr>
            </w:pPr>
            <w:r w:rsidRPr="00A913FD">
              <w:rPr>
                <w:sz w:val="22"/>
                <w:szCs w:val="22"/>
              </w:rPr>
              <w:t>0</w:t>
            </w:r>
          </w:p>
        </w:tc>
        <w:tc>
          <w:tcPr>
            <w:tcW w:w="373" w:type="pct"/>
          </w:tcPr>
          <w:p w14:paraId="442D5B1F" w14:textId="77777777" w:rsidR="00300D19" w:rsidRPr="00B352D8" w:rsidRDefault="00300D19" w:rsidP="00300D19">
            <w:pPr>
              <w:jc w:val="center"/>
              <w:rPr>
                <w:sz w:val="22"/>
                <w:szCs w:val="22"/>
              </w:rPr>
            </w:pPr>
            <w:r>
              <w:rPr>
                <w:sz w:val="22"/>
                <w:szCs w:val="22"/>
              </w:rPr>
              <w:t>0</w:t>
            </w:r>
          </w:p>
        </w:tc>
      </w:tr>
      <w:tr w:rsidR="00300D19" w14:paraId="577908A5" w14:textId="77777777" w:rsidTr="00590E27">
        <w:trPr>
          <w:trHeight w:val="365"/>
        </w:trPr>
        <w:tc>
          <w:tcPr>
            <w:tcW w:w="515" w:type="pct"/>
            <w:vAlign w:val="center"/>
          </w:tcPr>
          <w:p w14:paraId="71B83120" w14:textId="77777777" w:rsidR="00300D19" w:rsidRPr="00A913FD" w:rsidRDefault="00300D19" w:rsidP="00300D19">
            <w:pPr>
              <w:rPr>
                <w:sz w:val="22"/>
                <w:szCs w:val="22"/>
              </w:rPr>
            </w:pPr>
            <w:r w:rsidRPr="00A913FD">
              <w:rPr>
                <w:sz w:val="22"/>
                <w:szCs w:val="22"/>
              </w:rPr>
              <w:t>CLO 2</w:t>
            </w:r>
          </w:p>
        </w:tc>
        <w:tc>
          <w:tcPr>
            <w:tcW w:w="373" w:type="pct"/>
            <w:vAlign w:val="center"/>
          </w:tcPr>
          <w:p w14:paraId="42417EAD" w14:textId="77777777" w:rsidR="00300D19" w:rsidRPr="00A913FD" w:rsidRDefault="00300D19" w:rsidP="00300D19">
            <w:pPr>
              <w:jc w:val="center"/>
              <w:rPr>
                <w:sz w:val="22"/>
                <w:szCs w:val="22"/>
              </w:rPr>
            </w:pPr>
            <w:r>
              <w:rPr>
                <w:sz w:val="22"/>
                <w:szCs w:val="22"/>
              </w:rPr>
              <w:t>1</w:t>
            </w:r>
          </w:p>
        </w:tc>
        <w:tc>
          <w:tcPr>
            <w:tcW w:w="374" w:type="pct"/>
            <w:vAlign w:val="center"/>
          </w:tcPr>
          <w:p w14:paraId="65A59BF8" w14:textId="77777777" w:rsidR="00300D19" w:rsidRPr="00A913FD" w:rsidRDefault="00300D19" w:rsidP="00300D19">
            <w:pPr>
              <w:jc w:val="center"/>
              <w:rPr>
                <w:sz w:val="22"/>
                <w:szCs w:val="22"/>
              </w:rPr>
            </w:pPr>
            <w:r w:rsidRPr="00A913FD">
              <w:rPr>
                <w:sz w:val="22"/>
                <w:szCs w:val="22"/>
              </w:rPr>
              <w:t>0</w:t>
            </w:r>
          </w:p>
        </w:tc>
        <w:tc>
          <w:tcPr>
            <w:tcW w:w="374" w:type="pct"/>
            <w:vAlign w:val="center"/>
          </w:tcPr>
          <w:p w14:paraId="1D5D733B" w14:textId="77777777" w:rsidR="00300D19" w:rsidRPr="00A913FD" w:rsidRDefault="00300D19" w:rsidP="00300D19">
            <w:pPr>
              <w:jc w:val="center"/>
              <w:rPr>
                <w:sz w:val="22"/>
                <w:szCs w:val="22"/>
              </w:rPr>
            </w:pPr>
            <w:r w:rsidRPr="00A913FD">
              <w:rPr>
                <w:sz w:val="22"/>
                <w:szCs w:val="22"/>
              </w:rPr>
              <w:t>0</w:t>
            </w:r>
          </w:p>
        </w:tc>
        <w:tc>
          <w:tcPr>
            <w:tcW w:w="374" w:type="pct"/>
            <w:vAlign w:val="center"/>
          </w:tcPr>
          <w:p w14:paraId="251A54C2" w14:textId="77777777" w:rsidR="00300D19" w:rsidRPr="00A913FD" w:rsidRDefault="00300D19" w:rsidP="00300D19">
            <w:pPr>
              <w:jc w:val="center"/>
              <w:rPr>
                <w:sz w:val="22"/>
                <w:szCs w:val="22"/>
              </w:rPr>
            </w:pPr>
            <w:r>
              <w:rPr>
                <w:sz w:val="22"/>
                <w:szCs w:val="22"/>
              </w:rPr>
              <w:t>0</w:t>
            </w:r>
          </w:p>
        </w:tc>
        <w:tc>
          <w:tcPr>
            <w:tcW w:w="374" w:type="pct"/>
            <w:vAlign w:val="center"/>
          </w:tcPr>
          <w:p w14:paraId="7E326466" w14:textId="77777777" w:rsidR="00300D19" w:rsidRPr="00A913FD" w:rsidRDefault="00300D19" w:rsidP="00300D19">
            <w:pPr>
              <w:jc w:val="center"/>
              <w:rPr>
                <w:sz w:val="22"/>
                <w:szCs w:val="22"/>
              </w:rPr>
            </w:pPr>
            <w:r w:rsidRPr="00A913FD">
              <w:rPr>
                <w:sz w:val="22"/>
                <w:szCs w:val="22"/>
              </w:rPr>
              <w:t>0</w:t>
            </w:r>
          </w:p>
        </w:tc>
        <w:tc>
          <w:tcPr>
            <w:tcW w:w="374" w:type="pct"/>
            <w:vAlign w:val="center"/>
          </w:tcPr>
          <w:p w14:paraId="6E4299A8" w14:textId="77777777" w:rsidR="00300D19" w:rsidRPr="00A913FD" w:rsidRDefault="00D87256" w:rsidP="00300D19">
            <w:pPr>
              <w:jc w:val="center"/>
              <w:rPr>
                <w:sz w:val="22"/>
                <w:szCs w:val="22"/>
              </w:rPr>
            </w:pPr>
            <w:r>
              <w:rPr>
                <w:sz w:val="22"/>
                <w:szCs w:val="22"/>
              </w:rPr>
              <w:t>1</w:t>
            </w:r>
          </w:p>
        </w:tc>
        <w:tc>
          <w:tcPr>
            <w:tcW w:w="374" w:type="pct"/>
            <w:vAlign w:val="center"/>
          </w:tcPr>
          <w:p w14:paraId="0C0DC4EF" w14:textId="77777777" w:rsidR="00300D19" w:rsidRPr="00A913FD" w:rsidRDefault="00300D19" w:rsidP="00300D19">
            <w:pPr>
              <w:jc w:val="center"/>
              <w:rPr>
                <w:sz w:val="22"/>
                <w:szCs w:val="22"/>
              </w:rPr>
            </w:pPr>
            <w:r w:rsidRPr="00A913FD">
              <w:rPr>
                <w:sz w:val="22"/>
                <w:szCs w:val="22"/>
              </w:rPr>
              <w:t>0</w:t>
            </w:r>
          </w:p>
        </w:tc>
        <w:tc>
          <w:tcPr>
            <w:tcW w:w="374" w:type="pct"/>
            <w:vAlign w:val="center"/>
          </w:tcPr>
          <w:p w14:paraId="0748C4E4" w14:textId="77777777" w:rsidR="00300D19" w:rsidRPr="00A913FD" w:rsidRDefault="0091708F" w:rsidP="00300D19">
            <w:pPr>
              <w:jc w:val="center"/>
              <w:rPr>
                <w:sz w:val="22"/>
                <w:szCs w:val="22"/>
              </w:rPr>
            </w:pPr>
            <w:r>
              <w:rPr>
                <w:sz w:val="22"/>
                <w:szCs w:val="22"/>
              </w:rPr>
              <w:t>0</w:t>
            </w:r>
          </w:p>
        </w:tc>
        <w:tc>
          <w:tcPr>
            <w:tcW w:w="374" w:type="pct"/>
            <w:vAlign w:val="center"/>
          </w:tcPr>
          <w:p w14:paraId="0DB61DEC" w14:textId="77777777" w:rsidR="00300D19" w:rsidRPr="00A913FD" w:rsidRDefault="00300D19" w:rsidP="00300D19">
            <w:pPr>
              <w:jc w:val="center"/>
              <w:rPr>
                <w:sz w:val="22"/>
                <w:szCs w:val="22"/>
              </w:rPr>
            </w:pPr>
            <w:r w:rsidRPr="00A913FD">
              <w:rPr>
                <w:sz w:val="22"/>
                <w:szCs w:val="22"/>
              </w:rPr>
              <w:t>0</w:t>
            </w:r>
          </w:p>
        </w:tc>
        <w:tc>
          <w:tcPr>
            <w:tcW w:w="374" w:type="pct"/>
            <w:vAlign w:val="center"/>
          </w:tcPr>
          <w:p w14:paraId="1EA697F7" w14:textId="77777777" w:rsidR="00300D19" w:rsidRPr="00A913FD" w:rsidRDefault="00300D19" w:rsidP="00300D19">
            <w:pPr>
              <w:jc w:val="center"/>
              <w:rPr>
                <w:sz w:val="22"/>
                <w:szCs w:val="22"/>
              </w:rPr>
            </w:pPr>
            <w:r w:rsidRPr="00A913FD">
              <w:rPr>
                <w:sz w:val="22"/>
                <w:szCs w:val="22"/>
              </w:rPr>
              <w:t>0</w:t>
            </w:r>
          </w:p>
        </w:tc>
        <w:tc>
          <w:tcPr>
            <w:tcW w:w="373" w:type="pct"/>
            <w:vAlign w:val="center"/>
          </w:tcPr>
          <w:p w14:paraId="78209F2A" w14:textId="77777777" w:rsidR="00300D19" w:rsidRPr="00A913FD" w:rsidRDefault="00300D19" w:rsidP="00300D19">
            <w:pPr>
              <w:jc w:val="center"/>
              <w:rPr>
                <w:sz w:val="22"/>
                <w:szCs w:val="22"/>
              </w:rPr>
            </w:pPr>
            <w:r w:rsidRPr="00A913FD">
              <w:rPr>
                <w:sz w:val="22"/>
                <w:szCs w:val="22"/>
              </w:rPr>
              <w:t>0</w:t>
            </w:r>
          </w:p>
        </w:tc>
        <w:tc>
          <w:tcPr>
            <w:tcW w:w="373" w:type="pct"/>
          </w:tcPr>
          <w:p w14:paraId="1687168E" w14:textId="77777777" w:rsidR="00300D19" w:rsidRPr="00B352D8" w:rsidRDefault="00300D19" w:rsidP="00300D19">
            <w:pPr>
              <w:jc w:val="center"/>
              <w:rPr>
                <w:sz w:val="22"/>
                <w:szCs w:val="22"/>
              </w:rPr>
            </w:pPr>
            <w:r>
              <w:rPr>
                <w:sz w:val="22"/>
                <w:szCs w:val="22"/>
              </w:rPr>
              <w:t>0</w:t>
            </w:r>
          </w:p>
        </w:tc>
      </w:tr>
      <w:tr w:rsidR="00300D19" w14:paraId="743665CC" w14:textId="77777777" w:rsidTr="00590E27">
        <w:trPr>
          <w:trHeight w:val="365"/>
        </w:trPr>
        <w:tc>
          <w:tcPr>
            <w:tcW w:w="515" w:type="pct"/>
            <w:vAlign w:val="center"/>
          </w:tcPr>
          <w:p w14:paraId="594D9195" w14:textId="77777777" w:rsidR="00300D19" w:rsidRPr="00A913FD" w:rsidRDefault="00300D19" w:rsidP="00300D19">
            <w:pPr>
              <w:rPr>
                <w:sz w:val="22"/>
                <w:szCs w:val="22"/>
              </w:rPr>
            </w:pPr>
            <w:r w:rsidRPr="00A913FD">
              <w:rPr>
                <w:sz w:val="22"/>
                <w:szCs w:val="22"/>
              </w:rPr>
              <w:t>CLO 3</w:t>
            </w:r>
          </w:p>
        </w:tc>
        <w:tc>
          <w:tcPr>
            <w:tcW w:w="373" w:type="pct"/>
            <w:vAlign w:val="center"/>
          </w:tcPr>
          <w:p w14:paraId="0FD6F3B3" w14:textId="77777777" w:rsidR="00300D19" w:rsidRPr="00A913FD" w:rsidRDefault="00300D19" w:rsidP="00300D19">
            <w:pPr>
              <w:jc w:val="center"/>
              <w:rPr>
                <w:sz w:val="22"/>
                <w:szCs w:val="22"/>
              </w:rPr>
            </w:pPr>
            <w:r>
              <w:rPr>
                <w:sz w:val="22"/>
                <w:szCs w:val="22"/>
              </w:rPr>
              <w:t>1</w:t>
            </w:r>
          </w:p>
        </w:tc>
        <w:tc>
          <w:tcPr>
            <w:tcW w:w="374" w:type="pct"/>
            <w:vAlign w:val="center"/>
          </w:tcPr>
          <w:p w14:paraId="444FC317" w14:textId="77777777" w:rsidR="00300D19" w:rsidRPr="00A913FD" w:rsidRDefault="00300D19" w:rsidP="00300D19">
            <w:pPr>
              <w:jc w:val="center"/>
              <w:rPr>
                <w:sz w:val="22"/>
                <w:szCs w:val="22"/>
              </w:rPr>
            </w:pPr>
            <w:r>
              <w:rPr>
                <w:sz w:val="22"/>
                <w:szCs w:val="22"/>
              </w:rPr>
              <w:t>0</w:t>
            </w:r>
          </w:p>
        </w:tc>
        <w:tc>
          <w:tcPr>
            <w:tcW w:w="374" w:type="pct"/>
            <w:vAlign w:val="center"/>
          </w:tcPr>
          <w:p w14:paraId="42FC1183" w14:textId="77777777" w:rsidR="00300D19" w:rsidRPr="00A913FD" w:rsidRDefault="00300D19" w:rsidP="00300D19">
            <w:pPr>
              <w:jc w:val="center"/>
              <w:rPr>
                <w:sz w:val="22"/>
                <w:szCs w:val="22"/>
              </w:rPr>
            </w:pPr>
            <w:r w:rsidRPr="00A913FD">
              <w:rPr>
                <w:sz w:val="22"/>
                <w:szCs w:val="22"/>
              </w:rPr>
              <w:t>0</w:t>
            </w:r>
          </w:p>
        </w:tc>
        <w:tc>
          <w:tcPr>
            <w:tcW w:w="374" w:type="pct"/>
            <w:vAlign w:val="center"/>
          </w:tcPr>
          <w:p w14:paraId="5B38A55B" w14:textId="77777777" w:rsidR="00300D19" w:rsidRPr="00A913FD" w:rsidRDefault="00300D19" w:rsidP="00300D19">
            <w:pPr>
              <w:jc w:val="center"/>
              <w:rPr>
                <w:sz w:val="22"/>
                <w:szCs w:val="22"/>
              </w:rPr>
            </w:pPr>
            <w:r>
              <w:rPr>
                <w:sz w:val="22"/>
                <w:szCs w:val="22"/>
              </w:rPr>
              <w:t>0</w:t>
            </w:r>
          </w:p>
        </w:tc>
        <w:tc>
          <w:tcPr>
            <w:tcW w:w="374" w:type="pct"/>
            <w:vAlign w:val="center"/>
          </w:tcPr>
          <w:p w14:paraId="272C7AF0" w14:textId="77777777" w:rsidR="00300D19" w:rsidRPr="00A913FD" w:rsidRDefault="00300D19" w:rsidP="00300D19">
            <w:pPr>
              <w:jc w:val="center"/>
              <w:rPr>
                <w:sz w:val="22"/>
                <w:szCs w:val="22"/>
              </w:rPr>
            </w:pPr>
            <w:r w:rsidRPr="00A913FD">
              <w:rPr>
                <w:sz w:val="22"/>
                <w:szCs w:val="22"/>
              </w:rPr>
              <w:t>0</w:t>
            </w:r>
          </w:p>
        </w:tc>
        <w:tc>
          <w:tcPr>
            <w:tcW w:w="374" w:type="pct"/>
            <w:vAlign w:val="center"/>
          </w:tcPr>
          <w:p w14:paraId="70750BB9" w14:textId="77777777" w:rsidR="00300D19" w:rsidRPr="00A913FD" w:rsidRDefault="00300D19" w:rsidP="00300D19">
            <w:pPr>
              <w:jc w:val="center"/>
              <w:rPr>
                <w:sz w:val="22"/>
                <w:szCs w:val="22"/>
              </w:rPr>
            </w:pPr>
            <w:r>
              <w:rPr>
                <w:sz w:val="22"/>
                <w:szCs w:val="22"/>
              </w:rPr>
              <w:t>1</w:t>
            </w:r>
          </w:p>
        </w:tc>
        <w:tc>
          <w:tcPr>
            <w:tcW w:w="374" w:type="pct"/>
            <w:vAlign w:val="center"/>
          </w:tcPr>
          <w:p w14:paraId="554F9D6F" w14:textId="77777777" w:rsidR="00300D19" w:rsidRPr="00A913FD" w:rsidRDefault="00300D19" w:rsidP="00300D19">
            <w:pPr>
              <w:jc w:val="center"/>
              <w:rPr>
                <w:sz w:val="22"/>
                <w:szCs w:val="22"/>
              </w:rPr>
            </w:pPr>
            <w:r w:rsidRPr="00A913FD">
              <w:rPr>
                <w:sz w:val="22"/>
                <w:szCs w:val="22"/>
              </w:rPr>
              <w:t>0</w:t>
            </w:r>
          </w:p>
        </w:tc>
        <w:tc>
          <w:tcPr>
            <w:tcW w:w="374" w:type="pct"/>
            <w:vAlign w:val="center"/>
          </w:tcPr>
          <w:p w14:paraId="6A579472" w14:textId="77777777" w:rsidR="00300D19" w:rsidRPr="00A913FD" w:rsidRDefault="00300D19" w:rsidP="00300D19">
            <w:pPr>
              <w:jc w:val="center"/>
              <w:rPr>
                <w:sz w:val="22"/>
                <w:szCs w:val="22"/>
              </w:rPr>
            </w:pPr>
            <w:r>
              <w:rPr>
                <w:sz w:val="22"/>
                <w:szCs w:val="22"/>
              </w:rPr>
              <w:t>0</w:t>
            </w:r>
          </w:p>
        </w:tc>
        <w:tc>
          <w:tcPr>
            <w:tcW w:w="374" w:type="pct"/>
            <w:vAlign w:val="center"/>
          </w:tcPr>
          <w:p w14:paraId="3CE6D38C" w14:textId="77777777" w:rsidR="00300D19" w:rsidRPr="00A913FD" w:rsidRDefault="00300D19" w:rsidP="00300D19">
            <w:pPr>
              <w:jc w:val="center"/>
              <w:rPr>
                <w:sz w:val="22"/>
                <w:szCs w:val="22"/>
              </w:rPr>
            </w:pPr>
            <w:r w:rsidRPr="00A913FD">
              <w:rPr>
                <w:sz w:val="22"/>
                <w:szCs w:val="22"/>
              </w:rPr>
              <w:t>0</w:t>
            </w:r>
          </w:p>
        </w:tc>
        <w:tc>
          <w:tcPr>
            <w:tcW w:w="374" w:type="pct"/>
            <w:vAlign w:val="center"/>
          </w:tcPr>
          <w:p w14:paraId="7E4E7E8B" w14:textId="77777777" w:rsidR="00300D19" w:rsidRPr="00A913FD" w:rsidRDefault="00300D19" w:rsidP="00300D19">
            <w:pPr>
              <w:jc w:val="center"/>
              <w:rPr>
                <w:sz w:val="22"/>
                <w:szCs w:val="22"/>
              </w:rPr>
            </w:pPr>
            <w:r w:rsidRPr="00A913FD">
              <w:rPr>
                <w:sz w:val="22"/>
                <w:szCs w:val="22"/>
              </w:rPr>
              <w:t>0</w:t>
            </w:r>
          </w:p>
        </w:tc>
        <w:tc>
          <w:tcPr>
            <w:tcW w:w="373" w:type="pct"/>
            <w:vAlign w:val="center"/>
          </w:tcPr>
          <w:p w14:paraId="24598EC9" w14:textId="77777777" w:rsidR="00300D19" w:rsidRPr="00A913FD" w:rsidRDefault="00300D19" w:rsidP="00300D19">
            <w:pPr>
              <w:jc w:val="center"/>
              <w:rPr>
                <w:sz w:val="22"/>
                <w:szCs w:val="22"/>
              </w:rPr>
            </w:pPr>
            <w:r w:rsidRPr="00A913FD">
              <w:rPr>
                <w:sz w:val="22"/>
                <w:szCs w:val="22"/>
              </w:rPr>
              <w:t>0</w:t>
            </w:r>
          </w:p>
        </w:tc>
        <w:tc>
          <w:tcPr>
            <w:tcW w:w="373" w:type="pct"/>
          </w:tcPr>
          <w:p w14:paraId="1AC78B44" w14:textId="77777777" w:rsidR="00300D19" w:rsidRPr="00B352D8" w:rsidRDefault="00300D19" w:rsidP="00300D19">
            <w:pPr>
              <w:jc w:val="center"/>
              <w:rPr>
                <w:sz w:val="22"/>
                <w:szCs w:val="22"/>
              </w:rPr>
            </w:pPr>
            <w:r>
              <w:rPr>
                <w:sz w:val="22"/>
                <w:szCs w:val="22"/>
              </w:rPr>
              <w:t>1</w:t>
            </w:r>
          </w:p>
        </w:tc>
      </w:tr>
    </w:tbl>
    <w:p w14:paraId="65EC48DB" w14:textId="77777777" w:rsidR="00A913FD" w:rsidRDefault="00A913FD">
      <w:pPr>
        <w:rPr>
          <w:b/>
          <w:sz w:val="24"/>
          <w:szCs w:val="26"/>
        </w:rPr>
      </w:pPr>
    </w:p>
    <w:p w14:paraId="34B3DC3D" w14:textId="77777777" w:rsidR="0064241F" w:rsidRDefault="0064241F">
      <w:pPr>
        <w:rPr>
          <w:b/>
          <w:sz w:val="24"/>
          <w:szCs w:val="26"/>
        </w:rPr>
      </w:pPr>
    </w:p>
    <w:p w14:paraId="7314F277" w14:textId="77777777" w:rsidR="0064241F" w:rsidRDefault="00574A88">
      <w:pPr>
        <w:rPr>
          <w:b/>
          <w:sz w:val="24"/>
          <w:szCs w:val="26"/>
        </w:rPr>
      </w:pPr>
      <w:r>
        <w:rPr>
          <w:b/>
          <w:sz w:val="24"/>
          <w:szCs w:val="26"/>
        </w:rPr>
        <w:t>Approvals</w:t>
      </w:r>
    </w:p>
    <w:tbl>
      <w:tblPr>
        <w:tblStyle w:val="TableGrid"/>
        <w:tblW w:w="5000" w:type="pct"/>
        <w:tblLook w:val="04A0" w:firstRow="1" w:lastRow="0" w:firstColumn="1" w:lastColumn="0" w:noHBand="0" w:noVBand="1"/>
      </w:tblPr>
      <w:tblGrid>
        <w:gridCol w:w="1728"/>
        <w:gridCol w:w="8954"/>
      </w:tblGrid>
      <w:tr w:rsidR="00574A88" w14:paraId="3F181462" w14:textId="77777777" w:rsidTr="00574A88">
        <w:tc>
          <w:tcPr>
            <w:tcW w:w="809" w:type="pct"/>
          </w:tcPr>
          <w:p w14:paraId="05A6A510" w14:textId="77777777" w:rsidR="00574A88" w:rsidRPr="00574A88" w:rsidRDefault="00574A88">
            <w:pPr>
              <w:rPr>
                <w:sz w:val="24"/>
                <w:szCs w:val="26"/>
              </w:rPr>
            </w:pPr>
            <w:r w:rsidRPr="00574A88">
              <w:rPr>
                <w:sz w:val="24"/>
                <w:szCs w:val="26"/>
              </w:rPr>
              <w:t>Prepared By</w:t>
            </w:r>
          </w:p>
        </w:tc>
        <w:tc>
          <w:tcPr>
            <w:tcW w:w="4191" w:type="pct"/>
          </w:tcPr>
          <w:p w14:paraId="65170497" w14:textId="77777777" w:rsidR="00574A88" w:rsidRPr="00574A88" w:rsidRDefault="00574A88">
            <w:pPr>
              <w:rPr>
                <w:sz w:val="24"/>
                <w:szCs w:val="26"/>
              </w:rPr>
            </w:pPr>
          </w:p>
        </w:tc>
      </w:tr>
      <w:tr w:rsidR="00574A88" w14:paraId="53C78B11" w14:textId="77777777" w:rsidTr="00574A88">
        <w:tc>
          <w:tcPr>
            <w:tcW w:w="809" w:type="pct"/>
          </w:tcPr>
          <w:p w14:paraId="19D2D34A" w14:textId="77777777" w:rsidR="00574A88" w:rsidRPr="00574A88" w:rsidRDefault="00574A88">
            <w:pPr>
              <w:rPr>
                <w:sz w:val="24"/>
                <w:szCs w:val="26"/>
              </w:rPr>
            </w:pPr>
            <w:r w:rsidRPr="00574A88">
              <w:rPr>
                <w:sz w:val="24"/>
                <w:szCs w:val="26"/>
              </w:rPr>
              <w:t>Approved By</w:t>
            </w:r>
          </w:p>
        </w:tc>
        <w:tc>
          <w:tcPr>
            <w:tcW w:w="4191" w:type="pct"/>
          </w:tcPr>
          <w:p w14:paraId="48006FA3" w14:textId="77777777" w:rsidR="00574A88" w:rsidRPr="00574A88" w:rsidRDefault="000C3588">
            <w:pPr>
              <w:rPr>
                <w:sz w:val="24"/>
                <w:szCs w:val="26"/>
              </w:rPr>
            </w:pPr>
            <w:r>
              <w:rPr>
                <w:sz w:val="24"/>
                <w:szCs w:val="26"/>
              </w:rPr>
              <w:t>Not Specified</w:t>
            </w:r>
          </w:p>
        </w:tc>
      </w:tr>
      <w:tr w:rsidR="00574A88" w14:paraId="77598551" w14:textId="77777777" w:rsidTr="00574A88">
        <w:tc>
          <w:tcPr>
            <w:tcW w:w="809" w:type="pct"/>
          </w:tcPr>
          <w:p w14:paraId="292EF6A0" w14:textId="77777777" w:rsidR="00574A88" w:rsidRPr="00574A88" w:rsidRDefault="00574A88">
            <w:pPr>
              <w:rPr>
                <w:sz w:val="24"/>
                <w:szCs w:val="26"/>
              </w:rPr>
            </w:pPr>
            <w:r>
              <w:rPr>
                <w:sz w:val="24"/>
                <w:szCs w:val="26"/>
              </w:rPr>
              <w:t>Last Update</w:t>
            </w:r>
          </w:p>
        </w:tc>
        <w:tc>
          <w:tcPr>
            <w:tcW w:w="4191" w:type="pct"/>
          </w:tcPr>
          <w:p w14:paraId="09B81DBD" w14:textId="77777777" w:rsidR="00574A88" w:rsidRPr="00574A88" w:rsidRDefault="00574A88" w:rsidP="00410895">
            <w:pPr>
              <w:rPr>
                <w:sz w:val="24"/>
                <w:szCs w:val="26"/>
              </w:rPr>
            </w:pPr>
          </w:p>
        </w:tc>
      </w:tr>
    </w:tbl>
    <w:p w14:paraId="405C7454" w14:textId="77777777" w:rsidR="00574A88" w:rsidRDefault="00574A88">
      <w:pPr>
        <w:rPr>
          <w:b/>
          <w:sz w:val="24"/>
          <w:szCs w:val="26"/>
        </w:rPr>
      </w:pPr>
    </w:p>
    <w:p w14:paraId="35E796C1" w14:textId="77777777" w:rsidR="0064241F" w:rsidRDefault="0064241F">
      <w:pPr>
        <w:rPr>
          <w:b/>
          <w:sz w:val="24"/>
          <w:szCs w:val="26"/>
        </w:rPr>
      </w:pPr>
    </w:p>
    <w:sectPr w:rsidR="0064241F" w:rsidSect="00574A88">
      <w:pgSz w:w="11906" w:h="16838" w:code="9"/>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2D0E6" w14:textId="77777777" w:rsidR="00C4692A" w:rsidRDefault="00C4692A" w:rsidP="00471C53">
      <w:r>
        <w:separator/>
      </w:r>
    </w:p>
  </w:endnote>
  <w:endnote w:type="continuationSeparator" w:id="0">
    <w:p w14:paraId="554D6CDA" w14:textId="77777777" w:rsidR="00C4692A" w:rsidRDefault="00C4692A" w:rsidP="00471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6C6A7" w14:textId="77777777" w:rsidR="00C4692A" w:rsidRDefault="00C4692A" w:rsidP="00471C53">
      <w:r>
        <w:separator/>
      </w:r>
    </w:p>
  </w:footnote>
  <w:footnote w:type="continuationSeparator" w:id="0">
    <w:p w14:paraId="2FF424F8" w14:textId="77777777" w:rsidR="00C4692A" w:rsidRDefault="00C4692A" w:rsidP="00471C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B1B"/>
    <w:multiLevelType w:val="hybridMultilevel"/>
    <w:tmpl w:val="EA460CAC"/>
    <w:lvl w:ilvl="0" w:tplc="A0067FC2">
      <w:start w:val="1"/>
      <w:numFmt w:val="bullet"/>
      <w:lvlText w:val=""/>
      <w:lvlJc w:val="left"/>
      <w:pPr>
        <w:tabs>
          <w:tab w:val="num" w:pos="720"/>
        </w:tabs>
        <w:ind w:left="720" w:hanging="360"/>
      </w:pPr>
      <w:rPr>
        <w:rFonts w:ascii="Wingdings" w:hAnsi="Wingdings" w:hint="default"/>
      </w:rPr>
    </w:lvl>
    <w:lvl w:ilvl="1" w:tplc="BF7A4F0A" w:tentative="1">
      <w:start w:val="1"/>
      <w:numFmt w:val="bullet"/>
      <w:lvlText w:val=""/>
      <w:lvlJc w:val="left"/>
      <w:pPr>
        <w:tabs>
          <w:tab w:val="num" w:pos="1440"/>
        </w:tabs>
        <w:ind w:left="1440" w:hanging="360"/>
      </w:pPr>
      <w:rPr>
        <w:rFonts w:ascii="Wingdings" w:hAnsi="Wingdings" w:hint="default"/>
      </w:rPr>
    </w:lvl>
    <w:lvl w:ilvl="2" w:tplc="B052DE22">
      <w:start w:val="1"/>
      <w:numFmt w:val="bullet"/>
      <w:lvlText w:val=""/>
      <w:lvlJc w:val="left"/>
      <w:pPr>
        <w:tabs>
          <w:tab w:val="num" w:pos="2160"/>
        </w:tabs>
        <w:ind w:left="2160" w:hanging="360"/>
      </w:pPr>
      <w:rPr>
        <w:rFonts w:ascii="Wingdings" w:hAnsi="Wingdings" w:hint="default"/>
      </w:rPr>
    </w:lvl>
    <w:lvl w:ilvl="3" w:tplc="817005B6" w:tentative="1">
      <w:start w:val="1"/>
      <w:numFmt w:val="bullet"/>
      <w:lvlText w:val=""/>
      <w:lvlJc w:val="left"/>
      <w:pPr>
        <w:tabs>
          <w:tab w:val="num" w:pos="2880"/>
        </w:tabs>
        <w:ind w:left="2880" w:hanging="360"/>
      </w:pPr>
      <w:rPr>
        <w:rFonts w:ascii="Wingdings" w:hAnsi="Wingdings" w:hint="default"/>
      </w:rPr>
    </w:lvl>
    <w:lvl w:ilvl="4" w:tplc="558C5D7E" w:tentative="1">
      <w:start w:val="1"/>
      <w:numFmt w:val="bullet"/>
      <w:lvlText w:val=""/>
      <w:lvlJc w:val="left"/>
      <w:pPr>
        <w:tabs>
          <w:tab w:val="num" w:pos="3600"/>
        </w:tabs>
        <w:ind w:left="3600" w:hanging="360"/>
      </w:pPr>
      <w:rPr>
        <w:rFonts w:ascii="Wingdings" w:hAnsi="Wingdings" w:hint="default"/>
      </w:rPr>
    </w:lvl>
    <w:lvl w:ilvl="5" w:tplc="24367610" w:tentative="1">
      <w:start w:val="1"/>
      <w:numFmt w:val="bullet"/>
      <w:lvlText w:val=""/>
      <w:lvlJc w:val="left"/>
      <w:pPr>
        <w:tabs>
          <w:tab w:val="num" w:pos="4320"/>
        </w:tabs>
        <w:ind w:left="4320" w:hanging="360"/>
      </w:pPr>
      <w:rPr>
        <w:rFonts w:ascii="Wingdings" w:hAnsi="Wingdings" w:hint="default"/>
      </w:rPr>
    </w:lvl>
    <w:lvl w:ilvl="6" w:tplc="CA942080" w:tentative="1">
      <w:start w:val="1"/>
      <w:numFmt w:val="bullet"/>
      <w:lvlText w:val=""/>
      <w:lvlJc w:val="left"/>
      <w:pPr>
        <w:tabs>
          <w:tab w:val="num" w:pos="5040"/>
        </w:tabs>
        <w:ind w:left="5040" w:hanging="360"/>
      </w:pPr>
      <w:rPr>
        <w:rFonts w:ascii="Wingdings" w:hAnsi="Wingdings" w:hint="default"/>
      </w:rPr>
    </w:lvl>
    <w:lvl w:ilvl="7" w:tplc="382EB0A2" w:tentative="1">
      <w:start w:val="1"/>
      <w:numFmt w:val="bullet"/>
      <w:lvlText w:val=""/>
      <w:lvlJc w:val="left"/>
      <w:pPr>
        <w:tabs>
          <w:tab w:val="num" w:pos="5760"/>
        </w:tabs>
        <w:ind w:left="5760" w:hanging="360"/>
      </w:pPr>
      <w:rPr>
        <w:rFonts w:ascii="Wingdings" w:hAnsi="Wingdings" w:hint="default"/>
      </w:rPr>
    </w:lvl>
    <w:lvl w:ilvl="8" w:tplc="B5E831F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8225E8"/>
    <w:multiLevelType w:val="hybridMultilevel"/>
    <w:tmpl w:val="2938D4AA"/>
    <w:lvl w:ilvl="0" w:tplc="1FEAB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5F2C21"/>
    <w:multiLevelType w:val="hybridMultilevel"/>
    <w:tmpl w:val="6D80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95F4B"/>
    <w:multiLevelType w:val="hybridMultilevel"/>
    <w:tmpl w:val="10084FE8"/>
    <w:lvl w:ilvl="0" w:tplc="44D4014C">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13717CB9"/>
    <w:multiLevelType w:val="hybridMultilevel"/>
    <w:tmpl w:val="325A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52C2D"/>
    <w:multiLevelType w:val="hybridMultilevel"/>
    <w:tmpl w:val="D0A871E2"/>
    <w:lvl w:ilvl="0" w:tplc="418CFD60">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6" w15:restartNumberingAfterBreak="0">
    <w:nsid w:val="1B1C27A2"/>
    <w:multiLevelType w:val="hybridMultilevel"/>
    <w:tmpl w:val="6EF418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CB79DF"/>
    <w:multiLevelType w:val="hybridMultilevel"/>
    <w:tmpl w:val="48B495E4"/>
    <w:lvl w:ilvl="0" w:tplc="E2ACA18A">
      <w:start w:val="1"/>
      <w:numFmt w:val="decimal"/>
      <w:lvlText w:val="%1."/>
      <w:lvlJc w:val="left"/>
      <w:pPr>
        <w:ind w:left="358"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8" w15:restartNumberingAfterBreak="0">
    <w:nsid w:val="1EA14345"/>
    <w:multiLevelType w:val="hybridMultilevel"/>
    <w:tmpl w:val="D0A871E2"/>
    <w:lvl w:ilvl="0" w:tplc="418CFD60">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9" w15:restartNumberingAfterBreak="0">
    <w:nsid w:val="1EC17AE4"/>
    <w:multiLevelType w:val="hybridMultilevel"/>
    <w:tmpl w:val="7F74F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97683"/>
    <w:multiLevelType w:val="hybridMultilevel"/>
    <w:tmpl w:val="1354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6108D"/>
    <w:multiLevelType w:val="multilevel"/>
    <w:tmpl w:val="2318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E82155"/>
    <w:multiLevelType w:val="hybridMultilevel"/>
    <w:tmpl w:val="F5EACC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8D04D9"/>
    <w:multiLevelType w:val="hybridMultilevel"/>
    <w:tmpl w:val="06C04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B11ED"/>
    <w:multiLevelType w:val="hybridMultilevel"/>
    <w:tmpl w:val="8BE44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C060CE"/>
    <w:multiLevelType w:val="hybridMultilevel"/>
    <w:tmpl w:val="884E7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45EB4"/>
    <w:multiLevelType w:val="multilevel"/>
    <w:tmpl w:val="39C817A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225902"/>
    <w:multiLevelType w:val="hybridMultilevel"/>
    <w:tmpl w:val="2174A4E6"/>
    <w:lvl w:ilvl="0" w:tplc="D8A862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3D2854"/>
    <w:multiLevelType w:val="hybridMultilevel"/>
    <w:tmpl w:val="1354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1129D4"/>
    <w:multiLevelType w:val="hybridMultilevel"/>
    <w:tmpl w:val="B9428F04"/>
    <w:lvl w:ilvl="0" w:tplc="C1322924">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60577A"/>
    <w:multiLevelType w:val="hybridMultilevel"/>
    <w:tmpl w:val="D0A871E2"/>
    <w:lvl w:ilvl="0" w:tplc="418CFD60">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21" w15:restartNumberingAfterBreak="0">
    <w:nsid w:val="5A5F37BF"/>
    <w:multiLevelType w:val="hybridMultilevel"/>
    <w:tmpl w:val="C8E45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78603B"/>
    <w:multiLevelType w:val="hybridMultilevel"/>
    <w:tmpl w:val="073E2E5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3" w15:restartNumberingAfterBreak="0">
    <w:nsid w:val="63AE499D"/>
    <w:multiLevelType w:val="hybridMultilevel"/>
    <w:tmpl w:val="6678AB12"/>
    <w:lvl w:ilvl="0" w:tplc="0409000F">
      <w:start w:val="1"/>
      <w:numFmt w:val="decimal"/>
      <w:lvlText w:val="%1."/>
      <w:lvlJc w:val="left"/>
      <w:pPr>
        <w:ind w:left="721" w:hanging="360"/>
      </w:pPr>
      <w:rPr>
        <w:rFonts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4" w15:restartNumberingAfterBreak="0">
    <w:nsid w:val="65B63B3D"/>
    <w:multiLevelType w:val="hybridMultilevel"/>
    <w:tmpl w:val="656C53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83217A0"/>
    <w:multiLevelType w:val="hybridMultilevel"/>
    <w:tmpl w:val="F000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E42B36"/>
    <w:multiLevelType w:val="multilevel"/>
    <w:tmpl w:val="87D44ED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70C513DC"/>
    <w:multiLevelType w:val="hybridMultilevel"/>
    <w:tmpl w:val="2938D4AA"/>
    <w:lvl w:ilvl="0" w:tplc="1FEAB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F47E64"/>
    <w:multiLevelType w:val="hybridMultilevel"/>
    <w:tmpl w:val="9AD0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6F6AB2"/>
    <w:multiLevelType w:val="hybridMultilevel"/>
    <w:tmpl w:val="FD2C419E"/>
    <w:lvl w:ilvl="0" w:tplc="8A8A5014">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5166CD"/>
    <w:multiLevelType w:val="hybridMultilevel"/>
    <w:tmpl w:val="06C04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1439A"/>
    <w:multiLevelType w:val="hybridMultilevel"/>
    <w:tmpl w:val="46688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4F41F7"/>
    <w:multiLevelType w:val="hybridMultilevel"/>
    <w:tmpl w:val="BDE6A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076489"/>
    <w:multiLevelType w:val="hybridMultilevel"/>
    <w:tmpl w:val="6678AB12"/>
    <w:lvl w:ilvl="0" w:tplc="0409000F">
      <w:start w:val="1"/>
      <w:numFmt w:val="decimal"/>
      <w:lvlText w:val="%1."/>
      <w:lvlJc w:val="left"/>
      <w:pPr>
        <w:ind w:left="721" w:hanging="360"/>
      </w:pPr>
      <w:rPr>
        <w:rFonts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4" w15:restartNumberingAfterBreak="0">
    <w:nsid w:val="7EFA047C"/>
    <w:multiLevelType w:val="hybridMultilevel"/>
    <w:tmpl w:val="5ECE7EF6"/>
    <w:lvl w:ilvl="0" w:tplc="44D4014C">
      <w:start w:val="1"/>
      <w:numFmt w:val="lowerLetter"/>
      <w:lvlText w:val="(%1)"/>
      <w:lvlJc w:val="left"/>
      <w:pPr>
        <w:ind w:left="1224"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349990566">
    <w:abstractNumId w:val="26"/>
  </w:num>
  <w:num w:numId="2" w16cid:durableId="2028020641">
    <w:abstractNumId w:val="7"/>
  </w:num>
  <w:num w:numId="3" w16cid:durableId="1182469996">
    <w:abstractNumId w:val="19"/>
  </w:num>
  <w:num w:numId="4" w16cid:durableId="1945570823">
    <w:abstractNumId w:val="22"/>
  </w:num>
  <w:num w:numId="5" w16cid:durableId="1491557020">
    <w:abstractNumId w:val="3"/>
  </w:num>
  <w:num w:numId="6" w16cid:durableId="1293439806">
    <w:abstractNumId w:val="34"/>
  </w:num>
  <w:num w:numId="7" w16cid:durableId="799302883">
    <w:abstractNumId w:val="21"/>
  </w:num>
  <w:num w:numId="8" w16cid:durableId="1007438490">
    <w:abstractNumId w:val="8"/>
  </w:num>
  <w:num w:numId="9" w16cid:durableId="392041578">
    <w:abstractNumId w:val="5"/>
  </w:num>
  <w:num w:numId="10" w16cid:durableId="569390462">
    <w:abstractNumId w:val="20"/>
  </w:num>
  <w:num w:numId="11" w16cid:durableId="1675302738">
    <w:abstractNumId w:val="12"/>
  </w:num>
  <w:num w:numId="12" w16cid:durableId="464127665">
    <w:abstractNumId w:val="15"/>
  </w:num>
  <w:num w:numId="13" w16cid:durableId="480270874">
    <w:abstractNumId w:val="14"/>
  </w:num>
  <w:num w:numId="14" w16cid:durableId="2073848235">
    <w:abstractNumId w:val="17"/>
  </w:num>
  <w:num w:numId="15" w16cid:durableId="1059402658">
    <w:abstractNumId w:val="29"/>
  </w:num>
  <w:num w:numId="16" w16cid:durableId="1996183769">
    <w:abstractNumId w:val="32"/>
  </w:num>
  <w:num w:numId="17" w16cid:durableId="515342050">
    <w:abstractNumId w:val="25"/>
  </w:num>
  <w:num w:numId="18" w16cid:durableId="315884635">
    <w:abstractNumId w:val="30"/>
  </w:num>
  <w:num w:numId="19" w16cid:durableId="1949577422">
    <w:abstractNumId w:val="1"/>
  </w:num>
  <w:num w:numId="20" w16cid:durableId="810095290">
    <w:abstractNumId w:val="28"/>
  </w:num>
  <w:num w:numId="21" w16cid:durableId="302736118">
    <w:abstractNumId w:val="27"/>
  </w:num>
  <w:num w:numId="22" w16cid:durableId="505366176">
    <w:abstractNumId w:val="31"/>
  </w:num>
  <w:num w:numId="23" w16cid:durableId="1956406593">
    <w:abstractNumId w:val="13"/>
  </w:num>
  <w:num w:numId="24" w16cid:durableId="2100980642">
    <w:abstractNumId w:val="2"/>
  </w:num>
  <w:num w:numId="25" w16cid:durableId="5787674">
    <w:abstractNumId w:val="33"/>
  </w:num>
  <w:num w:numId="26" w16cid:durableId="243800530">
    <w:abstractNumId w:val="23"/>
  </w:num>
  <w:num w:numId="27" w16cid:durableId="1769692184">
    <w:abstractNumId w:val="11"/>
  </w:num>
  <w:num w:numId="28" w16cid:durableId="695740268">
    <w:abstractNumId w:val="10"/>
  </w:num>
  <w:num w:numId="29" w16cid:durableId="1042823360">
    <w:abstractNumId w:val="16"/>
  </w:num>
  <w:num w:numId="30" w16cid:durableId="1305233657">
    <w:abstractNumId w:val="4"/>
  </w:num>
  <w:num w:numId="31" w16cid:durableId="977033816">
    <w:abstractNumId w:val="24"/>
  </w:num>
  <w:num w:numId="32" w16cid:durableId="299306376">
    <w:abstractNumId w:val="0"/>
  </w:num>
  <w:num w:numId="33" w16cid:durableId="260459936">
    <w:abstractNumId w:val="18"/>
  </w:num>
  <w:num w:numId="34" w16cid:durableId="222256858">
    <w:abstractNumId w:val="6"/>
  </w:num>
  <w:num w:numId="35" w16cid:durableId="123951264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wNzMwsTS1NLYwNDFW0lEKTi0uzszPAykwNKgFAHlO67MtAAAA"/>
  </w:docVars>
  <w:rsids>
    <w:rsidRoot w:val="00160D7F"/>
    <w:rsid w:val="0001021E"/>
    <w:rsid w:val="000115A8"/>
    <w:rsid w:val="00017E60"/>
    <w:rsid w:val="0002491D"/>
    <w:rsid w:val="000349C9"/>
    <w:rsid w:val="00036365"/>
    <w:rsid w:val="00042532"/>
    <w:rsid w:val="00061C9F"/>
    <w:rsid w:val="00070B95"/>
    <w:rsid w:val="00073438"/>
    <w:rsid w:val="00073703"/>
    <w:rsid w:val="00081BC6"/>
    <w:rsid w:val="00092F2A"/>
    <w:rsid w:val="000A46B5"/>
    <w:rsid w:val="000C2386"/>
    <w:rsid w:val="000C2569"/>
    <w:rsid w:val="000C3588"/>
    <w:rsid w:val="000C6E6B"/>
    <w:rsid w:val="000E4FC4"/>
    <w:rsid w:val="000E7BFC"/>
    <w:rsid w:val="001024FC"/>
    <w:rsid w:val="00105ECC"/>
    <w:rsid w:val="001079E0"/>
    <w:rsid w:val="0011752B"/>
    <w:rsid w:val="00136A66"/>
    <w:rsid w:val="00137104"/>
    <w:rsid w:val="0015309A"/>
    <w:rsid w:val="00155F3C"/>
    <w:rsid w:val="00160AF5"/>
    <w:rsid w:val="00160D7F"/>
    <w:rsid w:val="00180143"/>
    <w:rsid w:val="00180ACA"/>
    <w:rsid w:val="00181045"/>
    <w:rsid w:val="001831B1"/>
    <w:rsid w:val="001851C5"/>
    <w:rsid w:val="00190AFC"/>
    <w:rsid w:val="001931CD"/>
    <w:rsid w:val="0019730F"/>
    <w:rsid w:val="001A07C9"/>
    <w:rsid w:val="001A2641"/>
    <w:rsid w:val="001A538A"/>
    <w:rsid w:val="001D336F"/>
    <w:rsid w:val="001D3543"/>
    <w:rsid w:val="001E109C"/>
    <w:rsid w:val="001E2624"/>
    <w:rsid w:val="001E4BE0"/>
    <w:rsid w:val="001E4C48"/>
    <w:rsid w:val="00200C16"/>
    <w:rsid w:val="0020380A"/>
    <w:rsid w:val="0022792D"/>
    <w:rsid w:val="002466C2"/>
    <w:rsid w:val="00282F22"/>
    <w:rsid w:val="00292FFA"/>
    <w:rsid w:val="002A01BA"/>
    <w:rsid w:val="002A09EA"/>
    <w:rsid w:val="002A1049"/>
    <w:rsid w:val="002A5253"/>
    <w:rsid w:val="002B48BA"/>
    <w:rsid w:val="002C521F"/>
    <w:rsid w:val="002C6E93"/>
    <w:rsid w:val="00300D19"/>
    <w:rsid w:val="00303C22"/>
    <w:rsid w:val="003062D6"/>
    <w:rsid w:val="00310160"/>
    <w:rsid w:val="00310B9D"/>
    <w:rsid w:val="00313054"/>
    <w:rsid w:val="00327068"/>
    <w:rsid w:val="00332D3B"/>
    <w:rsid w:val="00341251"/>
    <w:rsid w:val="00346121"/>
    <w:rsid w:val="00347DF8"/>
    <w:rsid w:val="00371CDA"/>
    <w:rsid w:val="00380210"/>
    <w:rsid w:val="003870ED"/>
    <w:rsid w:val="003878B6"/>
    <w:rsid w:val="003D1A03"/>
    <w:rsid w:val="00404A53"/>
    <w:rsid w:val="00405414"/>
    <w:rsid w:val="00407139"/>
    <w:rsid w:val="0041055B"/>
    <w:rsid w:val="00410895"/>
    <w:rsid w:val="00411D04"/>
    <w:rsid w:val="0042184A"/>
    <w:rsid w:val="0042548C"/>
    <w:rsid w:val="004273C1"/>
    <w:rsid w:val="00430C3E"/>
    <w:rsid w:val="004518C8"/>
    <w:rsid w:val="00455199"/>
    <w:rsid w:val="00467DED"/>
    <w:rsid w:val="00471C53"/>
    <w:rsid w:val="0048473D"/>
    <w:rsid w:val="004906EE"/>
    <w:rsid w:val="00491EC3"/>
    <w:rsid w:val="004929FC"/>
    <w:rsid w:val="004A1C2E"/>
    <w:rsid w:val="004A57C6"/>
    <w:rsid w:val="004A5E28"/>
    <w:rsid w:val="004B20AC"/>
    <w:rsid w:val="004B7891"/>
    <w:rsid w:val="004C5363"/>
    <w:rsid w:val="004F5575"/>
    <w:rsid w:val="004F5E76"/>
    <w:rsid w:val="00500A18"/>
    <w:rsid w:val="005037C4"/>
    <w:rsid w:val="00506B6D"/>
    <w:rsid w:val="00523258"/>
    <w:rsid w:val="00524340"/>
    <w:rsid w:val="00527B2A"/>
    <w:rsid w:val="0053569A"/>
    <w:rsid w:val="00544160"/>
    <w:rsid w:val="00544AAC"/>
    <w:rsid w:val="00545517"/>
    <w:rsid w:val="00547D92"/>
    <w:rsid w:val="00551017"/>
    <w:rsid w:val="00555149"/>
    <w:rsid w:val="00574A88"/>
    <w:rsid w:val="00575D6E"/>
    <w:rsid w:val="00580A2A"/>
    <w:rsid w:val="00582843"/>
    <w:rsid w:val="00584D0D"/>
    <w:rsid w:val="00585BDD"/>
    <w:rsid w:val="00590E27"/>
    <w:rsid w:val="00593228"/>
    <w:rsid w:val="005C6814"/>
    <w:rsid w:val="005D6BAA"/>
    <w:rsid w:val="005E301B"/>
    <w:rsid w:val="005F08B4"/>
    <w:rsid w:val="00607A98"/>
    <w:rsid w:val="0062384B"/>
    <w:rsid w:val="006360ED"/>
    <w:rsid w:val="0064241F"/>
    <w:rsid w:val="00643957"/>
    <w:rsid w:val="00645425"/>
    <w:rsid w:val="00646DD9"/>
    <w:rsid w:val="00646EF4"/>
    <w:rsid w:val="0064722F"/>
    <w:rsid w:val="00670B12"/>
    <w:rsid w:val="00673AA0"/>
    <w:rsid w:val="006912AC"/>
    <w:rsid w:val="00694681"/>
    <w:rsid w:val="006A2A79"/>
    <w:rsid w:val="006A6594"/>
    <w:rsid w:val="006D0D96"/>
    <w:rsid w:val="006D29F9"/>
    <w:rsid w:val="006E14DA"/>
    <w:rsid w:val="006E4060"/>
    <w:rsid w:val="006F2B4B"/>
    <w:rsid w:val="0073066E"/>
    <w:rsid w:val="00752AF5"/>
    <w:rsid w:val="00756150"/>
    <w:rsid w:val="0075772E"/>
    <w:rsid w:val="007665C7"/>
    <w:rsid w:val="00767B2E"/>
    <w:rsid w:val="007710B1"/>
    <w:rsid w:val="007759DE"/>
    <w:rsid w:val="00784795"/>
    <w:rsid w:val="007B2B57"/>
    <w:rsid w:val="007B3263"/>
    <w:rsid w:val="007C38EC"/>
    <w:rsid w:val="007D401C"/>
    <w:rsid w:val="007D652C"/>
    <w:rsid w:val="00805846"/>
    <w:rsid w:val="00854CA5"/>
    <w:rsid w:val="00856645"/>
    <w:rsid w:val="00864B16"/>
    <w:rsid w:val="00877DA9"/>
    <w:rsid w:val="00883B5C"/>
    <w:rsid w:val="00893C53"/>
    <w:rsid w:val="008A4C76"/>
    <w:rsid w:val="008B40E5"/>
    <w:rsid w:val="008B5F69"/>
    <w:rsid w:val="008B746F"/>
    <w:rsid w:val="008C3FDB"/>
    <w:rsid w:val="008D3575"/>
    <w:rsid w:val="008D5CC2"/>
    <w:rsid w:val="008F5D47"/>
    <w:rsid w:val="0090358F"/>
    <w:rsid w:val="00904A96"/>
    <w:rsid w:val="0091708F"/>
    <w:rsid w:val="00921BD7"/>
    <w:rsid w:val="00922959"/>
    <w:rsid w:val="0092681B"/>
    <w:rsid w:val="00960C4B"/>
    <w:rsid w:val="00965C34"/>
    <w:rsid w:val="00987293"/>
    <w:rsid w:val="0099619F"/>
    <w:rsid w:val="009A2D4B"/>
    <w:rsid w:val="009C12C6"/>
    <w:rsid w:val="009C72E4"/>
    <w:rsid w:val="009E4957"/>
    <w:rsid w:val="009F0770"/>
    <w:rsid w:val="00A15901"/>
    <w:rsid w:val="00A403E7"/>
    <w:rsid w:val="00A55FCC"/>
    <w:rsid w:val="00A661F7"/>
    <w:rsid w:val="00A663B5"/>
    <w:rsid w:val="00A70D27"/>
    <w:rsid w:val="00A7313B"/>
    <w:rsid w:val="00A76CD3"/>
    <w:rsid w:val="00A8336C"/>
    <w:rsid w:val="00A913FD"/>
    <w:rsid w:val="00AA65C9"/>
    <w:rsid w:val="00AA7172"/>
    <w:rsid w:val="00AA72DE"/>
    <w:rsid w:val="00AD7C45"/>
    <w:rsid w:val="00AE365D"/>
    <w:rsid w:val="00AE434A"/>
    <w:rsid w:val="00AE576E"/>
    <w:rsid w:val="00AF0390"/>
    <w:rsid w:val="00AF7D8F"/>
    <w:rsid w:val="00B0272C"/>
    <w:rsid w:val="00B13D65"/>
    <w:rsid w:val="00B36501"/>
    <w:rsid w:val="00B4536A"/>
    <w:rsid w:val="00B53A57"/>
    <w:rsid w:val="00B650B8"/>
    <w:rsid w:val="00B75AF8"/>
    <w:rsid w:val="00B96A34"/>
    <w:rsid w:val="00BA76F3"/>
    <w:rsid w:val="00BB23CD"/>
    <w:rsid w:val="00BC7585"/>
    <w:rsid w:val="00BD068C"/>
    <w:rsid w:val="00BE7674"/>
    <w:rsid w:val="00BF0B92"/>
    <w:rsid w:val="00BF7A45"/>
    <w:rsid w:val="00C01984"/>
    <w:rsid w:val="00C05C12"/>
    <w:rsid w:val="00C31124"/>
    <w:rsid w:val="00C33B64"/>
    <w:rsid w:val="00C4692A"/>
    <w:rsid w:val="00C47A29"/>
    <w:rsid w:val="00C504ED"/>
    <w:rsid w:val="00C50F00"/>
    <w:rsid w:val="00C545D8"/>
    <w:rsid w:val="00C54823"/>
    <w:rsid w:val="00C621F2"/>
    <w:rsid w:val="00C67970"/>
    <w:rsid w:val="00C7508D"/>
    <w:rsid w:val="00C7606C"/>
    <w:rsid w:val="00C84329"/>
    <w:rsid w:val="00C941D8"/>
    <w:rsid w:val="00C97009"/>
    <w:rsid w:val="00CA2B85"/>
    <w:rsid w:val="00CA7C3B"/>
    <w:rsid w:val="00CC0180"/>
    <w:rsid w:val="00CC475B"/>
    <w:rsid w:val="00CD565D"/>
    <w:rsid w:val="00CE48CA"/>
    <w:rsid w:val="00CF28CB"/>
    <w:rsid w:val="00D04F1C"/>
    <w:rsid w:val="00D121E3"/>
    <w:rsid w:val="00D1549E"/>
    <w:rsid w:val="00D30143"/>
    <w:rsid w:val="00D4514B"/>
    <w:rsid w:val="00D52286"/>
    <w:rsid w:val="00D54E45"/>
    <w:rsid w:val="00D676CE"/>
    <w:rsid w:val="00D76604"/>
    <w:rsid w:val="00D77F90"/>
    <w:rsid w:val="00D807D8"/>
    <w:rsid w:val="00D83286"/>
    <w:rsid w:val="00D87256"/>
    <w:rsid w:val="00D873FA"/>
    <w:rsid w:val="00DA2B93"/>
    <w:rsid w:val="00DA4527"/>
    <w:rsid w:val="00DC0471"/>
    <w:rsid w:val="00DC15D0"/>
    <w:rsid w:val="00DC30F3"/>
    <w:rsid w:val="00DD07B6"/>
    <w:rsid w:val="00DD51B0"/>
    <w:rsid w:val="00DF2C2B"/>
    <w:rsid w:val="00E105FE"/>
    <w:rsid w:val="00E11435"/>
    <w:rsid w:val="00E16C02"/>
    <w:rsid w:val="00E33E1F"/>
    <w:rsid w:val="00E46897"/>
    <w:rsid w:val="00E65C52"/>
    <w:rsid w:val="00E67F1E"/>
    <w:rsid w:val="00E719E4"/>
    <w:rsid w:val="00E75E42"/>
    <w:rsid w:val="00E771B2"/>
    <w:rsid w:val="00E94F96"/>
    <w:rsid w:val="00ED208E"/>
    <w:rsid w:val="00EE4EDC"/>
    <w:rsid w:val="00EF0CEF"/>
    <w:rsid w:val="00EF1886"/>
    <w:rsid w:val="00EF7E33"/>
    <w:rsid w:val="00F01F9B"/>
    <w:rsid w:val="00F04975"/>
    <w:rsid w:val="00F22954"/>
    <w:rsid w:val="00F324B5"/>
    <w:rsid w:val="00F327A8"/>
    <w:rsid w:val="00F50AFC"/>
    <w:rsid w:val="00F50D55"/>
    <w:rsid w:val="00F64F7D"/>
    <w:rsid w:val="00F67985"/>
    <w:rsid w:val="00F74183"/>
    <w:rsid w:val="00F81941"/>
    <w:rsid w:val="00F91193"/>
    <w:rsid w:val="00F92447"/>
    <w:rsid w:val="00FA3DC8"/>
    <w:rsid w:val="00FA63EF"/>
    <w:rsid w:val="00FB23D1"/>
    <w:rsid w:val="00FB5458"/>
    <w:rsid w:val="00FD14BD"/>
    <w:rsid w:val="00FD6AED"/>
    <w:rsid w:val="00FF7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87FA9"/>
  <w15:docId w15:val="{0DC9EA8B-788F-4367-8CF5-1C4B419D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1F"/>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471C53"/>
    <w:pPr>
      <w:tabs>
        <w:tab w:val="center" w:pos="4680"/>
        <w:tab w:val="right" w:pos="9360"/>
      </w:tabs>
    </w:pPr>
  </w:style>
  <w:style w:type="character" w:customStyle="1" w:styleId="HeaderChar">
    <w:name w:val="Header Char"/>
    <w:basedOn w:val="DefaultParagraphFont"/>
    <w:link w:val="Header"/>
    <w:uiPriority w:val="99"/>
    <w:rsid w:val="00471C53"/>
  </w:style>
  <w:style w:type="paragraph" w:styleId="Footer">
    <w:name w:val="footer"/>
    <w:basedOn w:val="Normal"/>
    <w:link w:val="FooterChar"/>
    <w:unhideWhenUsed/>
    <w:rsid w:val="00471C53"/>
    <w:pPr>
      <w:tabs>
        <w:tab w:val="center" w:pos="4680"/>
        <w:tab w:val="right" w:pos="9360"/>
      </w:tabs>
    </w:pPr>
  </w:style>
  <w:style w:type="character" w:customStyle="1" w:styleId="FooterChar">
    <w:name w:val="Footer Char"/>
    <w:basedOn w:val="DefaultParagraphFont"/>
    <w:link w:val="Footer"/>
    <w:rsid w:val="00471C53"/>
  </w:style>
  <w:style w:type="paragraph" w:styleId="BalloonText">
    <w:name w:val="Balloon Text"/>
    <w:basedOn w:val="Normal"/>
    <w:link w:val="BalloonTextChar"/>
    <w:uiPriority w:val="99"/>
    <w:semiHidden/>
    <w:unhideWhenUsed/>
    <w:rsid w:val="00471C53"/>
    <w:rPr>
      <w:rFonts w:ascii="Tahoma" w:hAnsi="Tahoma" w:cs="Tahoma"/>
      <w:sz w:val="16"/>
      <w:szCs w:val="16"/>
    </w:rPr>
  </w:style>
  <w:style w:type="character" w:customStyle="1" w:styleId="BalloonTextChar">
    <w:name w:val="Balloon Text Char"/>
    <w:basedOn w:val="DefaultParagraphFont"/>
    <w:link w:val="BalloonText"/>
    <w:uiPriority w:val="99"/>
    <w:semiHidden/>
    <w:rsid w:val="00471C53"/>
    <w:rPr>
      <w:rFonts w:ascii="Tahoma" w:hAnsi="Tahoma" w:cs="Tahoma"/>
      <w:sz w:val="16"/>
      <w:szCs w:val="16"/>
    </w:rPr>
  </w:style>
  <w:style w:type="paragraph" w:styleId="ListParagraph">
    <w:name w:val="List Paragraph"/>
    <w:basedOn w:val="Normal"/>
    <w:link w:val="ListParagraphChar"/>
    <w:qFormat/>
    <w:rsid w:val="00F50D55"/>
    <w:pPr>
      <w:ind w:left="720"/>
      <w:contextualSpacing/>
    </w:pPr>
  </w:style>
  <w:style w:type="character" w:customStyle="1" w:styleId="apple-style-span">
    <w:name w:val="apple-style-span"/>
    <w:rsid w:val="00017E60"/>
  </w:style>
  <w:style w:type="paragraph" w:styleId="BodyTextIndent2">
    <w:name w:val="Body Text Indent 2"/>
    <w:basedOn w:val="Normal"/>
    <w:link w:val="BodyTextIndent2Char"/>
    <w:uiPriority w:val="99"/>
    <w:unhideWhenUsed/>
    <w:rsid w:val="008B40E5"/>
    <w:pPr>
      <w:widowControl w:val="0"/>
      <w:spacing w:after="120" w:line="480" w:lineRule="auto"/>
      <w:ind w:left="360"/>
      <w:jc w:val="both"/>
    </w:pPr>
    <w:rPr>
      <w:rFonts w:ascii="Century" w:eastAsia="MS Mincho" w:hAnsi="Century"/>
      <w:kern w:val="2"/>
      <w:sz w:val="21"/>
      <w:szCs w:val="24"/>
      <w:lang w:eastAsia="ja-JP"/>
    </w:rPr>
  </w:style>
  <w:style w:type="character" w:customStyle="1" w:styleId="BodyTextIndent2Char">
    <w:name w:val="Body Text Indent 2 Char"/>
    <w:basedOn w:val="DefaultParagraphFont"/>
    <w:link w:val="BodyTextIndent2"/>
    <w:uiPriority w:val="99"/>
    <w:rsid w:val="008B40E5"/>
    <w:rPr>
      <w:rFonts w:ascii="Century" w:eastAsia="MS Mincho" w:hAnsi="Century"/>
      <w:kern w:val="2"/>
      <w:sz w:val="21"/>
      <w:szCs w:val="24"/>
      <w:lang w:eastAsia="ja-JP"/>
    </w:rPr>
  </w:style>
  <w:style w:type="paragraph" w:customStyle="1" w:styleId="Default">
    <w:name w:val="Default"/>
    <w:rsid w:val="006E4060"/>
    <w:pPr>
      <w:autoSpaceDE w:val="0"/>
      <w:autoSpaceDN w:val="0"/>
      <w:adjustRightInd w:val="0"/>
    </w:pPr>
    <w:rPr>
      <w:color w:val="000000"/>
      <w:sz w:val="24"/>
      <w:szCs w:val="24"/>
    </w:rPr>
  </w:style>
  <w:style w:type="table" w:customStyle="1" w:styleId="TableGridLight1">
    <w:name w:val="Table Grid Light1"/>
    <w:basedOn w:val="TableNormal"/>
    <w:uiPriority w:val="40"/>
    <w:rsid w:val="00081B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81B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rsid w:val="00341251"/>
  </w:style>
  <w:style w:type="paragraph" w:styleId="NormalWeb">
    <w:name w:val="Normal (Web)"/>
    <w:basedOn w:val="Normal"/>
    <w:uiPriority w:val="99"/>
    <w:rsid w:val="00341251"/>
    <w:pPr>
      <w:suppressAutoHyphens/>
      <w:spacing w:before="280" w:after="280"/>
    </w:pPr>
    <w:rPr>
      <w:color w:val="000000"/>
      <w:sz w:val="24"/>
      <w:szCs w:val="24"/>
      <w:lang w:eastAsia="ar-SA"/>
    </w:rPr>
  </w:style>
  <w:style w:type="paragraph" w:customStyle="1" w:styleId="p3">
    <w:name w:val="p3"/>
    <w:basedOn w:val="Normal"/>
    <w:rsid w:val="00341251"/>
    <w:pPr>
      <w:widowControl w:val="0"/>
      <w:spacing w:line="240" w:lineRule="atLeast"/>
    </w:pPr>
    <w:rPr>
      <w:snapToGrid w:val="0"/>
      <w:sz w:val="24"/>
      <w:lang w:val="en-GB"/>
    </w:rPr>
  </w:style>
  <w:style w:type="paragraph" w:styleId="BodyText">
    <w:name w:val="Body Text"/>
    <w:basedOn w:val="Normal"/>
    <w:link w:val="BodyTextChar"/>
    <w:uiPriority w:val="99"/>
    <w:semiHidden/>
    <w:unhideWhenUsed/>
    <w:rsid w:val="00346121"/>
    <w:pPr>
      <w:spacing w:after="120"/>
    </w:pPr>
  </w:style>
  <w:style w:type="character" w:customStyle="1" w:styleId="BodyTextChar">
    <w:name w:val="Body Text Char"/>
    <w:basedOn w:val="DefaultParagraphFont"/>
    <w:link w:val="BodyText"/>
    <w:uiPriority w:val="99"/>
    <w:semiHidden/>
    <w:rsid w:val="00346121"/>
  </w:style>
  <w:style w:type="paragraph" w:customStyle="1" w:styleId="pa">
    <w:name w:val="pa"/>
    <w:basedOn w:val="Normal"/>
    <w:rsid w:val="000349C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2670">
      <w:bodyDiv w:val="1"/>
      <w:marLeft w:val="0"/>
      <w:marRight w:val="0"/>
      <w:marTop w:val="0"/>
      <w:marBottom w:val="0"/>
      <w:divBdr>
        <w:top w:val="none" w:sz="0" w:space="0" w:color="auto"/>
        <w:left w:val="none" w:sz="0" w:space="0" w:color="auto"/>
        <w:bottom w:val="none" w:sz="0" w:space="0" w:color="auto"/>
        <w:right w:val="none" w:sz="0" w:space="0" w:color="auto"/>
      </w:divBdr>
    </w:div>
    <w:div w:id="561335577">
      <w:bodyDiv w:val="1"/>
      <w:marLeft w:val="0"/>
      <w:marRight w:val="0"/>
      <w:marTop w:val="0"/>
      <w:marBottom w:val="0"/>
      <w:divBdr>
        <w:top w:val="none" w:sz="0" w:space="0" w:color="auto"/>
        <w:left w:val="none" w:sz="0" w:space="0" w:color="auto"/>
        <w:bottom w:val="none" w:sz="0" w:space="0" w:color="auto"/>
        <w:right w:val="none" w:sz="0" w:space="0" w:color="auto"/>
      </w:divBdr>
    </w:div>
    <w:div w:id="926308797">
      <w:bodyDiv w:val="1"/>
      <w:marLeft w:val="0"/>
      <w:marRight w:val="0"/>
      <w:marTop w:val="0"/>
      <w:marBottom w:val="0"/>
      <w:divBdr>
        <w:top w:val="none" w:sz="0" w:space="0" w:color="auto"/>
        <w:left w:val="none" w:sz="0" w:space="0" w:color="auto"/>
        <w:bottom w:val="none" w:sz="0" w:space="0" w:color="auto"/>
        <w:right w:val="none" w:sz="0" w:space="0" w:color="auto"/>
      </w:divBdr>
      <w:divsChild>
        <w:div w:id="1858428423">
          <w:marLeft w:val="1541"/>
          <w:marRight w:val="0"/>
          <w:marTop w:val="96"/>
          <w:marBottom w:val="0"/>
          <w:divBdr>
            <w:top w:val="none" w:sz="0" w:space="0" w:color="auto"/>
            <w:left w:val="none" w:sz="0" w:space="0" w:color="auto"/>
            <w:bottom w:val="none" w:sz="0" w:space="0" w:color="auto"/>
            <w:right w:val="none" w:sz="0" w:space="0" w:color="auto"/>
          </w:divBdr>
        </w:div>
        <w:div w:id="792868108">
          <w:marLeft w:val="1541"/>
          <w:marRight w:val="0"/>
          <w:marTop w:val="96"/>
          <w:marBottom w:val="0"/>
          <w:divBdr>
            <w:top w:val="none" w:sz="0" w:space="0" w:color="auto"/>
            <w:left w:val="none" w:sz="0" w:space="0" w:color="auto"/>
            <w:bottom w:val="none" w:sz="0" w:space="0" w:color="auto"/>
            <w:right w:val="none" w:sz="0" w:space="0" w:color="auto"/>
          </w:divBdr>
        </w:div>
      </w:divsChild>
    </w:div>
    <w:div w:id="169935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712119-57A1-417B-B2D2-C0AD52B27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4</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dc:creator>
  <cp:lastModifiedBy>Faisal</cp:lastModifiedBy>
  <cp:revision>16</cp:revision>
  <cp:lastPrinted>2020-04-15T05:43:00Z</cp:lastPrinted>
  <dcterms:created xsi:type="dcterms:W3CDTF">2020-04-14T17:33:00Z</dcterms:created>
  <dcterms:modified xsi:type="dcterms:W3CDTF">2022-10-04T08:46:00Z</dcterms:modified>
</cp:coreProperties>
</file>