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0A55" w14:textId="41F60EEB" w:rsidR="006611B3" w:rsidRDefault="006611B3" w:rsidP="006611B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LAB </w:t>
      </w:r>
      <w:r>
        <w:rPr>
          <w:rFonts w:ascii="Times New Roman" w:hAnsi="Times New Roman" w:cs="Times New Roman"/>
          <w:b/>
          <w:bCs/>
          <w:sz w:val="56"/>
          <w:szCs w:val="56"/>
        </w:rPr>
        <w:t>8</w:t>
      </w:r>
    </w:p>
    <w:p w14:paraId="41D146A8" w14:textId="5A3A28A9" w:rsidR="006611B3" w:rsidRDefault="006611B3" w:rsidP="006611B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BEHAVIORAL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DESIGN PATTERNS</w:t>
      </w:r>
    </w:p>
    <w:p w14:paraId="1490648A" w14:textId="77777777" w:rsidR="006611B3" w:rsidRDefault="006611B3" w:rsidP="006611B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IN  SMART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026DBCE1" w14:textId="77777777" w:rsidR="006611B3" w:rsidRDefault="006611B3" w:rsidP="006611B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WHEEL CHAIR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SYSTEM</w:t>
      </w:r>
    </w:p>
    <w:p w14:paraId="46F3C6CD" w14:textId="77777777" w:rsidR="006611B3" w:rsidRDefault="006611B3" w:rsidP="006611B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11E6FC2" w14:textId="77777777" w:rsidR="006611B3" w:rsidRDefault="006611B3" w:rsidP="006611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B22251" w14:textId="3DBBE962" w:rsidR="006611B3" w:rsidRDefault="006611B3" w:rsidP="006611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9DEEE95" wp14:editId="0C0883FB">
            <wp:extent cx="5240655" cy="2884170"/>
            <wp:effectExtent l="0" t="0" r="17145" b="0"/>
            <wp:docPr id="3" name="Picture 3" descr="A group of people in wheelchai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 group of people in wheelchai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1" flipV="1">
                      <a:off x="0" y="0"/>
                      <a:ext cx="5240655" cy="288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B6A25" w14:textId="77777777" w:rsidR="006611B3" w:rsidRDefault="006611B3" w:rsidP="006611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83FCC8" w14:textId="77777777" w:rsidR="006611B3" w:rsidRDefault="006611B3" w:rsidP="006611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8581B6" w14:textId="77777777" w:rsidR="006611B3" w:rsidRDefault="006611B3" w:rsidP="006611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5CE0307" w14:textId="31980293" w:rsidR="006611B3" w:rsidRDefault="006611B3" w:rsidP="006611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738A6C" wp14:editId="5EB71B1D">
                <wp:simplePos x="0" y="0"/>
                <wp:positionH relativeFrom="column">
                  <wp:posOffset>4196715</wp:posOffset>
                </wp:positionH>
                <wp:positionV relativeFrom="paragraph">
                  <wp:posOffset>-682625</wp:posOffset>
                </wp:positionV>
                <wp:extent cx="2340610" cy="1570990"/>
                <wp:effectExtent l="0" t="0" r="381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B55E1" w14:textId="0FA96E02" w:rsidR="006611B3" w:rsidRDefault="006611B3" w:rsidP="006611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Prepared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by :</w:t>
                            </w:r>
                            <w:proofErr w:type="gramEnd"/>
                          </w:p>
                          <w:p w14:paraId="094A5A4E" w14:textId="77777777" w:rsidR="006611B3" w:rsidRDefault="006611B3" w:rsidP="006611B3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Akeel Ahmed - 190028C</w:t>
                            </w:r>
                          </w:p>
                          <w:p w14:paraId="04771358" w14:textId="77777777" w:rsidR="006611B3" w:rsidRDefault="006611B3" w:rsidP="006611B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Thilina Ilesinghe - 190238U</w:t>
                            </w:r>
                          </w:p>
                          <w:p w14:paraId="672DC280" w14:textId="00DD6836" w:rsidR="006611B3" w:rsidRDefault="006611B3" w:rsidP="006611B3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Hafeel </w:t>
                            </w:r>
                            <w:r>
                              <w:rPr>
                                <w:b/>
                                <w:bCs/>
                              </w:rPr>
                              <w:t>- 190211</w:t>
                            </w:r>
                            <w:r>
                              <w:rPr>
                                <w:b/>
                                <w:bCs/>
                              </w:rPr>
                              <w:t>G</w:t>
                            </w:r>
                          </w:p>
                          <w:p w14:paraId="618B96CB" w14:textId="77777777" w:rsidR="006611B3" w:rsidRDefault="006611B3" w:rsidP="006611B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738A6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30.45pt;margin-top:-53.75pt;width:184.3pt;height:123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" stroked="f">
                <v:textbox style="mso-fit-shape-to-text:t">
                  <w:txbxContent>
                    <w:p w14:paraId="32EB55E1" w14:textId="0FA96E02" w:rsidR="006611B3" w:rsidRDefault="006611B3" w:rsidP="006611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Prepared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by :</w:t>
                      </w:r>
                      <w:proofErr w:type="gramEnd"/>
                    </w:p>
                    <w:p w14:paraId="094A5A4E" w14:textId="77777777" w:rsidR="006611B3" w:rsidRDefault="006611B3" w:rsidP="006611B3">
                      <w:pPr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Akeel Ahmed - 190028C</w:t>
                      </w:r>
                    </w:p>
                    <w:p w14:paraId="04771358" w14:textId="77777777" w:rsidR="006611B3" w:rsidRDefault="006611B3" w:rsidP="006611B3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</w:rPr>
                        <w:t>Thilina Ilesinghe - 190238U</w:t>
                      </w:r>
                    </w:p>
                    <w:p w14:paraId="672DC280" w14:textId="00DD6836" w:rsidR="006611B3" w:rsidRDefault="006611B3" w:rsidP="006611B3">
                      <w:pPr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Hafeel </w:t>
                      </w:r>
                      <w:r>
                        <w:rPr>
                          <w:b/>
                          <w:bCs/>
                        </w:rPr>
                        <w:t>- 190211</w:t>
                      </w:r>
                      <w:r>
                        <w:rPr>
                          <w:b/>
                          <w:bCs/>
                        </w:rPr>
                        <w:t>G</w:t>
                      </w:r>
                    </w:p>
                    <w:p w14:paraId="618B96CB" w14:textId="77777777" w:rsidR="006611B3" w:rsidRDefault="006611B3" w:rsidP="006611B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id w:val="1372193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14:paraId="34C6DB09" w14:textId="5CAAD22E" w:rsidR="002260ED" w:rsidRDefault="002260ED">
          <w:pPr>
            <w:pStyle w:val="TOCHeading"/>
          </w:pPr>
          <w:r>
            <w:t>Contents</w:t>
          </w:r>
        </w:p>
        <w:p w14:paraId="204E0927" w14:textId="77777777" w:rsidR="002260ED" w:rsidRPr="002260ED" w:rsidRDefault="002260ED" w:rsidP="002260ED">
          <w:pPr>
            <w:rPr>
              <w:lang w:bidi="ar-SA"/>
            </w:rPr>
          </w:pPr>
        </w:p>
        <w:p w14:paraId="7C02AA27" w14:textId="27FF0528" w:rsidR="002260ED" w:rsidRDefault="002260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00927" w:history="1">
            <w:r w:rsidRPr="00651AA6">
              <w:rPr>
                <w:rStyle w:val="Hyperlink"/>
                <w:b/>
                <w:bCs/>
                <w:noProof/>
              </w:rPr>
              <w:t>Chain Responsibility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3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8B03" w14:textId="570F69F0" w:rsidR="002260ED" w:rsidRDefault="00226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500928" w:history="1">
            <w:r w:rsidRPr="00651AA6">
              <w:rPr>
                <w:rStyle w:val="Hyperlink"/>
                <w:b/>
                <w:bCs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3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BAD8" w14:textId="4F7F246B" w:rsidR="002260ED" w:rsidRDefault="002260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500929" w:history="1">
            <w:r w:rsidRPr="00651AA6">
              <w:rPr>
                <w:rStyle w:val="Hyperlink"/>
                <w:b/>
                <w:bCs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3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D89F" w14:textId="63E1270B" w:rsidR="002260ED" w:rsidRDefault="002260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500930" w:history="1">
            <w:r w:rsidRPr="00651AA6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3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11AC" w14:textId="5921F445" w:rsidR="002260ED" w:rsidRDefault="00226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500931" w:history="1">
            <w:r w:rsidRPr="00651AA6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0B904" w14:textId="7D7FCED4" w:rsidR="002260ED" w:rsidRDefault="00226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500932" w:history="1">
            <w:r w:rsidRPr="00651AA6">
              <w:rPr>
                <w:rStyle w:val="Hyperlink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BDE0" w14:textId="349595A5" w:rsidR="002260ED" w:rsidRDefault="00226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500933" w:history="1">
            <w:r w:rsidRPr="00651AA6">
              <w:rPr>
                <w:rStyle w:val="Hyperlink"/>
                <w:b/>
                <w:bCs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3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A795" w14:textId="3DAEF1BF" w:rsidR="002260ED" w:rsidRDefault="002260ED">
          <w:r>
            <w:rPr>
              <w:b/>
              <w:bCs/>
              <w:noProof/>
            </w:rPr>
            <w:fldChar w:fldCharType="end"/>
          </w:r>
        </w:p>
      </w:sdtContent>
    </w:sdt>
    <w:p w14:paraId="6728B86E" w14:textId="203831C6" w:rsidR="002260ED" w:rsidRDefault="002260ED"/>
    <w:p w14:paraId="26DA3C4B" w14:textId="1D47C80A" w:rsidR="002260ED" w:rsidRDefault="002260ED"/>
    <w:p w14:paraId="65D1E359" w14:textId="400BC49E" w:rsidR="002260ED" w:rsidRDefault="002260ED"/>
    <w:p w14:paraId="1E82C1D5" w14:textId="1952D974" w:rsidR="002260ED" w:rsidRDefault="002260ED"/>
    <w:p w14:paraId="1A6CFF26" w14:textId="62851DA2" w:rsidR="002260ED" w:rsidRDefault="002260ED"/>
    <w:p w14:paraId="27CEBEF9" w14:textId="4181183F" w:rsidR="002260ED" w:rsidRDefault="002260ED"/>
    <w:p w14:paraId="108BEECC" w14:textId="6354CDA4" w:rsidR="002260ED" w:rsidRDefault="002260ED"/>
    <w:p w14:paraId="4761FBFF" w14:textId="150D434D" w:rsidR="002260ED" w:rsidRDefault="002260ED"/>
    <w:p w14:paraId="38DB9666" w14:textId="5B258E16" w:rsidR="002260ED" w:rsidRDefault="002260ED"/>
    <w:p w14:paraId="4AC8C353" w14:textId="12FA1F1F" w:rsidR="002260ED" w:rsidRDefault="002260ED"/>
    <w:p w14:paraId="2088A52E" w14:textId="3535A30A" w:rsidR="002260ED" w:rsidRDefault="002260ED"/>
    <w:p w14:paraId="65BC7B7D" w14:textId="0ADA67D8" w:rsidR="002260ED" w:rsidRDefault="002260ED"/>
    <w:p w14:paraId="77CE7F7D" w14:textId="47FDDD30" w:rsidR="002260ED" w:rsidRDefault="002260ED"/>
    <w:p w14:paraId="711B6129" w14:textId="426B6339" w:rsidR="002260ED" w:rsidRDefault="002260ED"/>
    <w:p w14:paraId="2CCA48F7" w14:textId="675DFB9A" w:rsidR="002260ED" w:rsidRDefault="002260ED"/>
    <w:p w14:paraId="1B8A34EA" w14:textId="201CB30D" w:rsidR="002260ED" w:rsidRDefault="002260ED"/>
    <w:p w14:paraId="080DBC7D" w14:textId="1204B4D2" w:rsidR="002260ED" w:rsidRDefault="002260ED"/>
    <w:p w14:paraId="5999929C" w14:textId="739A5EF5" w:rsidR="002260ED" w:rsidRDefault="002260ED"/>
    <w:p w14:paraId="6E2FCA2B" w14:textId="2FEB7A02" w:rsidR="002260ED" w:rsidRDefault="002260ED"/>
    <w:p w14:paraId="77B46FA6" w14:textId="77777777" w:rsidR="002260ED" w:rsidRDefault="002260ED"/>
    <w:p w14:paraId="55E394D0" w14:textId="6163748B" w:rsidR="002260ED" w:rsidRDefault="002260ED" w:rsidP="002260ED">
      <w:pPr>
        <w:pStyle w:val="Heading1"/>
        <w:rPr>
          <w:b/>
          <w:bCs/>
        </w:rPr>
      </w:pPr>
      <w:bookmarkStart w:id="0" w:name="_Toc87500927"/>
      <w:r w:rsidRPr="002260ED">
        <w:rPr>
          <w:b/>
          <w:bCs/>
        </w:rPr>
        <w:lastRenderedPageBreak/>
        <w:t>Chain Responsibility Pattern</w:t>
      </w:r>
      <w:bookmarkEnd w:id="0"/>
    </w:p>
    <w:p w14:paraId="3F7AE4C5" w14:textId="77777777" w:rsidR="002260ED" w:rsidRPr="002260ED" w:rsidRDefault="002260ED" w:rsidP="002260ED"/>
    <w:p w14:paraId="62EAE4AA" w14:textId="33E3D016" w:rsidR="002260ED" w:rsidRDefault="002260ED" w:rsidP="002260ED">
      <w:pPr>
        <w:pStyle w:val="Heading2"/>
        <w:rPr>
          <w:b/>
          <w:bCs/>
        </w:rPr>
      </w:pPr>
      <w:bookmarkStart w:id="1" w:name="_Toc87500928"/>
      <w:r w:rsidRPr="002260ED">
        <w:rPr>
          <w:b/>
          <w:bCs/>
        </w:rPr>
        <w:t>Scenario</w:t>
      </w:r>
      <w:bookmarkEnd w:id="1"/>
    </w:p>
    <w:p w14:paraId="45B2A13A" w14:textId="77777777" w:rsidR="002260ED" w:rsidRPr="002260ED" w:rsidRDefault="002260ED" w:rsidP="002260ED"/>
    <w:p w14:paraId="5DC614D7" w14:textId="01ABAF97" w:rsidR="002260ED" w:rsidRPr="002260ED" w:rsidRDefault="002260ED" w:rsidP="002260ED">
      <w:pPr>
        <w:pStyle w:val="Heading3"/>
        <w:rPr>
          <w:b/>
          <w:bCs/>
        </w:rPr>
      </w:pPr>
      <w:bookmarkStart w:id="2" w:name="_Toc87500929"/>
      <w:r w:rsidRPr="002260ED">
        <w:rPr>
          <w:b/>
          <w:bCs/>
        </w:rPr>
        <w:t>Problem</w:t>
      </w:r>
      <w:bookmarkEnd w:id="2"/>
    </w:p>
    <w:p w14:paraId="327BE1B6" w14:textId="558EE340" w:rsidR="002260ED" w:rsidRDefault="002260ED" w:rsidP="002260ED"/>
    <w:p w14:paraId="65B100D0" w14:textId="089CB570" w:rsidR="002260ED" w:rsidRDefault="002260ED" w:rsidP="002260ED">
      <w:pPr>
        <w:ind w:firstLine="720"/>
        <w:rPr>
          <w:rFonts w:ascii="Times New Roman" w:hAnsi="Times New Roman" w:cs="Times New Roman"/>
          <w:sz w:val="24"/>
          <w:szCs w:val="32"/>
        </w:rPr>
      </w:pPr>
      <w:r w:rsidRPr="002260ED">
        <w:rPr>
          <w:rFonts w:ascii="Times New Roman" w:hAnsi="Times New Roman" w:cs="Times New Roman"/>
          <w:sz w:val="24"/>
          <w:szCs w:val="32"/>
        </w:rPr>
        <w:t>The request for verification is made upon attempt to login from a device. The authentication using phone number is needed to be an added protection. This added protection is only needed under certain instances like login attempt from a new device while logged in on another device, while it could be skipped under instances like a recently logged in device. In such an</w:t>
      </w:r>
      <w:r w:rsidRPr="002260ED">
        <w:rPr>
          <w:rFonts w:ascii="Times New Roman" w:hAnsi="Times New Roman" w:cs="Times New Roman"/>
          <w:sz w:val="24"/>
          <w:szCs w:val="32"/>
        </w:rPr>
        <w:t xml:space="preserve"> instance,</w:t>
      </w:r>
      <w:r w:rsidRPr="002260ED">
        <w:rPr>
          <w:rFonts w:ascii="Times New Roman" w:hAnsi="Times New Roman" w:cs="Times New Roman"/>
          <w:sz w:val="24"/>
          <w:szCs w:val="32"/>
        </w:rPr>
        <w:t xml:space="preserve"> we would need </w:t>
      </w:r>
      <w:proofErr w:type="gramStart"/>
      <w:r w:rsidRPr="002260ED">
        <w:rPr>
          <w:rFonts w:ascii="Times New Roman" w:hAnsi="Times New Roman" w:cs="Times New Roman"/>
          <w:sz w:val="24"/>
          <w:szCs w:val="32"/>
        </w:rPr>
        <w:t>to  handle</w:t>
      </w:r>
      <w:proofErr w:type="gramEnd"/>
      <w:r w:rsidRPr="002260ED">
        <w:rPr>
          <w:rFonts w:ascii="Times New Roman" w:hAnsi="Times New Roman" w:cs="Times New Roman"/>
          <w:sz w:val="24"/>
          <w:szCs w:val="32"/>
        </w:rPr>
        <w:t xml:space="preserve"> the request step by step before the logging in happens. The order of the steps would </w:t>
      </w:r>
      <w:proofErr w:type="gramStart"/>
      <w:r w:rsidRPr="002260ED">
        <w:rPr>
          <w:rFonts w:ascii="Times New Roman" w:hAnsi="Times New Roman" w:cs="Times New Roman"/>
          <w:sz w:val="24"/>
          <w:szCs w:val="32"/>
        </w:rPr>
        <w:t>differ,</w:t>
      </w:r>
      <w:proofErr w:type="gramEnd"/>
      <w:r w:rsidRPr="002260ED">
        <w:rPr>
          <w:rFonts w:ascii="Times New Roman" w:hAnsi="Times New Roman" w:cs="Times New Roman"/>
          <w:sz w:val="24"/>
          <w:szCs w:val="32"/>
        </w:rPr>
        <w:t xml:space="preserve"> thus we need to have control of the order of the request handlers as well. There could be needs to add new protection features as well in the </w:t>
      </w:r>
      <w:proofErr w:type="gramStart"/>
      <w:r w:rsidRPr="002260ED">
        <w:rPr>
          <w:rFonts w:ascii="Times New Roman" w:hAnsi="Times New Roman" w:cs="Times New Roman"/>
          <w:sz w:val="24"/>
          <w:szCs w:val="32"/>
        </w:rPr>
        <w:t>future ,</w:t>
      </w:r>
      <w:proofErr w:type="gramEnd"/>
      <w:r w:rsidRPr="002260ED">
        <w:rPr>
          <w:rFonts w:ascii="Times New Roman" w:hAnsi="Times New Roman" w:cs="Times New Roman"/>
          <w:sz w:val="24"/>
          <w:szCs w:val="32"/>
        </w:rPr>
        <w:t xml:space="preserve"> so the code must be extensible for new protection features.</w:t>
      </w:r>
    </w:p>
    <w:p w14:paraId="7EE93059" w14:textId="77777777" w:rsidR="002260ED" w:rsidRPr="002260ED" w:rsidRDefault="002260ED" w:rsidP="002260ED">
      <w:pPr>
        <w:rPr>
          <w:rFonts w:ascii="Times New Roman" w:hAnsi="Times New Roman" w:cs="Times New Roman"/>
          <w:sz w:val="24"/>
          <w:szCs w:val="32"/>
        </w:rPr>
      </w:pPr>
    </w:p>
    <w:p w14:paraId="600E92EC" w14:textId="52F0BC0B" w:rsidR="002260ED" w:rsidRPr="002260ED" w:rsidRDefault="002260ED" w:rsidP="002260ED">
      <w:pPr>
        <w:pStyle w:val="Heading3"/>
        <w:rPr>
          <w:b/>
          <w:bCs/>
        </w:rPr>
      </w:pPr>
      <w:bookmarkStart w:id="3" w:name="_Toc87500930"/>
      <w:r w:rsidRPr="002260ED">
        <w:rPr>
          <w:b/>
          <w:bCs/>
        </w:rPr>
        <w:t>Solution</w:t>
      </w:r>
      <w:bookmarkEnd w:id="3"/>
    </w:p>
    <w:p w14:paraId="2D11D69C" w14:textId="0803BF4E" w:rsidR="002260ED" w:rsidRPr="002260ED" w:rsidRDefault="002260ED" w:rsidP="002260ED">
      <w:pPr>
        <w:ind w:firstLine="720"/>
        <w:rPr>
          <w:rFonts w:ascii="Times New Roman" w:hAnsi="Times New Roman" w:cs="Times New Roman"/>
          <w:sz w:val="24"/>
          <w:szCs w:val="32"/>
        </w:rPr>
      </w:pPr>
      <w:r w:rsidRPr="002260ED">
        <w:rPr>
          <w:rFonts w:ascii="Times New Roman" w:hAnsi="Times New Roman" w:cs="Times New Roman"/>
          <w:sz w:val="24"/>
          <w:szCs w:val="32"/>
        </w:rPr>
        <w:t xml:space="preserve">The chain </w:t>
      </w:r>
      <w:r w:rsidRPr="002260ED">
        <w:rPr>
          <w:rFonts w:ascii="Times New Roman" w:hAnsi="Times New Roman" w:cs="Times New Roman"/>
          <w:sz w:val="24"/>
          <w:szCs w:val="32"/>
        </w:rPr>
        <w:t>responsibility</w:t>
      </w:r>
      <w:r w:rsidRPr="002260ED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Pr="002260ED">
        <w:rPr>
          <w:rFonts w:ascii="Times New Roman" w:hAnsi="Times New Roman" w:cs="Times New Roman"/>
          <w:sz w:val="24"/>
          <w:szCs w:val="32"/>
        </w:rPr>
        <w:t>pattern  is</w:t>
      </w:r>
      <w:proofErr w:type="gramEnd"/>
      <w:r w:rsidRPr="002260ED">
        <w:rPr>
          <w:rFonts w:ascii="Times New Roman" w:hAnsi="Times New Roman" w:cs="Times New Roman"/>
          <w:sz w:val="24"/>
          <w:szCs w:val="32"/>
        </w:rPr>
        <w:t xml:space="preserve"> used to achieve loose coupling in software design. This pattern provides the possibility of easily changing the order of request handling</w:t>
      </w:r>
      <w:r w:rsidRPr="002260ED">
        <w:rPr>
          <w:rFonts w:ascii="Times New Roman" w:hAnsi="Times New Roman" w:cs="Times New Roman"/>
          <w:sz w:val="24"/>
          <w:szCs w:val="32"/>
        </w:rPr>
        <w:t xml:space="preserve"> </w:t>
      </w:r>
      <w:r w:rsidRPr="002260ED">
        <w:rPr>
          <w:rFonts w:ascii="Times New Roman" w:hAnsi="Times New Roman" w:cs="Times New Roman"/>
          <w:sz w:val="24"/>
          <w:szCs w:val="32"/>
        </w:rPr>
        <w:t xml:space="preserve">steps without altering the codes of the concrete classes. That is, we could omit the </w:t>
      </w:r>
      <w:r w:rsidRPr="002260ED">
        <w:rPr>
          <w:rFonts w:ascii="Times New Roman" w:hAnsi="Times New Roman" w:cs="Times New Roman"/>
          <w:sz w:val="24"/>
          <w:szCs w:val="32"/>
        </w:rPr>
        <w:t>additional</w:t>
      </w:r>
      <w:r w:rsidRPr="002260ED">
        <w:rPr>
          <w:rFonts w:ascii="Times New Roman" w:hAnsi="Times New Roman" w:cs="Times New Roman"/>
          <w:sz w:val="24"/>
          <w:szCs w:val="32"/>
        </w:rPr>
        <w:t xml:space="preserve"> code to phone number protection feature when required without altering the</w:t>
      </w:r>
      <w:r w:rsidRPr="002260ED">
        <w:rPr>
          <w:rFonts w:ascii="Times New Roman" w:hAnsi="Times New Roman" w:cs="Times New Roman"/>
          <w:sz w:val="24"/>
          <w:szCs w:val="32"/>
        </w:rPr>
        <w:t xml:space="preserve"> </w:t>
      </w:r>
      <w:r w:rsidRPr="002260ED">
        <w:rPr>
          <w:rFonts w:ascii="Times New Roman" w:hAnsi="Times New Roman" w:cs="Times New Roman"/>
          <w:sz w:val="24"/>
          <w:szCs w:val="32"/>
        </w:rPr>
        <w:t xml:space="preserve">Authenticator class in the code below. Also, a new feature like captcha verification or secret question </w:t>
      </w:r>
      <w:proofErr w:type="gramStart"/>
      <w:r w:rsidRPr="002260ED">
        <w:rPr>
          <w:rFonts w:ascii="Times New Roman" w:hAnsi="Times New Roman" w:cs="Times New Roman"/>
          <w:sz w:val="24"/>
          <w:szCs w:val="32"/>
        </w:rPr>
        <w:t>verification  could</w:t>
      </w:r>
      <w:proofErr w:type="gramEnd"/>
      <w:r w:rsidRPr="002260ED">
        <w:rPr>
          <w:rFonts w:ascii="Times New Roman" w:hAnsi="Times New Roman" w:cs="Times New Roman"/>
          <w:sz w:val="24"/>
          <w:szCs w:val="32"/>
        </w:rPr>
        <w:t xml:space="preserve"> also be added without altering any other part</w:t>
      </w:r>
      <w:r w:rsidRPr="002260ED">
        <w:rPr>
          <w:rFonts w:ascii="Times New Roman" w:hAnsi="Times New Roman" w:cs="Times New Roman"/>
          <w:sz w:val="24"/>
          <w:szCs w:val="32"/>
        </w:rPr>
        <w:t xml:space="preserve"> </w:t>
      </w:r>
      <w:r w:rsidRPr="002260ED">
        <w:rPr>
          <w:rFonts w:ascii="Times New Roman" w:hAnsi="Times New Roman" w:cs="Times New Roman"/>
          <w:sz w:val="24"/>
          <w:szCs w:val="32"/>
        </w:rPr>
        <w:t xml:space="preserve">of the code. We would only need to add a class inheriting the Handler abstract class and coding the action to be performed within the </w:t>
      </w:r>
      <w:r w:rsidRPr="002260ED">
        <w:rPr>
          <w:rFonts w:ascii="Times New Roman" w:hAnsi="Times New Roman" w:cs="Times New Roman"/>
          <w:sz w:val="24"/>
          <w:szCs w:val="32"/>
        </w:rPr>
        <w:t>override</w:t>
      </w:r>
      <w:r w:rsidRPr="002260ED">
        <w:rPr>
          <w:rFonts w:ascii="Times New Roman" w:hAnsi="Times New Roman" w:cs="Times New Roman"/>
          <w:sz w:val="24"/>
          <w:szCs w:val="32"/>
        </w:rPr>
        <w:t xml:space="preserve"> action method in it.</w:t>
      </w:r>
    </w:p>
    <w:p w14:paraId="2F50BE52" w14:textId="70E0019D" w:rsidR="002260ED" w:rsidRPr="002260ED" w:rsidRDefault="002260ED" w:rsidP="002260ED">
      <w:pPr>
        <w:rPr>
          <w:rFonts w:ascii="Times New Roman" w:hAnsi="Times New Roman" w:cs="Times New Roman"/>
          <w:sz w:val="24"/>
          <w:szCs w:val="32"/>
        </w:rPr>
      </w:pPr>
      <w:r w:rsidRPr="002260ED">
        <w:rPr>
          <w:rFonts w:ascii="Times New Roman" w:hAnsi="Times New Roman" w:cs="Times New Roman"/>
          <w:sz w:val="24"/>
          <w:szCs w:val="32"/>
        </w:rPr>
        <w:t xml:space="preserve"> </w:t>
      </w:r>
      <w:r w:rsidRPr="002260ED">
        <w:rPr>
          <w:rFonts w:ascii="Times New Roman" w:hAnsi="Times New Roman" w:cs="Times New Roman"/>
          <w:sz w:val="24"/>
          <w:szCs w:val="32"/>
        </w:rPr>
        <w:tab/>
      </w:r>
      <w:r w:rsidRPr="002260ED">
        <w:rPr>
          <w:rFonts w:ascii="Times New Roman" w:hAnsi="Times New Roman" w:cs="Times New Roman"/>
          <w:sz w:val="24"/>
          <w:szCs w:val="32"/>
        </w:rPr>
        <w:t xml:space="preserve">Here, the server acts as the sender while the </w:t>
      </w:r>
      <w:r w:rsidRPr="002260ED">
        <w:rPr>
          <w:rFonts w:ascii="Times New Roman" w:hAnsi="Times New Roman" w:cs="Times New Roman"/>
          <w:sz w:val="24"/>
          <w:szCs w:val="32"/>
        </w:rPr>
        <w:t>authenticator, code</w:t>
      </w:r>
      <w:r w:rsidRPr="002260ED">
        <w:rPr>
          <w:rFonts w:ascii="Times New Roman" w:hAnsi="Times New Roman" w:cs="Times New Roman"/>
          <w:sz w:val="24"/>
          <w:szCs w:val="32"/>
        </w:rPr>
        <w:t xml:space="preserve"> </w:t>
      </w:r>
      <w:r w:rsidRPr="002260ED">
        <w:rPr>
          <w:rFonts w:ascii="Times New Roman" w:hAnsi="Times New Roman" w:cs="Times New Roman"/>
          <w:sz w:val="24"/>
          <w:szCs w:val="32"/>
        </w:rPr>
        <w:t>sender, verifier</w:t>
      </w:r>
      <w:r w:rsidRPr="002260ED">
        <w:rPr>
          <w:rFonts w:ascii="Times New Roman" w:hAnsi="Times New Roman" w:cs="Times New Roman"/>
          <w:sz w:val="24"/>
          <w:szCs w:val="32"/>
        </w:rPr>
        <w:t xml:space="preserve"> and Logger are the receivers.</w:t>
      </w:r>
    </w:p>
    <w:p w14:paraId="492E9E7A" w14:textId="1C82828B" w:rsidR="002260ED" w:rsidRDefault="002260ED" w:rsidP="002260ED"/>
    <w:p w14:paraId="55D6C844" w14:textId="2BCDB444" w:rsidR="002260ED" w:rsidRDefault="002260ED" w:rsidP="002260ED"/>
    <w:p w14:paraId="0D896D32" w14:textId="6C2EDE7E" w:rsidR="002260ED" w:rsidRDefault="002260ED" w:rsidP="002260ED"/>
    <w:p w14:paraId="5D1A84FA" w14:textId="5D6C58BD" w:rsidR="002260ED" w:rsidRDefault="002260ED" w:rsidP="002260ED"/>
    <w:p w14:paraId="20953669" w14:textId="17551544" w:rsidR="002260ED" w:rsidRDefault="002260ED" w:rsidP="002260ED"/>
    <w:p w14:paraId="361D913E" w14:textId="2759D290" w:rsidR="002260ED" w:rsidRDefault="002260ED" w:rsidP="002260ED"/>
    <w:p w14:paraId="3BEFAC63" w14:textId="74B53624" w:rsidR="002260ED" w:rsidRDefault="002260ED" w:rsidP="002260ED"/>
    <w:p w14:paraId="66EAFDA9" w14:textId="60121C87" w:rsidR="002260ED" w:rsidRDefault="002260ED" w:rsidP="002260ED"/>
    <w:p w14:paraId="31DD429B" w14:textId="77777777" w:rsidR="002260ED" w:rsidRPr="002260ED" w:rsidRDefault="002260ED" w:rsidP="002260ED"/>
    <w:p w14:paraId="5F01343B" w14:textId="60070946" w:rsidR="002260ED" w:rsidRDefault="002260ED" w:rsidP="002260ED">
      <w:pPr>
        <w:pStyle w:val="Heading2"/>
        <w:rPr>
          <w:b/>
          <w:bCs/>
        </w:rPr>
      </w:pPr>
      <w:bookmarkStart w:id="4" w:name="_Toc87500931"/>
      <w:r w:rsidRPr="002260ED">
        <w:rPr>
          <w:b/>
          <w:bCs/>
        </w:rPr>
        <w:lastRenderedPageBreak/>
        <w:t>Class Diagram</w:t>
      </w:r>
      <w:bookmarkEnd w:id="4"/>
    </w:p>
    <w:p w14:paraId="08FBA87C" w14:textId="397B5FA9" w:rsidR="002260ED" w:rsidRDefault="002260ED" w:rsidP="002260ED"/>
    <w:p w14:paraId="4D119C3A" w14:textId="083D5817" w:rsidR="002260ED" w:rsidRDefault="002260ED" w:rsidP="002260ED">
      <w:r>
        <w:rPr>
          <w:noProof/>
        </w:rPr>
        <w:drawing>
          <wp:inline distT="0" distB="0" distL="0" distR="0" wp14:anchorId="4A10E6A2" wp14:editId="1616EAE0">
            <wp:extent cx="5943600" cy="31826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0D20" w14:textId="77777777" w:rsidR="002260ED" w:rsidRPr="002260ED" w:rsidRDefault="002260ED" w:rsidP="002260ED"/>
    <w:p w14:paraId="2BB3448F" w14:textId="785509D1" w:rsidR="002260ED" w:rsidRDefault="002260ED" w:rsidP="002260ED">
      <w:pPr>
        <w:pStyle w:val="Heading2"/>
        <w:rPr>
          <w:b/>
          <w:bCs/>
        </w:rPr>
      </w:pPr>
      <w:bookmarkStart w:id="5" w:name="_Toc87500932"/>
      <w:r w:rsidRPr="002260ED">
        <w:rPr>
          <w:b/>
          <w:bCs/>
        </w:rPr>
        <w:t>Sequence Diagram</w:t>
      </w:r>
      <w:bookmarkEnd w:id="5"/>
    </w:p>
    <w:p w14:paraId="5F4996EE" w14:textId="49017A51" w:rsidR="002260ED" w:rsidRPr="002260ED" w:rsidRDefault="002260ED" w:rsidP="002260ED">
      <w:r>
        <w:rPr>
          <w:noProof/>
        </w:rPr>
        <w:drawing>
          <wp:inline distT="0" distB="0" distL="0" distR="0" wp14:anchorId="4FFE8292" wp14:editId="2DEAF8D3">
            <wp:extent cx="5045830" cy="3706368"/>
            <wp:effectExtent l="0" t="0" r="2540" b="889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662" cy="370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3626" w14:textId="77777777" w:rsidR="002260ED" w:rsidRPr="002260ED" w:rsidRDefault="002260ED" w:rsidP="002260ED">
      <w:pPr>
        <w:pStyle w:val="Heading2"/>
        <w:rPr>
          <w:b/>
          <w:bCs/>
        </w:rPr>
      </w:pPr>
      <w:bookmarkStart w:id="6" w:name="_Toc87500933"/>
      <w:r w:rsidRPr="002260ED">
        <w:rPr>
          <w:b/>
          <w:bCs/>
        </w:rPr>
        <w:lastRenderedPageBreak/>
        <w:t>Code</w:t>
      </w:r>
      <w:bookmarkEnd w:id="6"/>
    </w:p>
    <w:p w14:paraId="77F4ED54" w14:textId="0A41A502" w:rsidR="002260ED" w:rsidRDefault="002260ED"/>
    <w:p w14:paraId="234615E9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2C356A6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6A9955"/>
          <w:sz w:val="21"/>
          <w:szCs w:val="21"/>
        </w:rPr>
        <w:t>// A database query is a request for data from a database.</w:t>
      </w:r>
    </w:p>
    <w:p w14:paraId="2ADFF154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9E0E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codeGenerated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750EE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C87A05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DF91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8E68E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C1A64A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150A0C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F4BC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7BAEFE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F5370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D62A2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CDBF3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getPhoneNoFromDB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2C6237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260ED">
        <w:rPr>
          <w:rFonts w:ascii="Consolas" w:eastAsia="Times New Roman" w:hAnsi="Consolas" w:cs="Times New Roman"/>
          <w:color w:val="6A9955"/>
          <w:sz w:val="21"/>
          <w:szCs w:val="21"/>
        </w:rPr>
        <w:t>/  get</w:t>
      </w:r>
      <w:proofErr w:type="gramEnd"/>
      <w:r w:rsidRPr="002260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database</w:t>
      </w:r>
    </w:p>
    <w:p w14:paraId="02C0A04A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"1234567890</w:t>
      </w:r>
      <w:proofErr w:type="gramStart"/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D1F539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B96A58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getCodeGenerated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318C42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codeGenerated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E9519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0AA0BF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setCodeGenerated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codeGenerated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C58FDC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codeGenerated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codeGenerated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CC7E8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FDF915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96064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0393ED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C4EBC65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9E4B9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C735C6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6DD2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3FBEB8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847BAC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8965BA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106E28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5EC95A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5F4CD9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1401CA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8957E05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106546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A180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7B595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0DD918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4E1788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E97D85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12B3C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64876C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ABFFEC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5B15D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F21234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B1316D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Authenticator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4C208F4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Authenticator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DE30C2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01848D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46FBA6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830F4C2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2A8E1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9908F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9FA40C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"Authenticated"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92EF19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EB864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8A70FD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VALID :</w:t>
      </w:r>
      <w:proofErr w:type="gramEnd"/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1D59AD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260ED">
        <w:rPr>
          <w:rFonts w:ascii="Consolas" w:eastAsia="Times New Roman" w:hAnsi="Consolas" w:cs="Times New Roman"/>
          <w:color w:val="6A9955"/>
          <w:sz w:val="21"/>
          <w:szCs w:val="21"/>
        </w:rPr>
        <w:t>// if valid go to next step</w:t>
      </w:r>
    </w:p>
    <w:p w14:paraId="44060B6D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F13CAD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FB177C9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4D4A0A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E2A50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CodeSender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64A203E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3DAE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CodeSender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B22E88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AFE3FC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CA0673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643B2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F3FB5F2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33B3D2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codeGenerated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0ED">
        <w:rPr>
          <w:rFonts w:ascii="Consolas" w:eastAsia="Times New Roman" w:hAnsi="Consolas" w:cs="Times New Roman"/>
          <w:color w:val="B5CEA8"/>
          <w:sz w:val="21"/>
          <w:szCs w:val="21"/>
        </w:rPr>
        <w:t>111222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260ED">
        <w:rPr>
          <w:rFonts w:ascii="Consolas" w:eastAsia="Times New Roman" w:hAnsi="Consolas" w:cs="Times New Roman"/>
          <w:color w:val="6A9955"/>
          <w:sz w:val="21"/>
          <w:szCs w:val="21"/>
        </w:rPr>
        <w:t>//can use random to generate</w:t>
      </w:r>
    </w:p>
    <w:p w14:paraId="4C864DE3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"Code Generated = 111 222"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66EC0F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27AD930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260ED">
        <w:rPr>
          <w:rFonts w:ascii="Consolas" w:eastAsia="Times New Roman" w:hAnsi="Consolas" w:cs="Times New Roman"/>
          <w:color w:val="6A9955"/>
          <w:sz w:val="21"/>
          <w:szCs w:val="21"/>
        </w:rPr>
        <w:t>/  Assume</w:t>
      </w:r>
      <w:proofErr w:type="gramEnd"/>
      <w:r w:rsidRPr="002260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always successful</w:t>
      </w:r>
    </w:p>
    <w:p w14:paraId="5DEAC2D4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41284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setCodeGenerated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codeGenerated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38096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"Sending code to "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getPhoneNoFromDB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58F54D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C759A5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C70482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04A28D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CE552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565C6C" w14:textId="77777777" w:rsidR="002260ED" w:rsidRPr="002260ED" w:rsidRDefault="002260ED" w:rsidP="002260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468B6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Verifier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D1E0EA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E3FD5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Verifier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D3AB84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67B853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172C08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10D9E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17430A7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7B50B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4FC84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"Enter pin code to verify: "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E7FA9E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864EC0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"Verified Code"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87F3F0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A6365F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getCodeGenerated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D80C1D6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91B29" w14:textId="77777777" w:rsidR="002260ED" w:rsidRPr="002260ED" w:rsidRDefault="002260ED" w:rsidP="002260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3EDCE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B6BFB2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4CA90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13BA0F3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A4B5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482F6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nextHandler</w:t>
      </w:r>
      <w:proofErr w:type="spellEnd"/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4E649F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76ED12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471A60D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FC2ABF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"Logging In"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00BC20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3DF030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34561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7F62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0B9779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Scenario1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BF0494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1F72EA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8849F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Verifier</w:t>
      </w:r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Verifier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B0D4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CodeSender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codeSender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CodeSender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88661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Authenticator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Authenticator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codeSender</w:t>
      </w:r>
      <w:proofErr w:type="spellEnd"/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C1FE7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60E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AE65B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73F876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proofErr w:type="spellEnd"/>
      <w:proofErr w:type="gram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0FCB0A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ED285C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3321036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4C9B3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chainofResponsibilty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DAA8F3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9052B6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4EC9B0"/>
          <w:sz w:val="21"/>
          <w:szCs w:val="21"/>
        </w:rPr>
        <w:t>Scenario1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scene1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0E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Scenario1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C1E131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0ED">
        <w:rPr>
          <w:rFonts w:ascii="Consolas" w:eastAsia="Times New Roman" w:hAnsi="Consolas" w:cs="Times New Roman"/>
          <w:color w:val="9CDCFE"/>
          <w:sz w:val="21"/>
          <w:szCs w:val="21"/>
        </w:rPr>
        <w:t>scene1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0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E8DCCF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6BBA07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0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CC8DAA" w14:textId="77777777" w:rsidR="002260ED" w:rsidRPr="002260ED" w:rsidRDefault="002260ED" w:rsidP="00226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3EA03" w14:textId="77777777" w:rsidR="002260ED" w:rsidRDefault="002260ED"/>
    <w:sectPr w:rsidR="002260ED" w:rsidSect="002260E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D"/>
    <w:rsid w:val="00030346"/>
    <w:rsid w:val="002260ED"/>
    <w:rsid w:val="006611B3"/>
    <w:rsid w:val="00E3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3E0E"/>
  <w15:chartTrackingRefBased/>
  <w15:docId w15:val="{E94C54A5-9EF9-4D36-97AE-A8BF838D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0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0E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60E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2260E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260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60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60E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60E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2260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Ahmed</dc:creator>
  <cp:keywords/>
  <dc:description/>
  <cp:lastModifiedBy>Akeel Ahmed</cp:lastModifiedBy>
  <cp:revision>2</cp:revision>
  <cp:lastPrinted>2021-11-11T00:03:00Z</cp:lastPrinted>
  <dcterms:created xsi:type="dcterms:W3CDTF">2021-11-10T23:50:00Z</dcterms:created>
  <dcterms:modified xsi:type="dcterms:W3CDTF">2021-11-11T00:03:00Z</dcterms:modified>
</cp:coreProperties>
</file>