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CD" w:rsidRPr="00301384" w:rsidRDefault="005872CD" w:rsidP="005872CD">
      <w:pPr>
        <w:jc w:val="center"/>
        <w:rPr>
          <w:b/>
          <w:kern w:val="2"/>
          <w:sz w:val="24"/>
          <w:szCs w:val="24"/>
        </w:rPr>
      </w:pPr>
      <w:r w:rsidRPr="00301384">
        <w:rPr>
          <w:b/>
          <w:kern w:val="2"/>
          <w:sz w:val="24"/>
          <w:szCs w:val="24"/>
        </w:rPr>
        <w:t>Техническое задание</w:t>
      </w:r>
    </w:p>
    <w:p w:rsidR="005872CD" w:rsidRDefault="005872CD" w:rsidP="005872CD">
      <w:pPr>
        <w:ind w:left="720"/>
        <w:jc w:val="center"/>
        <w:rPr>
          <w:color w:val="000000"/>
          <w:kern w:val="36"/>
          <w:sz w:val="24"/>
          <w:szCs w:val="24"/>
          <w:lang w:eastAsia="ru-RU"/>
        </w:rPr>
      </w:pPr>
      <w:r w:rsidRPr="00301384">
        <w:rPr>
          <w:b/>
          <w:bCs/>
          <w:kern w:val="2"/>
          <w:sz w:val="24"/>
          <w:szCs w:val="24"/>
        </w:rPr>
        <w:t xml:space="preserve">на разработку </w:t>
      </w:r>
      <w:r w:rsidRPr="00301384">
        <w:rPr>
          <w:b/>
          <w:kern w:val="2"/>
          <w:sz w:val="24"/>
          <w:szCs w:val="24"/>
        </w:rPr>
        <w:t>программного обеспечения</w:t>
      </w:r>
      <w:r w:rsidRPr="00301384">
        <w:rPr>
          <w:color w:val="000000"/>
          <w:kern w:val="36"/>
          <w:sz w:val="24"/>
          <w:szCs w:val="24"/>
          <w:lang w:eastAsia="ru-RU"/>
        </w:rPr>
        <w:t xml:space="preserve"> </w:t>
      </w:r>
    </w:p>
    <w:p w:rsidR="005872CD" w:rsidRDefault="005872CD" w:rsidP="005872CD">
      <w:pPr>
        <w:ind w:left="720"/>
        <w:jc w:val="center"/>
        <w:rPr>
          <w:b/>
          <w:kern w:val="2"/>
          <w:sz w:val="24"/>
          <w:szCs w:val="24"/>
        </w:rPr>
      </w:pPr>
      <w:r w:rsidRPr="00301384">
        <w:rPr>
          <w:color w:val="000000"/>
          <w:kern w:val="36"/>
          <w:sz w:val="24"/>
          <w:szCs w:val="24"/>
          <w:lang w:eastAsia="ru-RU"/>
        </w:rPr>
        <w:t>«</w:t>
      </w:r>
      <w:r w:rsidRPr="00301384">
        <w:rPr>
          <w:b/>
          <w:kern w:val="2"/>
          <w:sz w:val="24"/>
          <w:szCs w:val="24"/>
        </w:rPr>
        <w:t>Система платного отпуска воды»</w:t>
      </w:r>
    </w:p>
    <w:p w:rsidR="005872CD" w:rsidRPr="00301384" w:rsidRDefault="005872CD" w:rsidP="005872CD">
      <w:pPr>
        <w:ind w:left="720"/>
        <w:jc w:val="center"/>
        <w:rPr>
          <w:b/>
          <w:kern w:val="2"/>
          <w:sz w:val="24"/>
          <w:szCs w:val="24"/>
        </w:rPr>
      </w:pPr>
    </w:p>
    <w:p w:rsidR="005872CD" w:rsidRPr="00301384" w:rsidRDefault="005872CD" w:rsidP="005872CD">
      <w:pPr>
        <w:ind w:firstLine="709"/>
        <w:jc w:val="both"/>
        <w:rPr>
          <w:b/>
          <w:bCs/>
          <w:kern w:val="2"/>
          <w:sz w:val="24"/>
          <w:szCs w:val="24"/>
        </w:rPr>
      </w:pPr>
      <w:r w:rsidRPr="00301384">
        <w:rPr>
          <w:b/>
          <w:bCs/>
          <w:kern w:val="2"/>
          <w:sz w:val="24"/>
          <w:szCs w:val="24"/>
        </w:rPr>
        <w:t>1. Общие положения:</w:t>
      </w:r>
    </w:p>
    <w:p w:rsidR="005872CD" w:rsidRPr="00301384" w:rsidRDefault="005872CD" w:rsidP="005872CD">
      <w:pPr>
        <w:ind w:firstLine="709"/>
        <w:jc w:val="both"/>
        <w:rPr>
          <w:bCs/>
          <w:kern w:val="2"/>
          <w:sz w:val="24"/>
          <w:szCs w:val="24"/>
        </w:rPr>
      </w:pPr>
      <w:r w:rsidRPr="00301384">
        <w:rPr>
          <w:bCs/>
          <w:kern w:val="2"/>
          <w:sz w:val="24"/>
          <w:szCs w:val="24"/>
        </w:rPr>
        <w:t xml:space="preserve">1.1.  Предмет: </w:t>
      </w:r>
      <w:r w:rsidRPr="00301384">
        <w:rPr>
          <w:b/>
          <w:bCs/>
          <w:kern w:val="2"/>
          <w:sz w:val="24"/>
          <w:szCs w:val="24"/>
        </w:rPr>
        <w:t xml:space="preserve">разработка </w:t>
      </w:r>
      <w:r w:rsidRPr="00301384">
        <w:rPr>
          <w:b/>
          <w:kern w:val="2"/>
          <w:sz w:val="24"/>
          <w:szCs w:val="24"/>
        </w:rPr>
        <w:t>программного обеспечения</w:t>
      </w:r>
      <w:r w:rsidRPr="00301384">
        <w:rPr>
          <w:color w:val="000000"/>
          <w:kern w:val="36"/>
          <w:sz w:val="24"/>
          <w:szCs w:val="24"/>
          <w:lang w:eastAsia="ru-RU"/>
        </w:rPr>
        <w:t xml:space="preserve"> «</w:t>
      </w:r>
      <w:r w:rsidRPr="00301384">
        <w:rPr>
          <w:b/>
          <w:kern w:val="2"/>
          <w:sz w:val="24"/>
          <w:szCs w:val="24"/>
        </w:rPr>
        <w:t>Система платного отпуска воды»</w:t>
      </w:r>
    </w:p>
    <w:p w:rsidR="005872CD" w:rsidRPr="00301384" w:rsidRDefault="005872CD" w:rsidP="005872CD">
      <w:pPr>
        <w:ind w:firstLine="709"/>
        <w:jc w:val="both"/>
        <w:rPr>
          <w:bCs/>
          <w:color w:val="000000"/>
          <w:sz w:val="24"/>
          <w:szCs w:val="24"/>
        </w:rPr>
      </w:pPr>
      <w:r w:rsidRPr="00301384">
        <w:rPr>
          <w:bCs/>
          <w:kern w:val="2"/>
          <w:sz w:val="24"/>
          <w:szCs w:val="24"/>
        </w:rPr>
        <w:t xml:space="preserve">1.2. Начальная максимальная цена Договора определяется </w:t>
      </w:r>
      <w:r w:rsidRPr="00301384">
        <w:rPr>
          <w:bCs/>
          <w:color w:val="000000"/>
          <w:sz w:val="24"/>
          <w:szCs w:val="24"/>
        </w:rPr>
        <w:t xml:space="preserve"> </w:t>
      </w:r>
      <w:r w:rsidRPr="00301384">
        <w:rPr>
          <w:color w:val="000000"/>
          <w:sz w:val="24"/>
          <w:szCs w:val="24"/>
        </w:rPr>
        <w:t>расчетом начальной минимальной цены Договора.</w:t>
      </w:r>
    </w:p>
    <w:p w:rsidR="005872CD" w:rsidRPr="00301384" w:rsidRDefault="005872CD" w:rsidP="005872CD">
      <w:pPr>
        <w:ind w:firstLine="709"/>
        <w:jc w:val="both"/>
        <w:rPr>
          <w:bCs/>
          <w:kern w:val="2"/>
          <w:sz w:val="24"/>
          <w:szCs w:val="24"/>
        </w:rPr>
      </w:pPr>
      <w:r w:rsidRPr="00301384">
        <w:rPr>
          <w:bCs/>
          <w:kern w:val="2"/>
          <w:sz w:val="24"/>
          <w:szCs w:val="24"/>
        </w:rPr>
        <w:t xml:space="preserve">1.3. Срок выполнения работ: в течение 6 (шести) месяцев </w:t>
      </w:r>
      <w:r w:rsidRPr="00301384">
        <w:rPr>
          <w:color w:val="000000"/>
          <w:sz w:val="24"/>
          <w:szCs w:val="24"/>
          <w:lang w:eastAsia="ru-RU"/>
        </w:rPr>
        <w:t>с момента заключения Договора.</w:t>
      </w:r>
    </w:p>
    <w:p w:rsidR="005872CD" w:rsidRPr="00301384" w:rsidRDefault="005872CD" w:rsidP="005872CD">
      <w:pPr>
        <w:ind w:firstLine="709"/>
        <w:jc w:val="both"/>
        <w:rPr>
          <w:bCs/>
          <w:kern w:val="2"/>
          <w:sz w:val="24"/>
          <w:szCs w:val="24"/>
        </w:rPr>
      </w:pPr>
      <w:r w:rsidRPr="00301384">
        <w:rPr>
          <w:bCs/>
          <w:kern w:val="2"/>
          <w:sz w:val="24"/>
          <w:szCs w:val="24"/>
        </w:rPr>
        <w:t xml:space="preserve">1.4. Место выполнения работ: </w:t>
      </w:r>
    </w:p>
    <w:p w:rsidR="005872CD" w:rsidRPr="00301384" w:rsidRDefault="005872CD" w:rsidP="005872CD">
      <w:pPr>
        <w:ind w:firstLine="709"/>
        <w:jc w:val="both"/>
        <w:rPr>
          <w:bCs/>
          <w:kern w:val="2"/>
          <w:sz w:val="24"/>
          <w:szCs w:val="24"/>
        </w:rPr>
      </w:pPr>
      <w:r w:rsidRPr="00301384">
        <w:rPr>
          <w:bCs/>
          <w:kern w:val="2"/>
          <w:sz w:val="24"/>
          <w:szCs w:val="24"/>
        </w:rPr>
        <w:t>- автоматизированная станция приема жидких бытовых отходов в районе снегоплавильной установки по Пр. Победы в Советском районе г. Казани;</w:t>
      </w:r>
    </w:p>
    <w:p w:rsidR="005872CD" w:rsidRPr="00301384" w:rsidRDefault="005872CD" w:rsidP="005872CD">
      <w:pPr>
        <w:ind w:firstLine="709"/>
        <w:jc w:val="both"/>
        <w:rPr>
          <w:bCs/>
          <w:kern w:val="2"/>
          <w:sz w:val="24"/>
          <w:szCs w:val="24"/>
        </w:rPr>
      </w:pPr>
      <w:r w:rsidRPr="00301384">
        <w:rPr>
          <w:bCs/>
          <w:kern w:val="2"/>
          <w:sz w:val="24"/>
          <w:szCs w:val="24"/>
        </w:rPr>
        <w:t>- водозаправочная станция на ВНС «Тимирязева» г. Казань;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</w:rPr>
      </w:pPr>
      <w:r w:rsidRPr="00301384">
        <w:rPr>
          <w:sz w:val="24"/>
          <w:szCs w:val="24"/>
        </w:rPr>
        <w:t>- комплекс автоматизированных водозаборных колонок в г. Казани.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</w:rPr>
      </w:pPr>
      <w:r w:rsidRPr="00301384">
        <w:rPr>
          <w:sz w:val="24"/>
          <w:szCs w:val="24"/>
        </w:rPr>
        <w:t>1.5. В цену работ включены стоимость всех материалов и все расходы, связанные с выполнением работ, транспортные расходы по доставке оборудования и рабочей силы до места выполнения работ, все налоги и обязательные платежи.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</w:rPr>
      </w:pPr>
      <w:r w:rsidRPr="00301384">
        <w:rPr>
          <w:sz w:val="24"/>
          <w:szCs w:val="24"/>
        </w:rPr>
        <w:t>1.6. Гарантийный срок – 24 мес.</w:t>
      </w:r>
    </w:p>
    <w:p w:rsidR="005872CD" w:rsidRDefault="005872CD" w:rsidP="005872CD">
      <w:pPr>
        <w:ind w:left="720"/>
        <w:jc w:val="center"/>
        <w:rPr>
          <w:color w:val="000000"/>
          <w:sz w:val="24"/>
          <w:szCs w:val="24"/>
          <w:lang w:eastAsia="ru-RU"/>
        </w:rPr>
      </w:pPr>
    </w:p>
    <w:p w:rsidR="005872CD" w:rsidRPr="009E6321" w:rsidRDefault="005872CD" w:rsidP="005872CD">
      <w:pPr>
        <w:ind w:left="720"/>
        <w:jc w:val="center"/>
        <w:rPr>
          <w:b/>
          <w:sz w:val="24"/>
          <w:szCs w:val="24"/>
          <w:lang w:eastAsia="ru-RU"/>
        </w:rPr>
      </w:pPr>
      <w:r w:rsidRPr="009E6321">
        <w:rPr>
          <w:b/>
          <w:color w:val="000000"/>
          <w:sz w:val="24"/>
          <w:szCs w:val="24"/>
          <w:lang w:eastAsia="ru-RU"/>
        </w:rPr>
        <w:t>Система платного отпуска воды</w:t>
      </w:r>
    </w:p>
    <w:p w:rsidR="005872CD" w:rsidRPr="009E6321" w:rsidRDefault="005872CD" w:rsidP="005872CD">
      <w:pPr>
        <w:widowControl/>
        <w:numPr>
          <w:ilvl w:val="0"/>
          <w:numId w:val="1"/>
        </w:numPr>
        <w:suppressAutoHyphens w:val="0"/>
        <w:autoSpaceDE/>
        <w:ind w:hanging="11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9E6321">
        <w:rPr>
          <w:b/>
          <w:color w:val="000000"/>
          <w:kern w:val="36"/>
          <w:sz w:val="24"/>
          <w:szCs w:val="24"/>
          <w:lang w:eastAsia="ru-RU"/>
        </w:rPr>
        <w:t>Общие сведения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1.1. Отпуск воды происходит либо при авторизации пользователя, либо при оплате банковской картой.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1.2. На один лицевой счет может быть привязано несколько идентификаторов.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1.3. В качестве идентификаторов должны использоваться карт Mifare.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1.4. Состав программно-</w:t>
      </w:r>
      <w:r w:rsidRPr="00301384">
        <w:rPr>
          <w:color w:val="000000"/>
          <w:sz w:val="24"/>
          <w:szCs w:val="24"/>
          <w:lang w:eastAsia="ru-RU"/>
        </w:rPr>
        <w:t>аппаратного комплекса (далее ПАК);</w:t>
      </w:r>
    </w:p>
    <w:p w:rsidR="005872CD" w:rsidRPr="00301384" w:rsidRDefault="005872CD" w:rsidP="005872CD">
      <w:pPr>
        <w:widowControl/>
        <w:numPr>
          <w:ilvl w:val="0"/>
          <w:numId w:val="2"/>
        </w:numPr>
        <w:tabs>
          <w:tab w:val="clear" w:pos="720"/>
        </w:tabs>
        <w:suppressAutoHyphens w:val="0"/>
        <w:autoSpaceDE/>
        <w:ind w:left="0" w:firstLine="426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Серверное программное обеспечение (далее ПО);</w:t>
      </w:r>
    </w:p>
    <w:p w:rsidR="005872CD" w:rsidRPr="00301384" w:rsidRDefault="005872CD" w:rsidP="005872CD">
      <w:pPr>
        <w:widowControl/>
        <w:numPr>
          <w:ilvl w:val="0"/>
          <w:numId w:val="2"/>
        </w:numPr>
        <w:tabs>
          <w:tab w:val="clear" w:pos="720"/>
        </w:tabs>
        <w:suppressAutoHyphens w:val="0"/>
        <w:autoSpaceDE/>
        <w:ind w:left="0" w:firstLine="426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Автоматизированные рабочие места операторов (далее АРМ);</w:t>
      </w:r>
    </w:p>
    <w:p w:rsidR="005872CD" w:rsidRPr="00301384" w:rsidRDefault="005872CD" w:rsidP="005872CD">
      <w:pPr>
        <w:widowControl/>
        <w:numPr>
          <w:ilvl w:val="0"/>
          <w:numId w:val="2"/>
        </w:numPr>
        <w:tabs>
          <w:tab w:val="clear" w:pos="720"/>
        </w:tabs>
        <w:suppressAutoHyphens w:val="0"/>
        <w:autoSpaceDE/>
        <w:ind w:left="0" w:firstLine="426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платежей (см. п.11.1);</w:t>
      </w:r>
    </w:p>
    <w:p w:rsidR="005872CD" w:rsidRPr="00301384" w:rsidRDefault="005872CD" w:rsidP="005872CD">
      <w:pPr>
        <w:widowControl/>
        <w:numPr>
          <w:ilvl w:val="0"/>
          <w:numId w:val="2"/>
        </w:numPr>
        <w:tabs>
          <w:tab w:val="clear" w:pos="720"/>
        </w:tabs>
        <w:suppressAutoHyphens w:val="0"/>
        <w:autoSpaceDE/>
        <w:ind w:left="0" w:firstLine="426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Терминал (включает контроллер и средства взаимодействия с покупателем) (см. п.11);</w:t>
      </w:r>
    </w:p>
    <w:p w:rsidR="005872CD" w:rsidRPr="00301384" w:rsidRDefault="005872CD" w:rsidP="005872CD">
      <w:pPr>
        <w:widowControl/>
        <w:numPr>
          <w:ilvl w:val="0"/>
          <w:numId w:val="2"/>
        </w:numPr>
        <w:tabs>
          <w:tab w:val="clear" w:pos="720"/>
        </w:tabs>
        <w:suppressAutoHyphens w:val="0"/>
        <w:autoSpaceDE/>
        <w:ind w:left="0" w:firstLine="426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Идентификаторы.</w:t>
      </w:r>
    </w:p>
    <w:p w:rsidR="005872CD" w:rsidRDefault="005872CD" w:rsidP="005872CD">
      <w:pPr>
        <w:ind w:firstLine="709"/>
        <w:jc w:val="both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1.5. ПАК имеет географически распределенную структуру, т.е. терминалы могут располагаться на значительном удалении от сервера.</w:t>
      </w:r>
    </w:p>
    <w:p w:rsidR="005872CD" w:rsidRPr="00301384" w:rsidRDefault="005872CD" w:rsidP="005872CD">
      <w:pPr>
        <w:ind w:left="709"/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3"/>
        </w:numPr>
        <w:suppressAutoHyphens w:val="0"/>
        <w:autoSpaceDE/>
        <w:ind w:left="1429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Тарифы и процесс отпуска</w:t>
      </w: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2.1. Предоплаченный тариф</w:t>
      </w:r>
      <w:r w:rsidRPr="00301384">
        <w:rPr>
          <w:color w:val="000000"/>
          <w:sz w:val="24"/>
          <w:szCs w:val="24"/>
          <w:lang w:eastAsia="ru-RU"/>
        </w:rPr>
        <w:t xml:space="preserve"> (отпуск только авторизованным пользователям)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подходит к колонке и прикладывает карту (или смартфон)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колонки ищет пользователя в “белом” и “черном” списках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Если идентификатор нашелся только в “белом” списке, то разрешается отпуск. Если идентификатор нашел и в “белом” и в “черном” списке, то отпуск запрещается. Если карта не найдена, то отпуск запрещен и фиксируется ошибка.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колонки отправляет запрос на сервер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Сервер отправляет на контроллер информацию о сумме на лицевом счете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 лицевом счете блокируется сумма максимальной разовой покупки (устанавливается индивидуально для каждой карты)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Если денег на лицевом счете недостаточно, то бронируется весь остаток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Информация отображается на дисплее колонки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нажимает кнопку “старт”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lastRenderedPageBreak/>
        <w:t>Контроллер включает насос (если необходимо) и открывает клапан, происходит налив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контролирует количество отпущенного ресурса при помощи счетчика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Налив прекращается по нажатию кнопки “стоп” или по окончании забронированной суммы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 окончании налива контроллер передает на сервер данные о фактически отпущенном объеме ресурса</w:t>
      </w:r>
    </w:p>
    <w:p w:rsidR="005872CD" w:rsidRPr="00301384" w:rsidRDefault="005872CD" w:rsidP="005872CD">
      <w:pPr>
        <w:widowControl/>
        <w:numPr>
          <w:ilvl w:val="0"/>
          <w:numId w:val="4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 лицевого счета списывается сумма за фактически отпущенный объем, снимается бронь с остатка</w:t>
      </w:r>
      <w:r>
        <w:rPr>
          <w:color w:val="000000"/>
          <w:sz w:val="24"/>
          <w:szCs w:val="24"/>
          <w:lang w:eastAsia="ru-RU"/>
        </w:rPr>
        <w:t>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2.2. Тариф с постоплатой</w:t>
      </w:r>
      <w:r w:rsidRPr="00301384">
        <w:rPr>
          <w:color w:val="000000"/>
          <w:sz w:val="24"/>
          <w:szCs w:val="24"/>
          <w:lang w:eastAsia="ru-RU"/>
        </w:rPr>
        <w:t xml:space="preserve"> (отпуск только авторизованным пользователям)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подходит к колонке и прикладывает карту (или смартфон)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колонки ищет пользователя в “белом” и “черном” списках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Если идентификатор нашелся только в “белом” списке, то разрешается отпуск. Если идентификатор нашел и в “белом” и в “черном” списке, то отпуск запрещается. Если карта не найдена, то отпуск запрещен и фиксируется ошибка.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Информация отображается на дисплее колонки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нажимает кнопку “старт”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включает насос (если требуется) и открывает клапан, происходит налив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контролирует количество отпущенного ресурса при помощи счетчика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Налив прекращается по нажатию кнопки “стоп” 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 окончании налива контроллер передает на сервер данные о фактически отпущенном объеме ресурса</w:t>
      </w:r>
    </w:p>
    <w:p w:rsidR="005872CD" w:rsidRPr="00301384" w:rsidRDefault="005872CD" w:rsidP="005872CD">
      <w:pPr>
        <w:widowControl/>
        <w:numPr>
          <w:ilvl w:val="0"/>
          <w:numId w:val="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 лицевого счета списывается сумма за фактически отпущенный объем, фиксируется долг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 xml:space="preserve">2.3. Отпуск по банковской карте </w:t>
      </w:r>
      <w:r w:rsidRPr="00301384">
        <w:rPr>
          <w:color w:val="000000"/>
          <w:sz w:val="24"/>
          <w:szCs w:val="24"/>
          <w:lang w:eastAsia="ru-RU"/>
        </w:rPr>
        <w:t>(не требует авторизации)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подходит к колонке и вставляет/прикладывает карту к pos терминалу, набирает желаемую сумму оплаты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При удачной оплате POS терминал передает информацию о сумме оплаты на контроллер колонки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Информация отображается на дисплее колонки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нажимает кнопку “старт”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включает насос (если необходимо) и открывает клапан, происходит налив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контролирует количество отпущенного ресурса при помощи счетчика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Налив прекращается по окончании уплаченной суммы или по нажатию кнопки “стоп” (в этом случае система должна иметь возможность сделать частичный возврат на карту)</w:t>
      </w:r>
    </w:p>
    <w:p w:rsidR="005872CD" w:rsidRPr="00301384" w:rsidRDefault="005872CD" w:rsidP="005872CD">
      <w:pPr>
        <w:widowControl/>
        <w:numPr>
          <w:ilvl w:val="0"/>
          <w:numId w:val="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 окончании налива контроллер передает на сервер данные о фактически отпущенном объеме ресурса, сумме платежа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2.4. Тариф “фиксированный”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подходит к колонке и прикладывает карту (или смартфон)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колонки ищет пользователя в “белом” и “черном” списках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Если идентификатор нашелся только в “белом” списке, то разрешается отпуск. Если идентификатор нашел и в “белом” и в “черном” списке, то отпуск запрещается. Если карта не найдена, то отпуск запрещен и фиксируется ошибка.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колонки отправляет запрос на сервер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 лицевом счету блокируется фиксированная сумма (устанавливается индивидуально для каждой карты)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lastRenderedPageBreak/>
        <w:t>Информация отображается на дисплее колонки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Пользователь нажимает кнопку “старт”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включает насос и открывает клапан, происходит налив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Контроллер НЕ контролирует количество отпущенного ресурса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Налив прекращается по нажатию кнопки “стоп” 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 окончании налива контроллер передает на сервер данные о фактически отпущенном объеме ресурса</w:t>
      </w:r>
    </w:p>
    <w:p w:rsidR="005872CD" w:rsidRPr="00301384" w:rsidRDefault="005872CD" w:rsidP="005872CD">
      <w:pPr>
        <w:widowControl/>
        <w:numPr>
          <w:ilvl w:val="0"/>
          <w:numId w:val="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 лицевого счета списывается фиксированная сумма (задается для каждой карты)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2.5. Тариф “вход”</w:t>
      </w:r>
    </w:p>
    <w:p w:rsidR="005872CD" w:rsidRPr="00301384" w:rsidRDefault="005872CD" w:rsidP="005872CD">
      <w:pPr>
        <w:widowControl/>
        <w:numPr>
          <w:ilvl w:val="0"/>
          <w:numId w:val="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 л/с списывается фиксированная сумма (настраивается для каждого идентификатора) по факту входа пользователя на закрытую территорию</w:t>
      </w:r>
    </w:p>
    <w:p w:rsidR="005872CD" w:rsidRPr="00301384" w:rsidRDefault="005872CD" w:rsidP="005872CD">
      <w:pPr>
        <w:widowControl/>
        <w:numPr>
          <w:ilvl w:val="0"/>
          <w:numId w:val="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Данные на сервер о факте входа поступают на сервер от системы контроля доступа</w:t>
      </w:r>
    </w:p>
    <w:p w:rsidR="005872CD" w:rsidRPr="00346212" w:rsidRDefault="005872CD" w:rsidP="005872CD">
      <w:pPr>
        <w:widowControl/>
        <w:numPr>
          <w:ilvl w:val="0"/>
          <w:numId w:val="9"/>
        </w:numPr>
        <w:suppressAutoHyphens w:val="0"/>
        <w:autoSpaceDE/>
        <w:ind w:left="72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highlight w:val="yellow"/>
          <w:lang w:eastAsia="ru-RU"/>
        </w:rPr>
      </w:pPr>
      <w:r w:rsidRPr="00346212">
        <w:rPr>
          <w:b/>
          <w:color w:val="000000"/>
          <w:kern w:val="36"/>
          <w:sz w:val="24"/>
          <w:szCs w:val="24"/>
          <w:highlight w:val="yellow"/>
          <w:lang w:eastAsia="ru-RU"/>
        </w:rPr>
        <w:t>Режим “оффлайн”</w:t>
      </w:r>
    </w:p>
    <w:p w:rsidR="005872CD" w:rsidRDefault="005872CD" w:rsidP="005872CD">
      <w:pPr>
        <w:ind w:left="720"/>
        <w:rPr>
          <w:color w:val="000000"/>
          <w:sz w:val="24"/>
          <w:szCs w:val="24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Если контроллер не может выйти на связь с сервером, то отпуск происходит в “оффлайн” режиме, т.е. без проверки платежеспособности. Данные сохраняются в журнал контроллера и передаются “пачкой” при появлении связи.Т.о. у пользователей с предоплаченным тарифом есть возможность “уйти в минус”.</w:t>
      </w:r>
      <w:r w:rsidRPr="00301384">
        <w:rPr>
          <w:color w:val="000000"/>
          <w:sz w:val="24"/>
          <w:szCs w:val="24"/>
          <w:lang w:eastAsia="ru-RU"/>
        </w:rPr>
        <w:t> </w:t>
      </w: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10"/>
        </w:numPr>
        <w:suppressAutoHyphens w:val="0"/>
        <w:autoSpaceDE/>
        <w:ind w:left="72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Пополнение лицевого счета</w:t>
      </w:r>
    </w:p>
    <w:p w:rsidR="005872CD" w:rsidRPr="00301384" w:rsidRDefault="005872CD" w:rsidP="005872CD">
      <w:pPr>
        <w:widowControl/>
        <w:numPr>
          <w:ilvl w:val="0"/>
          <w:numId w:val="11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 расчетного счета юридического лица</w:t>
      </w:r>
    </w:p>
    <w:p w:rsidR="005872CD" w:rsidRPr="00301384" w:rsidRDefault="005872CD" w:rsidP="005872CD">
      <w:pPr>
        <w:widowControl/>
        <w:numPr>
          <w:ilvl w:val="0"/>
          <w:numId w:val="11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Через банковский платеж (физическое лицо) </w:t>
      </w:r>
    </w:p>
    <w:p w:rsidR="005872CD" w:rsidRPr="00301384" w:rsidRDefault="005872CD" w:rsidP="005872CD">
      <w:pPr>
        <w:widowControl/>
        <w:numPr>
          <w:ilvl w:val="0"/>
          <w:numId w:val="11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 банковской карты (в т.ч. автоплатеж)</w:t>
      </w:r>
    </w:p>
    <w:p w:rsidR="005872CD" w:rsidRPr="00301384" w:rsidRDefault="005872CD" w:rsidP="005872CD">
      <w:pPr>
        <w:widowControl/>
        <w:numPr>
          <w:ilvl w:val="0"/>
          <w:numId w:val="11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Через кассу организации (наличными или банковской картой)</w:t>
      </w:r>
    </w:p>
    <w:p w:rsidR="005872CD" w:rsidRPr="00301384" w:rsidRDefault="005872CD" w:rsidP="005872CD">
      <w:pPr>
        <w:widowControl/>
        <w:numPr>
          <w:ilvl w:val="0"/>
          <w:numId w:val="11"/>
        </w:numPr>
        <w:suppressAutoHyphens w:val="0"/>
        <w:autoSpaceDE/>
        <w:textAlignment w:val="baseline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Через терминал самообслуживания (наличными или банковской картой)</w:t>
      </w:r>
      <w:r w:rsidRPr="00301384">
        <w:rPr>
          <w:sz w:val="24"/>
          <w:szCs w:val="24"/>
          <w:lang w:eastAsia="ru-RU"/>
        </w:rPr>
        <w:br/>
      </w:r>
    </w:p>
    <w:p w:rsidR="005872CD" w:rsidRPr="00301384" w:rsidRDefault="005872CD" w:rsidP="005872CD">
      <w:pPr>
        <w:widowControl/>
        <w:numPr>
          <w:ilvl w:val="0"/>
          <w:numId w:val="12"/>
        </w:numPr>
        <w:suppressAutoHyphens w:val="0"/>
        <w:autoSpaceDE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Блокировка пользователя (добавляется в “черный список” контроллера)</w:t>
      </w:r>
    </w:p>
    <w:p w:rsidR="005872CD" w:rsidRPr="00301384" w:rsidRDefault="005872CD" w:rsidP="005872CD">
      <w:pPr>
        <w:widowControl/>
        <w:numPr>
          <w:ilvl w:val="0"/>
          <w:numId w:val="13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Если л/с пользователя предоплаченного тарифа имеет нулевой или отрицательный баланс </w:t>
      </w:r>
    </w:p>
    <w:p w:rsidR="005872CD" w:rsidRPr="00301384" w:rsidRDefault="005872CD" w:rsidP="005872CD">
      <w:pPr>
        <w:widowControl/>
        <w:numPr>
          <w:ilvl w:val="0"/>
          <w:numId w:val="13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 xml:space="preserve">Если пользователь постоплатного тарифа не оплатил долг в </w:t>
      </w:r>
      <w:r w:rsidRPr="00346212">
        <w:rPr>
          <w:color w:val="000000"/>
          <w:sz w:val="24"/>
          <w:szCs w:val="24"/>
          <w:highlight w:val="yellow"/>
          <w:lang w:eastAsia="ru-RU"/>
        </w:rPr>
        <w:t>положенное время</w:t>
      </w:r>
    </w:p>
    <w:p w:rsidR="005872CD" w:rsidRPr="00301384" w:rsidRDefault="005872CD" w:rsidP="005872CD">
      <w:pPr>
        <w:widowControl/>
        <w:numPr>
          <w:ilvl w:val="0"/>
          <w:numId w:val="13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Если баланс л/с пользователя тарифов “фиксированный” и “вход” меньше суммы фиксированного платежа</w:t>
      </w:r>
    </w:p>
    <w:p w:rsidR="005872CD" w:rsidRPr="00301384" w:rsidRDefault="005872CD" w:rsidP="005872CD">
      <w:pPr>
        <w:widowControl/>
        <w:numPr>
          <w:ilvl w:val="0"/>
          <w:numId w:val="13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 xml:space="preserve">Автоматическая блокировка при подозрении на </w:t>
      </w:r>
      <w:r w:rsidRPr="00346212">
        <w:rPr>
          <w:color w:val="000000"/>
          <w:sz w:val="24"/>
          <w:szCs w:val="24"/>
          <w:highlight w:val="yellow"/>
          <w:lang w:eastAsia="ru-RU"/>
        </w:rPr>
        <w:t>мошенничество (см. п.11)</w:t>
      </w:r>
    </w:p>
    <w:p w:rsidR="005872CD" w:rsidRPr="00301384" w:rsidRDefault="005872CD" w:rsidP="005872CD">
      <w:pPr>
        <w:widowControl/>
        <w:numPr>
          <w:ilvl w:val="0"/>
          <w:numId w:val="13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Ручная блокировка владельцем л/с</w:t>
      </w:r>
    </w:p>
    <w:p w:rsidR="005872CD" w:rsidRPr="00E671F4" w:rsidRDefault="005872CD" w:rsidP="005872CD">
      <w:pPr>
        <w:widowControl/>
        <w:numPr>
          <w:ilvl w:val="0"/>
          <w:numId w:val="13"/>
        </w:numPr>
        <w:suppressAutoHyphens w:val="0"/>
        <w:autoSpaceDE/>
        <w:textAlignment w:val="baseline"/>
        <w:rPr>
          <w:sz w:val="24"/>
          <w:szCs w:val="24"/>
          <w:lang w:eastAsia="ru-RU"/>
        </w:rPr>
      </w:pPr>
      <w:r w:rsidRPr="00E671F4">
        <w:rPr>
          <w:color w:val="000000"/>
          <w:sz w:val="24"/>
          <w:szCs w:val="24"/>
          <w:lang w:eastAsia="ru-RU"/>
        </w:rPr>
        <w:t>Ручная блокировка оператором системы.</w:t>
      </w:r>
      <w:r w:rsidRPr="00E671F4">
        <w:rPr>
          <w:sz w:val="24"/>
          <w:szCs w:val="24"/>
          <w:lang w:eastAsia="ru-RU"/>
        </w:rPr>
        <w:br/>
      </w:r>
    </w:p>
    <w:p w:rsidR="005872CD" w:rsidRPr="00301384" w:rsidRDefault="005872CD" w:rsidP="005872CD">
      <w:pPr>
        <w:widowControl/>
        <w:numPr>
          <w:ilvl w:val="0"/>
          <w:numId w:val="14"/>
        </w:numPr>
        <w:suppressAutoHyphens w:val="0"/>
        <w:autoSpaceDE/>
        <w:ind w:left="72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Личный кабинет (владельца лицевого счета)</w:t>
      </w:r>
    </w:p>
    <w:p w:rsidR="005872CD" w:rsidRPr="00301384" w:rsidRDefault="005872CD" w:rsidP="005872CD">
      <w:pPr>
        <w:widowControl/>
        <w:numPr>
          <w:ilvl w:val="0"/>
          <w:numId w:val="1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Личный кабинет должен быть в виде веб-интерфейса </w:t>
      </w:r>
    </w:p>
    <w:p w:rsidR="005872CD" w:rsidRPr="00301384" w:rsidRDefault="005872CD" w:rsidP="005872CD">
      <w:pPr>
        <w:widowControl/>
        <w:numPr>
          <w:ilvl w:val="0"/>
          <w:numId w:val="15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История пополнений л/с</w:t>
      </w:r>
    </w:p>
    <w:p w:rsidR="005872CD" w:rsidRPr="00301384" w:rsidRDefault="005872CD" w:rsidP="005872CD">
      <w:pPr>
        <w:widowControl/>
        <w:numPr>
          <w:ilvl w:val="0"/>
          <w:numId w:val="1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История списаний (по всем идентификаторам привязанным к л/с)</w:t>
      </w:r>
    </w:p>
    <w:p w:rsidR="005872CD" w:rsidRPr="00301384" w:rsidRDefault="005872CD" w:rsidP="005872CD">
      <w:pPr>
        <w:widowControl/>
        <w:numPr>
          <w:ilvl w:val="0"/>
          <w:numId w:val="1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Отображаются идентификаторы привязанные к л/с</w:t>
      </w:r>
    </w:p>
    <w:p w:rsidR="005872CD" w:rsidRPr="00301384" w:rsidRDefault="005872CD" w:rsidP="005872CD">
      <w:pPr>
        <w:widowControl/>
        <w:numPr>
          <w:ilvl w:val="0"/>
          <w:numId w:val="1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Настройка индивидуальных ограничений каждого пользователя (идентификатора)</w:t>
      </w:r>
    </w:p>
    <w:p w:rsidR="005872CD" w:rsidRPr="00301384" w:rsidRDefault="005872CD" w:rsidP="005872CD">
      <w:pPr>
        <w:widowControl/>
        <w:numPr>
          <w:ilvl w:val="0"/>
          <w:numId w:val="1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Возможность сформировать счет на оплату</w:t>
      </w:r>
    </w:p>
    <w:p w:rsidR="005872CD" w:rsidRPr="00301384" w:rsidRDefault="005872CD" w:rsidP="005872CD">
      <w:pPr>
        <w:widowControl/>
        <w:numPr>
          <w:ilvl w:val="0"/>
          <w:numId w:val="1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Возможность онлайн оплаты (пополнения л/с)</w:t>
      </w:r>
    </w:p>
    <w:p w:rsidR="005872CD" w:rsidRPr="00301384" w:rsidRDefault="005872CD" w:rsidP="005872CD">
      <w:pPr>
        <w:widowControl/>
        <w:numPr>
          <w:ilvl w:val="0"/>
          <w:numId w:val="16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Настройка уведомлений</w:t>
      </w:r>
    </w:p>
    <w:p w:rsidR="005872CD" w:rsidRPr="00E671F4" w:rsidRDefault="005872CD" w:rsidP="005872CD">
      <w:pPr>
        <w:widowControl/>
        <w:numPr>
          <w:ilvl w:val="0"/>
          <w:numId w:val="16"/>
        </w:numPr>
        <w:suppressAutoHyphens w:val="0"/>
        <w:autoSpaceDE/>
        <w:textAlignment w:val="baseline"/>
        <w:rPr>
          <w:sz w:val="24"/>
          <w:szCs w:val="24"/>
          <w:lang w:eastAsia="ru-RU"/>
        </w:rPr>
      </w:pPr>
      <w:r w:rsidRPr="00E671F4">
        <w:rPr>
          <w:color w:val="000000"/>
          <w:sz w:val="24"/>
          <w:szCs w:val="24"/>
          <w:lang w:eastAsia="ru-RU"/>
        </w:rPr>
        <w:t>“Обратная связь”.</w:t>
      </w:r>
      <w:r w:rsidRPr="00E671F4">
        <w:rPr>
          <w:sz w:val="24"/>
          <w:szCs w:val="24"/>
          <w:lang w:eastAsia="ru-RU"/>
        </w:rPr>
        <w:br/>
      </w:r>
    </w:p>
    <w:p w:rsidR="005872CD" w:rsidRPr="00301384" w:rsidRDefault="005872CD" w:rsidP="005872CD">
      <w:pPr>
        <w:widowControl/>
        <w:numPr>
          <w:ilvl w:val="0"/>
          <w:numId w:val="17"/>
        </w:numPr>
        <w:suppressAutoHyphens w:val="0"/>
        <w:autoSpaceDE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Возможности для оператора системы (АРМ)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АРМ должен быть в виде веб-интерфейса 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Настройка системы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Отчеты и статистика (финансы, отпущенные ресурсы и т.п.)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Разграничение прав пользователей (сотрудники оператора системы)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lastRenderedPageBreak/>
        <w:t>Система тревог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Импорт списков 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Экспорт БД и отчетов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Ручное пополнение баланса л/с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Настройка ограничений вместо владельца л/с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Отправка сообщений (sms, email) пользователям</w:t>
      </w:r>
    </w:p>
    <w:p w:rsidR="005872CD" w:rsidRPr="00301384" w:rsidRDefault="005872CD" w:rsidP="005872CD">
      <w:pPr>
        <w:widowControl/>
        <w:numPr>
          <w:ilvl w:val="0"/>
          <w:numId w:val="1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Выставление счетов</w:t>
      </w:r>
      <w:r>
        <w:rPr>
          <w:color w:val="000000"/>
          <w:sz w:val="24"/>
          <w:szCs w:val="24"/>
          <w:lang w:eastAsia="ru-RU"/>
        </w:rPr>
        <w:t>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19"/>
        </w:numPr>
        <w:suppressAutoHyphens w:val="0"/>
        <w:autoSpaceDE/>
        <w:ind w:left="72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Дополнительные возможности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Гибкая настройка системы лояльности (скидки, накопительные баллы)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Автоматическое выставление счетов (по email)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Автоматическое напоминание пользователям о критическом балансе (sms, email)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Автоматическое начисление пени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Автоматические сообщения пользователям (sms, email)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Интеграция с 1С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Интеграция с ОФД и “Облачными кассами”</w:t>
      </w:r>
    </w:p>
    <w:p w:rsidR="005872CD" w:rsidRPr="00301384" w:rsidRDefault="005872CD" w:rsidP="005872CD">
      <w:pPr>
        <w:widowControl/>
        <w:numPr>
          <w:ilvl w:val="0"/>
          <w:numId w:val="20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Интеграция с СКУД (в т.ч. шлагбаумами).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  <w:r w:rsidRPr="00301384">
        <w:rPr>
          <w:sz w:val="24"/>
          <w:szCs w:val="24"/>
          <w:lang w:eastAsia="ru-RU"/>
        </w:rPr>
        <w:br/>
      </w:r>
    </w:p>
    <w:p w:rsidR="005872CD" w:rsidRPr="00301384" w:rsidRDefault="005872CD" w:rsidP="005872CD">
      <w:pPr>
        <w:widowControl/>
        <w:numPr>
          <w:ilvl w:val="0"/>
          <w:numId w:val="21"/>
        </w:numPr>
        <w:suppressAutoHyphens w:val="0"/>
        <w:autoSpaceDE/>
        <w:ind w:left="720" w:hanging="360"/>
        <w:jc w:val="both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Варианты взаимодействия контроллера с периферийными устройствами и системами</w:t>
      </w: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9.1. Варианты управления исполнительными устройствами (клапаны, насосы и т.п.)</w:t>
      </w:r>
    </w:p>
    <w:p w:rsidR="005872CD" w:rsidRPr="00346212" w:rsidRDefault="005872CD" w:rsidP="005872CD">
      <w:pPr>
        <w:widowControl/>
        <w:numPr>
          <w:ilvl w:val="0"/>
          <w:numId w:val="22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Прямое управление - “открытый коллектор”;</w:t>
      </w:r>
    </w:p>
    <w:p w:rsidR="005872CD" w:rsidRPr="00346212" w:rsidRDefault="005872CD" w:rsidP="005872CD">
      <w:pPr>
        <w:widowControl/>
        <w:numPr>
          <w:ilvl w:val="0"/>
          <w:numId w:val="22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Управление через промежуточные устройства (устройства плавного пуска, реле и т.п.) - “открытый коллектор”/”сухой контакт”;</w:t>
      </w:r>
    </w:p>
    <w:p w:rsidR="005872CD" w:rsidRPr="00346212" w:rsidRDefault="005872CD" w:rsidP="005872CD">
      <w:pPr>
        <w:widowControl/>
        <w:numPr>
          <w:ilvl w:val="0"/>
          <w:numId w:val="22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Управление по протоколу ModBus.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9.2. Варианты получения данных от приборов учета</w:t>
      </w:r>
    </w:p>
    <w:p w:rsidR="005872CD" w:rsidRPr="00346212" w:rsidRDefault="005872CD" w:rsidP="005872CD">
      <w:pPr>
        <w:widowControl/>
        <w:numPr>
          <w:ilvl w:val="0"/>
          <w:numId w:val="23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Импульсный (прямое подключение к контроллеру);</w:t>
      </w:r>
    </w:p>
    <w:p w:rsidR="005872CD" w:rsidRPr="00346212" w:rsidRDefault="005872CD" w:rsidP="005872CD">
      <w:pPr>
        <w:widowControl/>
        <w:numPr>
          <w:ilvl w:val="0"/>
          <w:numId w:val="23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По протоколу ModBus.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46212" w:rsidRDefault="005872CD" w:rsidP="005872CD">
      <w:pPr>
        <w:ind w:left="720"/>
        <w:rPr>
          <w:sz w:val="24"/>
          <w:szCs w:val="24"/>
          <w:highlight w:val="yellow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9</w:t>
      </w:r>
      <w:r w:rsidRPr="00346212">
        <w:rPr>
          <w:b/>
          <w:bCs/>
          <w:color w:val="000000"/>
          <w:sz w:val="24"/>
          <w:szCs w:val="24"/>
          <w:highlight w:val="yellow"/>
          <w:lang w:eastAsia="ru-RU"/>
        </w:rPr>
        <w:t>.3. Варианты взаимодействия со сторонними системами КИПиА и АСУ</w:t>
      </w:r>
    </w:p>
    <w:p w:rsidR="005872CD" w:rsidRPr="00346212" w:rsidRDefault="005872CD" w:rsidP="005872CD">
      <w:pPr>
        <w:widowControl/>
        <w:numPr>
          <w:ilvl w:val="0"/>
          <w:numId w:val="24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По протоколу ModBus.</w:t>
      </w:r>
    </w:p>
    <w:p w:rsidR="005872CD" w:rsidRPr="00346212" w:rsidRDefault="005872CD" w:rsidP="005872CD">
      <w:pPr>
        <w:rPr>
          <w:sz w:val="24"/>
          <w:szCs w:val="24"/>
          <w:lang w:val="en-US" w:eastAsia="ru-RU"/>
        </w:rPr>
      </w:pPr>
    </w:p>
    <w:p w:rsidR="005872CD" w:rsidRPr="00301384" w:rsidRDefault="005872CD" w:rsidP="005872CD">
      <w:pPr>
        <w:widowControl/>
        <w:numPr>
          <w:ilvl w:val="0"/>
          <w:numId w:val="25"/>
        </w:numPr>
        <w:suppressAutoHyphens w:val="0"/>
        <w:autoSpaceDE/>
        <w:ind w:left="72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Минимальные требования к терминалу</w:t>
      </w:r>
    </w:p>
    <w:p w:rsidR="005872CD" w:rsidRPr="00301384" w:rsidRDefault="005872CD" w:rsidP="005872CD">
      <w:pPr>
        <w:ind w:left="709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10.1. Минимальные требования к контроллеру</w:t>
      </w:r>
    </w:p>
    <w:p w:rsidR="005872CD" w:rsidRPr="00346212" w:rsidRDefault="005872CD" w:rsidP="005872CD">
      <w:pPr>
        <w:widowControl/>
        <w:numPr>
          <w:ilvl w:val="0"/>
          <w:numId w:val="26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Входы для: кнопок управления, подключения датчиков (“сухой контакт”), подключения приборов учета (счетчик импульсов), подключения считывателя карт, питания.</w:t>
      </w:r>
    </w:p>
    <w:p w:rsidR="005872CD" w:rsidRPr="00346212" w:rsidRDefault="005872CD" w:rsidP="005872CD">
      <w:pPr>
        <w:widowControl/>
        <w:numPr>
          <w:ilvl w:val="0"/>
          <w:numId w:val="26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Выходы для: подключения дисплея, управления исполнительными устройствами (см. п.12), управление моторизированным считывателем карт</w:t>
      </w:r>
    </w:p>
    <w:p w:rsidR="005872CD" w:rsidRPr="00346212" w:rsidRDefault="005872CD" w:rsidP="005872CD">
      <w:pPr>
        <w:widowControl/>
        <w:numPr>
          <w:ilvl w:val="0"/>
          <w:numId w:val="26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val="en-US"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Связь</w:t>
      </w:r>
      <w:r w:rsidRPr="00346212">
        <w:rPr>
          <w:color w:val="000000"/>
          <w:sz w:val="24"/>
          <w:szCs w:val="24"/>
          <w:highlight w:val="yellow"/>
          <w:lang w:val="en-US" w:eastAsia="ru-RU"/>
        </w:rPr>
        <w:t xml:space="preserve">: RS-485 (ModBus </w:t>
      </w:r>
      <w:r w:rsidRPr="00346212">
        <w:rPr>
          <w:color w:val="000000"/>
          <w:sz w:val="24"/>
          <w:szCs w:val="24"/>
          <w:highlight w:val="yellow"/>
          <w:lang w:eastAsia="ru-RU"/>
        </w:rPr>
        <w:t>см</w:t>
      </w:r>
      <w:r w:rsidRPr="00346212">
        <w:rPr>
          <w:color w:val="000000"/>
          <w:sz w:val="24"/>
          <w:szCs w:val="24"/>
          <w:highlight w:val="yellow"/>
          <w:lang w:val="en-US" w:eastAsia="ru-RU"/>
        </w:rPr>
        <w:t xml:space="preserve">. </w:t>
      </w:r>
      <w:r w:rsidRPr="00346212">
        <w:rPr>
          <w:color w:val="000000"/>
          <w:sz w:val="24"/>
          <w:szCs w:val="24"/>
          <w:highlight w:val="yellow"/>
          <w:lang w:eastAsia="ru-RU"/>
        </w:rPr>
        <w:t>п</w:t>
      </w:r>
      <w:r w:rsidRPr="00346212">
        <w:rPr>
          <w:color w:val="000000"/>
          <w:sz w:val="24"/>
          <w:szCs w:val="24"/>
          <w:highlight w:val="yellow"/>
          <w:lang w:val="en-US" w:eastAsia="ru-RU"/>
        </w:rPr>
        <w:t>.10), Ethernet, GSM (GPRS/3G/LTE)</w:t>
      </w:r>
    </w:p>
    <w:p w:rsidR="005872CD" w:rsidRPr="00346212" w:rsidRDefault="005872CD" w:rsidP="005872CD">
      <w:pPr>
        <w:widowControl/>
        <w:numPr>
          <w:ilvl w:val="0"/>
          <w:numId w:val="26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Программируемая логика работа (в т.ч. отработка внештатных ситуаций)</w:t>
      </w:r>
    </w:p>
    <w:p w:rsidR="005872CD" w:rsidRPr="00346212" w:rsidRDefault="005872CD" w:rsidP="005872CD">
      <w:pPr>
        <w:widowControl/>
        <w:numPr>
          <w:ilvl w:val="0"/>
          <w:numId w:val="26"/>
        </w:numPr>
        <w:suppressAutoHyphens w:val="0"/>
        <w:autoSpaceDE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Контроллер должен иметь возможность работать как режиме “сервер” (ожидая подключения “клиента”), так и в режиме “клиент” (самостоятельно подключаясь к “серверу”).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10.2. Минимальные требования к корпусу</w:t>
      </w:r>
    </w:p>
    <w:p w:rsidR="005872CD" w:rsidRPr="00301384" w:rsidRDefault="005872CD" w:rsidP="005872CD">
      <w:pPr>
        <w:widowControl/>
        <w:numPr>
          <w:ilvl w:val="0"/>
          <w:numId w:val="2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Уличное исполнение;</w:t>
      </w:r>
    </w:p>
    <w:p w:rsidR="005872CD" w:rsidRPr="00301384" w:rsidRDefault="005872CD" w:rsidP="005872CD">
      <w:pPr>
        <w:widowControl/>
        <w:numPr>
          <w:ilvl w:val="0"/>
          <w:numId w:val="2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Вандалоустойчивость;</w:t>
      </w:r>
    </w:p>
    <w:p w:rsidR="005872CD" w:rsidRPr="00301384" w:rsidRDefault="005872CD" w:rsidP="005872CD">
      <w:pPr>
        <w:widowControl/>
        <w:numPr>
          <w:ilvl w:val="0"/>
          <w:numId w:val="2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подогрева, должна обеспечивать работу до -50оС;</w:t>
      </w:r>
    </w:p>
    <w:p w:rsidR="005872CD" w:rsidRPr="00301384" w:rsidRDefault="005872CD" w:rsidP="005872CD">
      <w:pPr>
        <w:widowControl/>
        <w:numPr>
          <w:ilvl w:val="0"/>
          <w:numId w:val="2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lastRenderedPageBreak/>
        <w:t>Защита от осадков;</w:t>
      </w:r>
    </w:p>
    <w:p w:rsidR="005872CD" w:rsidRPr="00301384" w:rsidRDefault="005872CD" w:rsidP="005872CD">
      <w:pPr>
        <w:widowControl/>
        <w:numPr>
          <w:ilvl w:val="0"/>
          <w:numId w:val="2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Монтаж на бетонное основание в земле;</w:t>
      </w:r>
    </w:p>
    <w:p w:rsidR="005872CD" w:rsidRPr="00301384" w:rsidRDefault="005872CD" w:rsidP="005872CD">
      <w:pPr>
        <w:widowControl/>
        <w:numPr>
          <w:ilvl w:val="0"/>
          <w:numId w:val="27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Высота должна обеспечивать удобство работы с терминалом.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10.3. Минимальные требования к интерфейсу</w:t>
      </w:r>
    </w:p>
    <w:p w:rsidR="005872CD" w:rsidRPr="00301384" w:rsidRDefault="005872CD" w:rsidP="005872CD">
      <w:pPr>
        <w:widowControl/>
        <w:numPr>
          <w:ilvl w:val="0"/>
          <w:numId w:val="2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Наличие дисплея не менее 5”;</w:t>
      </w:r>
    </w:p>
    <w:p w:rsidR="005872CD" w:rsidRPr="00301384" w:rsidRDefault="005872CD" w:rsidP="005872CD">
      <w:pPr>
        <w:widowControl/>
        <w:numPr>
          <w:ilvl w:val="0"/>
          <w:numId w:val="2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Наличие бесконтактного считывателя карт;</w:t>
      </w:r>
    </w:p>
    <w:p w:rsidR="005872CD" w:rsidRPr="00301384" w:rsidRDefault="005872CD" w:rsidP="005872CD">
      <w:pPr>
        <w:widowControl/>
        <w:numPr>
          <w:ilvl w:val="0"/>
          <w:numId w:val="2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Наличие возможности подключения моторизированного считывателя карт;</w:t>
      </w:r>
    </w:p>
    <w:p w:rsidR="005872CD" w:rsidRPr="00301384" w:rsidRDefault="005872CD" w:rsidP="005872CD">
      <w:pPr>
        <w:widowControl/>
        <w:numPr>
          <w:ilvl w:val="0"/>
          <w:numId w:val="2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Наличие кнопок “старт” и “стоп”;</w:t>
      </w:r>
    </w:p>
    <w:p w:rsidR="005872CD" w:rsidRPr="00301384" w:rsidRDefault="005872CD" w:rsidP="005872CD">
      <w:pPr>
        <w:widowControl/>
        <w:numPr>
          <w:ilvl w:val="0"/>
          <w:numId w:val="2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Наличие возможности подключения устройства для связи с оператором;</w:t>
      </w:r>
    </w:p>
    <w:p w:rsidR="005872CD" w:rsidRPr="00301384" w:rsidRDefault="005872CD" w:rsidP="005872CD">
      <w:pPr>
        <w:widowControl/>
        <w:numPr>
          <w:ilvl w:val="0"/>
          <w:numId w:val="28"/>
        </w:numPr>
        <w:suppressAutoHyphens w:val="0"/>
        <w:autoSpaceDE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Наличие возможности подключения POS терминала для оплаты банковской картой;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10.4. Функциональные требования</w:t>
      </w:r>
    </w:p>
    <w:p w:rsidR="005872CD" w:rsidRPr="00346212" w:rsidRDefault="005872CD" w:rsidP="005872CD">
      <w:pPr>
        <w:widowControl/>
        <w:numPr>
          <w:ilvl w:val="0"/>
          <w:numId w:val="29"/>
        </w:numPr>
        <w:tabs>
          <w:tab w:val="clear" w:pos="720"/>
          <w:tab w:val="num" w:pos="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Терминал должен обеспечивать взаимодействие покупателя с системой платного отпуска воды (приема стоков);</w:t>
      </w:r>
    </w:p>
    <w:p w:rsidR="005872CD" w:rsidRPr="00346212" w:rsidRDefault="005872CD" w:rsidP="005872CD">
      <w:pPr>
        <w:widowControl/>
        <w:numPr>
          <w:ilvl w:val="0"/>
          <w:numId w:val="29"/>
        </w:numPr>
        <w:tabs>
          <w:tab w:val="clear" w:pos="720"/>
          <w:tab w:val="num" w:pos="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Покупатель должен получать инструкции и предупреждения, посредством вывода на дисплей текстовой информации на русском языке;</w:t>
      </w:r>
    </w:p>
    <w:p w:rsidR="005872CD" w:rsidRPr="00346212" w:rsidRDefault="005872CD" w:rsidP="005872CD">
      <w:pPr>
        <w:widowControl/>
        <w:numPr>
          <w:ilvl w:val="0"/>
          <w:numId w:val="29"/>
        </w:numPr>
        <w:tabs>
          <w:tab w:val="clear" w:pos="720"/>
          <w:tab w:val="num" w:pos="0"/>
        </w:tabs>
        <w:suppressAutoHyphens w:val="0"/>
        <w:autoSpaceDE/>
        <w:ind w:left="0" w:firstLine="426"/>
        <w:jc w:val="both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Покупатель может управлять процессом, путем нажатия кнопок “старт” и “стоп”;</w:t>
      </w:r>
    </w:p>
    <w:p w:rsidR="005872CD" w:rsidRPr="00346212" w:rsidRDefault="005872CD" w:rsidP="005872CD">
      <w:pPr>
        <w:widowControl/>
        <w:numPr>
          <w:ilvl w:val="0"/>
          <w:numId w:val="29"/>
        </w:numPr>
        <w:tabs>
          <w:tab w:val="clear" w:pos="720"/>
          <w:tab w:val="num" w:pos="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На дисплее должен отображаться ход процесса отпуска услуги;</w:t>
      </w:r>
    </w:p>
    <w:p w:rsidR="005872CD" w:rsidRPr="00346212" w:rsidRDefault="005872CD" w:rsidP="005872CD">
      <w:pPr>
        <w:widowControl/>
        <w:numPr>
          <w:ilvl w:val="0"/>
          <w:numId w:val="29"/>
        </w:numPr>
        <w:tabs>
          <w:tab w:val="clear" w:pos="720"/>
          <w:tab w:val="num" w:pos="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Наличие возможности “изъятия” карты (в случае применения моторизированного считывателя) по команде контроллера;</w:t>
      </w:r>
    </w:p>
    <w:p w:rsidR="005872CD" w:rsidRPr="00346212" w:rsidRDefault="005872CD" w:rsidP="005872CD">
      <w:pPr>
        <w:widowControl/>
        <w:numPr>
          <w:ilvl w:val="0"/>
          <w:numId w:val="29"/>
        </w:numPr>
        <w:tabs>
          <w:tab w:val="clear" w:pos="720"/>
          <w:tab w:val="num" w:pos="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Наличие возможности голосовой связи с оператором (опция);</w:t>
      </w:r>
    </w:p>
    <w:p w:rsidR="005872CD" w:rsidRPr="009E6321" w:rsidRDefault="005872CD" w:rsidP="005872CD">
      <w:pPr>
        <w:widowControl/>
        <w:numPr>
          <w:ilvl w:val="0"/>
          <w:numId w:val="29"/>
        </w:numPr>
        <w:tabs>
          <w:tab w:val="clear" w:pos="720"/>
          <w:tab w:val="num" w:pos="0"/>
        </w:tabs>
        <w:suppressAutoHyphens w:val="0"/>
        <w:autoSpaceDE/>
        <w:ind w:left="0" w:firstLine="426"/>
        <w:textAlignment w:val="baseline"/>
        <w:rPr>
          <w:sz w:val="24"/>
          <w:szCs w:val="24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Наличие блока бесперебойного питания (автономная работа терминала (с отключенной системой обогрева) не менее 15 минут).</w:t>
      </w:r>
      <w:r w:rsidRPr="009E6321">
        <w:rPr>
          <w:sz w:val="24"/>
          <w:szCs w:val="24"/>
          <w:lang w:eastAsia="ru-RU"/>
        </w:rPr>
        <w:br/>
      </w:r>
    </w:p>
    <w:p w:rsidR="005872CD" w:rsidRPr="00301384" w:rsidRDefault="005872CD" w:rsidP="005872CD">
      <w:pPr>
        <w:widowControl/>
        <w:numPr>
          <w:ilvl w:val="0"/>
          <w:numId w:val="30"/>
        </w:numPr>
        <w:suppressAutoHyphens w:val="0"/>
        <w:autoSpaceDE/>
        <w:ind w:left="72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color w:val="000000"/>
          <w:kern w:val="36"/>
          <w:sz w:val="24"/>
          <w:szCs w:val="24"/>
          <w:lang w:eastAsia="ru-RU"/>
        </w:rPr>
        <w:t> </w:t>
      </w:r>
      <w:r w:rsidRPr="00301384">
        <w:rPr>
          <w:b/>
          <w:color w:val="000000"/>
          <w:kern w:val="36"/>
          <w:sz w:val="24"/>
          <w:szCs w:val="24"/>
          <w:lang w:eastAsia="ru-RU"/>
        </w:rPr>
        <w:t>Мониторинг мошенничества </w:t>
      </w: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11.1. Общее описание мониторинга мошенничества </w:t>
      </w:r>
    </w:p>
    <w:p w:rsidR="005872CD" w:rsidRPr="00346212" w:rsidRDefault="005872CD" w:rsidP="005872CD">
      <w:pPr>
        <w:widowControl/>
        <w:numPr>
          <w:ilvl w:val="0"/>
          <w:numId w:val="31"/>
        </w:numPr>
        <w:tabs>
          <w:tab w:val="clear" w:pos="72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Обнаружение мошеннических операций до момента совершения авторизации;</w:t>
      </w:r>
    </w:p>
    <w:p w:rsidR="005872CD" w:rsidRPr="00346212" w:rsidRDefault="005872CD" w:rsidP="005872CD">
      <w:pPr>
        <w:widowControl/>
        <w:numPr>
          <w:ilvl w:val="0"/>
          <w:numId w:val="31"/>
        </w:numPr>
        <w:tabs>
          <w:tab w:val="clear" w:pos="72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Выявление различных типов мошенничества, как в части эквайринга, так и в части эмиссии; </w:t>
      </w:r>
    </w:p>
    <w:p w:rsidR="005872CD" w:rsidRPr="00346212" w:rsidRDefault="005872CD" w:rsidP="005872CD">
      <w:pPr>
        <w:widowControl/>
        <w:numPr>
          <w:ilvl w:val="0"/>
          <w:numId w:val="31"/>
        </w:numPr>
        <w:tabs>
          <w:tab w:val="clear" w:pos="72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Возможность осуществления мониторинга транзакционной активности;  </w:t>
      </w:r>
    </w:p>
    <w:p w:rsidR="005872CD" w:rsidRPr="00346212" w:rsidRDefault="005872CD" w:rsidP="005872CD">
      <w:pPr>
        <w:widowControl/>
        <w:numPr>
          <w:ilvl w:val="0"/>
          <w:numId w:val="31"/>
        </w:numPr>
        <w:tabs>
          <w:tab w:val="clear" w:pos="72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Немедленное ограничение активности фродовых или подозрительных карт/ЭК, за счет помещения в “черный список” (см. п.5);  </w:t>
      </w:r>
    </w:p>
    <w:p w:rsidR="005872CD" w:rsidRPr="00346212" w:rsidRDefault="005872CD" w:rsidP="005872CD">
      <w:pPr>
        <w:widowControl/>
        <w:numPr>
          <w:ilvl w:val="0"/>
          <w:numId w:val="31"/>
        </w:numPr>
        <w:tabs>
          <w:tab w:val="clear" w:pos="72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Блокировка точек совершения транзакций в режиме on-line. </w:t>
      </w:r>
    </w:p>
    <w:p w:rsidR="005872CD" w:rsidRPr="00346212" w:rsidRDefault="005872CD" w:rsidP="005872CD">
      <w:pPr>
        <w:widowControl/>
        <w:numPr>
          <w:ilvl w:val="0"/>
          <w:numId w:val="31"/>
        </w:numPr>
        <w:tabs>
          <w:tab w:val="clear" w:pos="72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highlight w:val="yellow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Проведение расследований мошеннических операций (построение сводных отчетов); </w:t>
      </w:r>
    </w:p>
    <w:p w:rsidR="005872CD" w:rsidRPr="00301384" w:rsidRDefault="005872CD" w:rsidP="005872CD">
      <w:pPr>
        <w:widowControl/>
        <w:numPr>
          <w:ilvl w:val="0"/>
          <w:numId w:val="31"/>
        </w:numPr>
        <w:tabs>
          <w:tab w:val="clear" w:pos="720"/>
        </w:tabs>
        <w:suppressAutoHyphens w:val="0"/>
        <w:autoSpaceDE/>
        <w:ind w:left="0" w:firstLine="426"/>
        <w:textAlignment w:val="baseline"/>
        <w:rPr>
          <w:color w:val="000000"/>
          <w:sz w:val="24"/>
          <w:szCs w:val="24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Формирование предупреждений (Тревог) для аналитиков по настроенным событиям и формировать уведомления (E-mail) по заранее настроенным правилам</w:t>
      </w:r>
      <w:r w:rsidRPr="00301384">
        <w:rPr>
          <w:color w:val="000000"/>
          <w:sz w:val="24"/>
          <w:szCs w:val="24"/>
          <w:lang w:eastAsia="ru-RU"/>
        </w:rPr>
        <w:t>.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11.2. Настройка блокирующих и разрешающих листов </w:t>
      </w:r>
    </w:p>
    <w:p w:rsidR="005872CD" w:rsidRPr="00301384" w:rsidRDefault="005872CD" w:rsidP="005872CD">
      <w:pPr>
        <w:ind w:firstLine="720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обеспечивать возможность помещения любого атрибута операции в блокирующий или разрешающий лист. При наличии атрибутов пришедшей транзакции в разрешающем листе, транзакция должна признаваться легальной. При наличии атрибутов пришедшей транзакции в запрещающем листе, транзакция должна признаваться мошеннической.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11.3. Настройка обработки транзакций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предоставлять возможность задавать любую последовательность проверок под требования Заказчика:  </w:t>
      </w:r>
    </w:p>
    <w:p w:rsidR="005872CD" w:rsidRPr="00301384" w:rsidRDefault="005872CD" w:rsidP="005872CD">
      <w:pPr>
        <w:widowControl/>
        <w:numPr>
          <w:ilvl w:val="0"/>
          <w:numId w:val="32"/>
        </w:numPr>
        <w:suppressAutoHyphens w:val="0"/>
        <w:autoSpaceDE/>
        <w:ind w:left="0" w:firstLine="709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проверка по разрешающим листам;  </w:t>
      </w:r>
    </w:p>
    <w:p w:rsidR="005872CD" w:rsidRPr="00301384" w:rsidRDefault="005872CD" w:rsidP="005872CD">
      <w:pPr>
        <w:widowControl/>
        <w:numPr>
          <w:ilvl w:val="0"/>
          <w:numId w:val="32"/>
        </w:numPr>
        <w:suppressAutoHyphens w:val="0"/>
        <w:autoSpaceDE/>
        <w:ind w:left="0" w:firstLine="709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проверка по запрещающим листам.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33"/>
        </w:numPr>
        <w:suppressAutoHyphens w:val="0"/>
        <w:autoSpaceDE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Системный мониторинг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Системный мониторинг используется для отслеживания актуального состояния процессов системы, а также для рассылки оповещений по критическим событиям (тревогам). Система мониторинга позволяет:  </w:t>
      </w:r>
    </w:p>
    <w:p w:rsidR="005872CD" w:rsidRPr="00301384" w:rsidRDefault="005872CD" w:rsidP="005872CD">
      <w:pPr>
        <w:widowControl/>
        <w:numPr>
          <w:ilvl w:val="0"/>
          <w:numId w:val="34"/>
        </w:numPr>
        <w:suppressAutoHyphens w:val="0"/>
        <w:autoSpaceDE/>
        <w:ind w:left="0" w:firstLine="709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отслеживать статус Системы, </w:t>
      </w:r>
    </w:p>
    <w:p w:rsidR="005872CD" w:rsidRPr="00301384" w:rsidRDefault="005872CD" w:rsidP="005872CD">
      <w:pPr>
        <w:widowControl/>
        <w:numPr>
          <w:ilvl w:val="0"/>
          <w:numId w:val="34"/>
        </w:numPr>
        <w:suppressAutoHyphens w:val="0"/>
        <w:autoSpaceDE/>
        <w:ind w:left="0" w:firstLine="709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управлять (останавливать, запускать) процессами Системы, </w:t>
      </w:r>
    </w:p>
    <w:p w:rsidR="005872CD" w:rsidRPr="00301384" w:rsidRDefault="005872CD" w:rsidP="005872CD">
      <w:pPr>
        <w:widowControl/>
        <w:numPr>
          <w:ilvl w:val="0"/>
          <w:numId w:val="34"/>
        </w:numPr>
        <w:suppressAutoHyphens w:val="0"/>
        <w:autoSpaceDE/>
        <w:ind w:left="0" w:firstLine="709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останавливать и перезапускать всю Систему;  </w:t>
      </w:r>
    </w:p>
    <w:p w:rsidR="005872CD" w:rsidRPr="00301384" w:rsidRDefault="005872CD" w:rsidP="005872CD">
      <w:pPr>
        <w:widowControl/>
        <w:numPr>
          <w:ilvl w:val="0"/>
          <w:numId w:val="34"/>
        </w:numPr>
        <w:suppressAutoHyphens w:val="0"/>
        <w:autoSpaceDE/>
        <w:ind w:left="0" w:firstLine="709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настраивать оповещения по заданным событиям Системы указанным получателям посредством рассылки E-mail и SMS;  </w:t>
      </w:r>
    </w:p>
    <w:p w:rsidR="005872CD" w:rsidRPr="00301384" w:rsidRDefault="005872CD" w:rsidP="005872CD">
      <w:pPr>
        <w:widowControl/>
        <w:numPr>
          <w:ilvl w:val="0"/>
          <w:numId w:val="34"/>
        </w:numPr>
        <w:suppressAutoHyphens w:val="0"/>
        <w:autoSpaceDE/>
        <w:ind w:left="0" w:firstLine="709"/>
        <w:textAlignment w:val="baseline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отслеживать системные события, записываемые в лог журнала. 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35"/>
        </w:numPr>
        <w:suppressAutoHyphens w:val="0"/>
        <w:autoSpaceDE/>
        <w:ind w:left="72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Требования к программному обеспечению Системы </w:t>
      </w: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13.1. Требования к качеству программных средств, способам его обеспечения и контроля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предоставлять возможность выбора необходимых методик и средств, предлагаемых базовым ПО и оборудованием.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Основные сценарии: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1) Использование отказоустойчивого кластер (active-passive) . Приложение исполняется на платформе, состояние которой контролируется ПО кластера. В случае недостаточности тех или иных ресурсов (объема памяти, производительности процессора) или недоступности сервисов, прикладная задача (по возможности корректно) останавливается на существующем узле и перезагружается на другом, имеющемся в распоряжении кластерного софта. Тем самым обеспечивается доступность прикладной задачи и некий заданный уровень Quality of Service. Конкретное приложение в каждый конкретный момент времени исполняется на какой-то одной конкретной платформе (сервере).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2) Создание удаленных резервных центров, для реализации катастрофоустойчивого решения. Должна быть обеспечена совместимость с ОС Linux.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13.2. Требования к техническому обеспечению Системы</w:t>
      </w:r>
      <w:r w:rsidRPr="00301384">
        <w:rPr>
          <w:color w:val="000000"/>
          <w:sz w:val="24"/>
          <w:szCs w:val="24"/>
          <w:lang w:eastAsia="ru-RU"/>
        </w:rPr>
        <w:t>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Общими требованиями к техническому обеспечению являются: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 – однородность, базирующаяся на единой платформе устройств с одинаковыми функциями;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 – высокая надежность и отказоустойчивость системообразующих элементов;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быстродействие;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масштабируемость системообразующих элементов;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перспективность с возможностью модификации применяемых технологий без изменения архитектуры Системы.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Техническое оборудование должно обеспечивать выполнение указанных в настоящем документе функций и задач Системы.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>13</w:t>
      </w:r>
      <w:r w:rsidRPr="00301384">
        <w:rPr>
          <w:b/>
          <w:bCs/>
          <w:color w:val="000000"/>
          <w:sz w:val="24"/>
          <w:szCs w:val="24"/>
          <w:lang w:eastAsia="ru-RU"/>
        </w:rPr>
        <w:t>.3. Требования к серверам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>Сервера БД и сервера приложений системы должны функционировать на оборудовании с архитектурой x86, x64. Конфигурация промышленных серверов должна быть определена в рамках предварительного этапа.</w:t>
      </w:r>
      <w:r w:rsidRPr="00301384">
        <w:rPr>
          <w:color w:val="000000"/>
          <w:sz w:val="24"/>
          <w:szCs w:val="24"/>
          <w:lang w:eastAsia="ru-RU"/>
        </w:rPr>
        <w:t>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</w:t>
      </w:r>
      <w:r>
        <w:rPr>
          <w:b/>
          <w:bCs/>
          <w:color w:val="000000"/>
          <w:sz w:val="24"/>
          <w:szCs w:val="24"/>
          <w:lang w:eastAsia="ru-RU"/>
        </w:rPr>
        <w:t>3</w:t>
      </w:r>
      <w:r w:rsidRPr="00301384">
        <w:rPr>
          <w:b/>
          <w:bCs/>
          <w:color w:val="000000"/>
          <w:sz w:val="24"/>
          <w:szCs w:val="24"/>
          <w:lang w:eastAsia="ru-RU"/>
        </w:rPr>
        <w:t>.4. Требования к рабочим станциям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46212">
        <w:rPr>
          <w:color w:val="000000"/>
          <w:sz w:val="24"/>
          <w:szCs w:val="24"/>
          <w:highlight w:val="yellow"/>
          <w:lang w:eastAsia="ru-RU"/>
        </w:rPr>
        <w:t xml:space="preserve">Пользовательское рабочее место иметь возможность быть развернуто на любой конфигурации рабочей станции, операционная система которой поддерживает работу веб-браузера. Браузер должен поддерживать Transport Layer Security (TLS v. 1.1, RFC5246), с использованием российских криптографических стандартов:  Mozilla / Firefox (версия 3.5 и </w:t>
      </w:r>
      <w:r w:rsidRPr="00346212">
        <w:rPr>
          <w:color w:val="000000"/>
          <w:sz w:val="24"/>
          <w:szCs w:val="24"/>
          <w:highlight w:val="yellow"/>
          <w:lang w:eastAsia="ru-RU"/>
        </w:rPr>
        <w:lastRenderedPageBreak/>
        <w:t>выше);  Google Chrome (последние версии);  Microsoft Internet Explorer (начиная с версии 9.0).</w:t>
      </w:r>
      <w:r w:rsidRPr="00301384">
        <w:rPr>
          <w:color w:val="000000"/>
          <w:sz w:val="24"/>
          <w:szCs w:val="24"/>
          <w:lang w:eastAsia="ru-RU"/>
        </w:rPr>
        <w:t>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13.5. Требования к организационному обеспечению Системы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Для организационного обеспечения эксплуатации Системы необходимо разработать эксплуатационную документацию и обучить технический персонал, а также разработать пользовательскую документацию и обучить ключевых пользователей системы.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Под составом эксплуатационной документации понимается перечень документов: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Руководство администратора;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Руководство пользователя;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Структура и функции подразделений, участвующих в функционировании Системы или обеспечивающих ее эксплуатацию, должны соответствовать составу ролевых задач, решаемых в Системе и выполняемых при этом функций.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36"/>
        </w:numPr>
        <w:suppressAutoHyphens w:val="0"/>
        <w:autoSpaceDE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Требования к надежности </w:t>
      </w: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14.1. Состав и количественные значения показателей надежности для Системы в целом или ее подсистем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относиться к обслуживаемым восстанавливаемым изделиям общего назначения многократного циклического применения.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Основными показателями надежности Системы устанавливаются: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 - среднее время наработки на отказ;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- среднее время восстановления работоспособности.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Оборудование, выбранное для технических средств, должно отвечать требованиям ГОСТ 24.701 и иметь следующие значения показателей надежности: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среднее время наработки на отказ в целом – не менее 250 часов;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среднее время восстановления при отказах и сбоях ПО – не более 30 минут;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 – коэффициент готовности в целом – 0,998-0,999.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Надежность сохранения данных должна осуществляется за счет обеспечения баз данных техническими и программными средствами резервного копирования и восстановления в случае возникновения внештатных ситуаций.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обеспечивать работоспособность системы в рамках Проекта в режиме 24х7 с коэффициентом отказоустойчивости 99,9%.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поддерживать необходимые технологии для реализации доступности на уровне 99.9% (три девятки).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 системе должно быть обеспечено профилирование нагрузки. Процессы реального времени, такие как маршрутизация операций и авторизация, отделяются от процессов обработки данных. Сбой на уровне клиентского места не должен приводить к сбоям на серверах и остальных клиентах </w:t>
      </w:r>
    </w:p>
    <w:p w:rsidR="005872CD" w:rsidRPr="00301384" w:rsidRDefault="005872CD" w:rsidP="005872CD">
      <w:pPr>
        <w:ind w:firstLine="720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 системе должны присутствовать встроенные средства мониторинга работоспособности внутренних процессов и модулей, авторизационных каналов, средства уведомления при сбоях в работе.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ind w:left="720"/>
        <w:rPr>
          <w:sz w:val="24"/>
          <w:szCs w:val="24"/>
          <w:lang w:eastAsia="ru-RU"/>
        </w:rPr>
      </w:pPr>
      <w:r w:rsidRPr="00301384">
        <w:rPr>
          <w:b/>
          <w:bCs/>
          <w:color w:val="000000"/>
          <w:sz w:val="24"/>
          <w:szCs w:val="24"/>
          <w:lang w:eastAsia="ru-RU"/>
        </w:rPr>
        <w:t>14.2. Перечень аварийных ситуаций, по которым должны быть регламентированы требования к надежности, и значения соответствующих показателей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сохранять работоспособность и обеспечивать восстановление своих функций при возникновении следующих ситуаций: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при сбоях в системе электроснабжения аппаратной части, приводящих к перезагрузке операционной системы (ОС), восстановление программы должно происходить после перезапуска ОС, СУБД и сервера приложений;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при ошибках в работе аппаратных средств (кроме носителей данных и программ) восстановление функций системы возлагается на ОС;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lastRenderedPageBreak/>
        <w:t>– при ошибках, связанных с программным обеспечением (ОС и драйверы устройств), восстановление работоспособности возлагается на ОС;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для защиты аппаратуры от бросков напряжения и коммутационных помех должны применяться устройства бесперебойного питания.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Аварийные ситуации, по которым регламентируются требования к показателям надежности Системы: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отказ Системы в результате сбоя или выхода из строя технических средств, входящих в ее состав;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отказ Системы в результате сбоя общего или специального ПО, входящих в ее состав;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сбой или отказ Системы в результате ошибки в прикладном ПО; – отказ единичного канала связи Системы; </w:t>
      </w:r>
    </w:p>
    <w:p w:rsidR="005872CD" w:rsidRPr="00301384" w:rsidRDefault="005872CD" w:rsidP="005872CD">
      <w:pPr>
        <w:ind w:firstLine="709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– сбой или отказ Системы в результате ошибки в работе персонала.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37"/>
        </w:numPr>
        <w:suppressAutoHyphens w:val="0"/>
        <w:autoSpaceDE/>
        <w:ind w:left="720" w:hanging="360"/>
        <w:jc w:val="both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Требования к эксплуатации, техническому обслуживанию, ремонту компонентов Системы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Для нормальной эксплуатации разрабатываемой системы должно быть обеспечено бесперебойное питание комплекса терминала, серверов.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Периодическое техническое обслуживание используемых технических средств должно проводиться в соответствии с графиком планово-предупредительного ремонта. </w:t>
      </w:r>
    </w:p>
    <w:p w:rsidR="005872CD" w:rsidRDefault="005872CD" w:rsidP="005872CD">
      <w:pPr>
        <w:ind w:firstLine="709"/>
        <w:jc w:val="both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питания, терминалы и контроллеры.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 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 персонал, ответственный за эксплуатацию системы должен выполнять разработанный план. </w:t>
      </w:r>
    </w:p>
    <w:p w:rsidR="005872CD" w:rsidRPr="00301384" w:rsidRDefault="005872CD" w:rsidP="005872CD">
      <w:pPr>
        <w:ind w:left="720"/>
        <w:jc w:val="both"/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38"/>
        </w:numPr>
        <w:suppressAutoHyphens w:val="0"/>
        <w:autoSpaceDE/>
        <w:jc w:val="both"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Требования к защите информации от несанкционированного доступа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Каждый субъект доступа Системы должен иметь уникальный идентификатор в системе.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Каждый субъект доступа Системы должен использовать аутентификационную информацию при каждом сеансе работы. Ни один субъект доступа Системы не должен иметь возможности осуществлять доступ в обход подсистемы обеспечения безопасности (аутентификация пользователя на системном уровне осуществляется средствами ОС и СУБД). Данная подсистема должна предусматривать:  идентификацию и аутентификацию всех субъектов доступа;  использование сквозной аутентификации, т.е. в журнальных файлах СУБД должны регистрироваться учетные данные реальных пользователей.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Встраивание аутентификационной информации в АС или ее элементы запрещается. Элементы аутентификации (пароли) не должны передаваться по каналам связи и храниться в памяти Системы.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 xml:space="preserve">Взаимодействие элементов сервера приложений и сервера БД должно происходить посредством программно-аппаратных решений, не имеющих физического подключения к </w:t>
      </w:r>
      <w:r w:rsidRPr="00301384">
        <w:rPr>
          <w:color w:val="000000"/>
          <w:sz w:val="24"/>
          <w:szCs w:val="24"/>
          <w:lang w:eastAsia="ru-RU"/>
        </w:rPr>
        <w:lastRenderedPageBreak/>
        <w:t>общедоступным коммуникационным каналам.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Все данные передаваемые и получаемые в процессе работы через интерфейс пользователя автоматически должны шифроваться без дополнительных программных или аппаратных средств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обеспечивать доступ только для зарегистрированных пользователей, прошедших процедуру аутентификации и авторизации.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Защита информации должна обеспечиваться:  необходимостью ввода пароля на рабочем месте;  разграничением доступа пользователей;  запрещением несанкционированного доступа для изменений ПО, НСИ.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При создании и функционировании информационных баз необходимо проводить ряд контролирующих действий с целью исключения ввода и последующей обработки ошибочных данных. Должны быть обеспечены виды контроля:  контроль заполнения обязательных полей и НСИ;  контроль диапазона вводимых значений;  контроль логических соответствий заполнения полей и справочников.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Все модули системы должны иметь полное логирование активностей, шифрование необходимых данных, разграничение доступов на всех уровнях.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позволять логировать все события:  действия пользователей через любой интерфейс;  выполнение операций в БД;  выполнение операция на серверах приложений;  выполнение операций на системах передачи данных; Логирование должно фиксировать время действия, объект, субъект, действие, результат; Должна быть возможность изменять уровень логирования; Время хранения лог-файлов должно быть настраиваемым, но не менее 3 месяцев; Должен существовать интерфейс просмотра лог-файлов, обеспечивающий задания различных фильтров для отображения необходимой информации из лог-файлов</w:t>
      </w:r>
      <w:r>
        <w:rPr>
          <w:color w:val="000000"/>
          <w:sz w:val="24"/>
          <w:szCs w:val="24"/>
          <w:lang w:eastAsia="ru-RU"/>
        </w:rPr>
        <w:t>.</w:t>
      </w:r>
      <w:r w:rsidRPr="00301384">
        <w:rPr>
          <w:color w:val="000000"/>
          <w:sz w:val="24"/>
          <w:szCs w:val="24"/>
          <w:lang w:eastAsia="ru-RU"/>
        </w:rPr>
        <w:t> </w:t>
      </w:r>
    </w:p>
    <w:p w:rsidR="005872CD" w:rsidRPr="00301384" w:rsidRDefault="005872CD" w:rsidP="005872CD">
      <w:pPr>
        <w:rPr>
          <w:sz w:val="24"/>
          <w:szCs w:val="24"/>
          <w:lang w:eastAsia="ru-RU"/>
        </w:rPr>
      </w:pPr>
    </w:p>
    <w:p w:rsidR="005872CD" w:rsidRPr="00301384" w:rsidRDefault="005872CD" w:rsidP="005872CD">
      <w:pPr>
        <w:widowControl/>
        <w:numPr>
          <w:ilvl w:val="0"/>
          <w:numId w:val="39"/>
        </w:numPr>
        <w:suppressAutoHyphens w:val="0"/>
        <w:autoSpaceDE/>
        <w:textAlignment w:val="baseline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301384">
        <w:rPr>
          <w:b/>
          <w:color w:val="000000"/>
          <w:kern w:val="36"/>
          <w:sz w:val="24"/>
          <w:szCs w:val="24"/>
          <w:lang w:eastAsia="ru-RU"/>
        </w:rPr>
        <w:t>Требования по сохранности информации </w:t>
      </w:r>
    </w:p>
    <w:p w:rsidR="005872CD" w:rsidRPr="00301384" w:rsidRDefault="005872CD" w:rsidP="005872CD">
      <w:pPr>
        <w:ind w:firstLine="709"/>
        <w:jc w:val="both"/>
        <w:rPr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Система должна обеспечивать восстановление при сбоях и авариях технических средств, включая полное восстановление данных и связей между ними. Сохранность информации при авариях в процессе эксплуатации должна обеспечиваться резервным копированием данных. Сохранность информации должна обеспечиваться архивированием и дублированием БД на разных уровнях. </w:t>
      </w:r>
    </w:p>
    <w:p w:rsidR="005872CD" w:rsidRDefault="005872CD" w:rsidP="005872CD">
      <w:pPr>
        <w:ind w:firstLine="709"/>
        <w:jc w:val="both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Точные параметры необходимой мощности устройства бесперебойного питания, а также иные требования к помещению для размещения серверов системы должны быть уточнены на основе информации производителя сервера о технических условиях эксплуатации конкретной модели сервера. </w:t>
      </w:r>
    </w:p>
    <w:p w:rsidR="005872CD" w:rsidRPr="00301384" w:rsidRDefault="005872CD" w:rsidP="005872CD">
      <w:pPr>
        <w:ind w:left="720"/>
        <w:rPr>
          <w:color w:val="000000"/>
          <w:sz w:val="24"/>
          <w:szCs w:val="24"/>
          <w:lang w:eastAsia="ru-RU"/>
        </w:rPr>
      </w:pPr>
    </w:p>
    <w:p w:rsidR="005872CD" w:rsidRPr="00301384" w:rsidRDefault="005872CD" w:rsidP="005872CD">
      <w:pPr>
        <w:ind w:firstLine="709"/>
        <w:rPr>
          <w:b/>
          <w:color w:val="000000"/>
          <w:sz w:val="24"/>
          <w:szCs w:val="24"/>
          <w:lang w:eastAsia="ru-RU"/>
        </w:rPr>
      </w:pPr>
      <w:r w:rsidRPr="00301384">
        <w:rPr>
          <w:b/>
          <w:color w:val="000000"/>
          <w:sz w:val="24"/>
          <w:szCs w:val="24"/>
          <w:lang w:eastAsia="ru-RU"/>
        </w:rPr>
        <w:t>18.</w:t>
      </w:r>
      <w:r w:rsidRPr="00301384">
        <w:rPr>
          <w:color w:val="000000"/>
          <w:sz w:val="24"/>
          <w:szCs w:val="24"/>
          <w:lang w:eastAsia="ru-RU"/>
        </w:rPr>
        <w:t xml:space="preserve"> </w:t>
      </w:r>
      <w:r w:rsidRPr="00301384">
        <w:rPr>
          <w:color w:val="000000"/>
          <w:sz w:val="24"/>
          <w:szCs w:val="24"/>
          <w:lang w:eastAsia="ru-RU"/>
        </w:rPr>
        <w:tab/>
      </w:r>
      <w:r w:rsidRPr="00301384">
        <w:rPr>
          <w:b/>
          <w:color w:val="000000"/>
          <w:sz w:val="24"/>
          <w:szCs w:val="24"/>
          <w:lang w:eastAsia="ru-RU"/>
        </w:rPr>
        <w:t>Требования к сдаче программного продукта</w:t>
      </w:r>
    </w:p>
    <w:p w:rsidR="005872CD" w:rsidRPr="00301384" w:rsidRDefault="005872CD" w:rsidP="005872CD">
      <w:pPr>
        <w:ind w:firstLine="709"/>
        <w:jc w:val="both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В результате разработки программного комплекса исполнитель передаёт заказчику полностью настроенную и рабочую систему, производит обучение ответственного специалиста Заказчика по работе в программном комплексе.</w:t>
      </w:r>
    </w:p>
    <w:p w:rsidR="005872CD" w:rsidRPr="00301384" w:rsidRDefault="005872CD" w:rsidP="005872CD">
      <w:pPr>
        <w:ind w:firstLine="709"/>
        <w:jc w:val="both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После выполнения всех работ исполнителем заказчик осуществляет тестирование программного комплекса в течени</w:t>
      </w:r>
      <w:r>
        <w:rPr>
          <w:color w:val="000000"/>
          <w:sz w:val="24"/>
          <w:szCs w:val="24"/>
          <w:lang w:eastAsia="ru-RU"/>
        </w:rPr>
        <w:t>е</w:t>
      </w:r>
      <w:r w:rsidRPr="00301384">
        <w:rPr>
          <w:color w:val="000000"/>
          <w:sz w:val="24"/>
          <w:szCs w:val="24"/>
          <w:lang w:eastAsia="ru-RU"/>
        </w:rPr>
        <w:t xml:space="preserve"> 60 дней со дня сдачи программного комплекса.</w:t>
      </w:r>
    </w:p>
    <w:p w:rsidR="005872CD" w:rsidRPr="00301384" w:rsidRDefault="005872CD" w:rsidP="005872CD">
      <w:pPr>
        <w:ind w:firstLine="709"/>
        <w:jc w:val="both"/>
        <w:rPr>
          <w:color w:val="000000"/>
          <w:sz w:val="24"/>
          <w:szCs w:val="24"/>
          <w:lang w:eastAsia="ru-RU"/>
        </w:rPr>
      </w:pPr>
      <w:r w:rsidRPr="00301384">
        <w:rPr>
          <w:color w:val="000000"/>
          <w:sz w:val="24"/>
          <w:szCs w:val="24"/>
          <w:lang w:eastAsia="ru-RU"/>
        </w:rPr>
        <w:t>Перед сдачей программного комплекса Исполнитель передает Заказчику всю исполнительную документацию и исходный код программного обеспечения(проект) по проекту.</w:t>
      </w:r>
    </w:p>
    <w:p w:rsidR="005872CD" w:rsidRPr="00301384" w:rsidRDefault="005872CD" w:rsidP="005872CD">
      <w:pPr>
        <w:ind w:firstLine="709"/>
        <w:jc w:val="both"/>
        <w:rPr>
          <w:bCs/>
          <w:sz w:val="24"/>
          <w:szCs w:val="24"/>
        </w:rPr>
      </w:pPr>
      <w:r w:rsidRPr="00301384">
        <w:rPr>
          <w:color w:val="000000"/>
          <w:sz w:val="24"/>
          <w:szCs w:val="24"/>
          <w:lang w:eastAsia="ru-RU"/>
        </w:rPr>
        <w:t xml:space="preserve">Все права на программный </w:t>
      </w:r>
      <w:r>
        <w:rPr>
          <w:color w:val="000000"/>
          <w:sz w:val="24"/>
          <w:szCs w:val="24"/>
          <w:lang w:eastAsia="ru-RU"/>
        </w:rPr>
        <w:t>продукт (программное обеспечение)</w:t>
      </w:r>
      <w:r w:rsidRPr="00301384">
        <w:rPr>
          <w:color w:val="000000"/>
          <w:sz w:val="24"/>
          <w:szCs w:val="24"/>
          <w:lang w:eastAsia="ru-RU"/>
        </w:rPr>
        <w:t xml:space="preserve"> после подписания ак</w:t>
      </w:r>
      <w:r>
        <w:rPr>
          <w:color w:val="000000"/>
          <w:sz w:val="24"/>
          <w:szCs w:val="24"/>
          <w:lang w:eastAsia="ru-RU"/>
        </w:rPr>
        <w:t>та приема-передачи принадлежат З</w:t>
      </w:r>
      <w:r w:rsidRPr="00301384">
        <w:rPr>
          <w:color w:val="000000"/>
          <w:sz w:val="24"/>
          <w:szCs w:val="24"/>
          <w:lang w:eastAsia="ru-RU"/>
        </w:rPr>
        <w:t>аказчику</w:t>
      </w:r>
      <w:r>
        <w:rPr>
          <w:color w:val="000000"/>
          <w:sz w:val="24"/>
          <w:szCs w:val="24"/>
          <w:lang w:eastAsia="ru-RU"/>
        </w:rPr>
        <w:t>.</w:t>
      </w:r>
    </w:p>
    <w:p w:rsidR="00AE77B5" w:rsidRDefault="00AE77B5">
      <w:bookmarkStart w:id="0" w:name="_GoBack"/>
      <w:bookmarkEnd w:id="0"/>
    </w:p>
    <w:sectPr w:rsidR="00AE7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DE5"/>
    <w:multiLevelType w:val="multilevel"/>
    <w:tmpl w:val="30C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0198"/>
    <w:multiLevelType w:val="multilevel"/>
    <w:tmpl w:val="AB1835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0255"/>
    <w:multiLevelType w:val="multilevel"/>
    <w:tmpl w:val="598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4258"/>
    <w:multiLevelType w:val="multilevel"/>
    <w:tmpl w:val="F788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8274E"/>
    <w:multiLevelType w:val="multilevel"/>
    <w:tmpl w:val="0A84A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B2AA0"/>
    <w:multiLevelType w:val="multilevel"/>
    <w:tmpl w:val="067C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A1ACB"/>
    <w:multiLevelType w:val="multilevel"/>
    <w:tmpl w:val="19E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40717"/>
    <w:multiLevelType w:val="multilevel"/>
    <w:tmpl w:val="5828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33014"/>
    <w:multiLevelType w:val="multilevel"/>
    <w:tmpl w:val="480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30185"/>
    <w:multiLevelType w:val="multilevel"/>
    <w:tmpl w:val="1324AB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7104A"/>
    <w:multiLevelType w:val="multilevel"/>
    <w:tmpl w:val="1F7C19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5495F"/>
    <w:multiLevelType w:val="multilevel"/>
    <w:tmpl w:val="EB0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35A7E"/>
    <w:multiLevelType w:val="multilevel"/>
    <w:tmpl w:val="984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A614B"/>
    <w:multiLevelType w:val="multilevel"/>
    <w:tmpl w:val="846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E2410"/>
    <w:multiLevelType w:val="multilevel"/>
    <w:tmpl w:val="605E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D7754"/>
    <w:multiLevelType w:val="multilevel"/>
    <w:tmpl w:val="6B8E8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C65A2"/>
    <w:multiLevelType w:val="multilevel"/>
    <w:tmpl w:val="ABD236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92100"/>
    <w:multiLevelType w:val="multilevel"/>
    <w:tmpl w:val="64A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76AB3"/>
    <w:multiLevelType w:val="multilevel"/>
    <w:tmpl w:val="4B1850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8C03F1"/>
    <w:multiLevelType w:val="multilevel"/>
    <w:tmpl w:val="BEC2CE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7A0874"/>
    <w:multiLevelType w:val="multilevel"/>
    <w:tmpl w:val="FD4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81D17"/>
    <w:multiLevelType w:val="multilevel"/>
    <w:tmpl w:val="7952C4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DF1741"/>
    <w:multiLevelType w:val="multilevel"/>
    <w:tmpl w:val="A04650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C543E"/>
    <w:multiLevelType w:val="multilevel"/>
    <w:tmpl w:val="5104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B20A2"/>
    <w:multiLevelType w:val="multilevel"/>
    <w:tmpl w:val="42040C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26239"/>
    <w:multiLevelType w:val="multilevel"/>
    <w:tmpl w:val="CBF28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E4D15"/>
    <w:multiLevelType w:val="multilevel"/>
    <w:tmpl w:val="E42A9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24683"/>
    <w:multiLevelType w:val="multilevel"/>
    <w:tmpl w:val="9DB24A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BF00D0"/>
    <w:multiLevelType w:val="multilevel"/>
    <w:tmpl w:val="C36482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095105"/>
    <w:multiLevelType w:val="multilevel"/>
    <w:tmpl w:val="0AB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D6F36"/>
    <w:multiLevelType w:val="multilevel"/>
    <w:tmpl w:val="77929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5030E"/>
    <w:multiLevelType w:val="multilevel"/>
    <w:tmpl w:val="CDE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81037D"/>
    <w:multiLevelType w:val="multilevel"/>
    <w:tmpl w:val="E44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519E1"/>
    <w:multiLevelType w:val="multilevel"/>
    <w:tmpl w:val="16E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637F5"/>
    <w:multiLevelType w:val="multilevel"/>
    <w:tmpl w:val="F47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44C76"/>
    <w:multiLevelType w:val="multilevel"/>
    <w:tmpl w:val="188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D5006C"/>
    <w:multiLevelType w:val="multilevel"/>
    <w:tmpl w:val="C816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C0E9A"/>
    <w:multiLevelType w:val="multilevel"/>
    <w:tmpl w:val="D7C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E0BE0"/>
    <w:multiLevelType w:val="multilevel"/>
    <w:tmpl w:val="89B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26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3"/>
  </w:num>
  <w:num w:numId="6">
    <w:abstractNumId w:val="32"/>
  </w:num>
  <w:num w:numId="7">
    <w:abstractNumId w:val="8"/>
  </w:num>
  <w:num w:numId="8">
    <w:abstractNumId w:val="12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30"/>
    <w:lvlOverride w:ilvl="0">
      <w:lvl w:ilvl="0">
        <w:numFmt w:val="decimal"/>
        <w:lvlText w:val="%1."/>
        <w:lvlJc w:val="left"/>
      </w:lvl>
    </w:lvlOverride>
  </w:num>
  <w:num w:numId="11">
    <w:abstractNumId w:val="31"/>
  </w:num>
  <w:num w:numId="12">
    <w:abstractNumId w:val="28"/>
    <w:lvlOverride w:ilvl="0">
      <w:lvl w:ilvl="0">
        <w:numFmt w:val="decimal"/>
        <w:lvlText w:val="%1."/>
        <w:lvlJc w:val="left"/>
      </w:lvl>
    </w:lvlOverride>
  </w:num>
  <w:num w:numId="13">
    <w:abstractNumId w:val="38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33"/>
  </w:num>
  <w:num w:numId="16">
    <w:abstractNumId w:val="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4"/>
  </w:num>
  <w:num w:numId="19">
    <w:abstractNumId w:val="27"/>
    <w:lvlOverride w:ilvl="0">
      <w:lvl w:ilvl="0">
        <w:numFmt w:val="decimal"/>
        <w:lvlText w:val="%1."/>
        <w:lvlJc w:val="left"/>
      </w:lvl>
    </w:lvlOverride>
  </w:num>
  <w:num w:numId="20">
    <w:abstractNumId w:val="5"/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35"/>
  </w:num>
  <w:num w:numId="23">
    <w:abstractNumId w:val="29"/>
  </w:num>
  <w:num w:numId="24">
    <w:abstractNumId w:val="0"/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36"/>
  </w:num>
  <w:num w:numId="27">
    <w:abstractNumId w:val="34"/>
  </w:num>
  <w:num w:numId="28">
    <w:abstractNumId w:val="3"/>
  </w:num>
  <w:num w:numId="29">
    <w:abstractNumId w:val="37"/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20"/>
  </w:num>
  <w:num w:numId="32">
    <w:abstractNumId w:val="7"/>
  </w:num>
  <w:num w:numId="33">
    <w:abstractNumId w:val="21"/>
    <w:lvlOverride w:ilvl="0">
      <w:lvl w:ilvl="0">
        <w:numFmt w:val="decimal"/>
        <w:lvlText w:val="%1."/>
        <w:lvlJc w:val="left"/>
      </w:lvl>
    </w:lvlOverride>
  </w:num>
  <w:num w:numId="34">
    <w:abstractNumId w:val="11"/>
  </w:num>
  <w:num w:numId="35">
    <w:abstractNumId w:val="18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decimal"/>
        <w:lvlText w:val="%1."/>
        <w:lvlJc w:val="left"/>
      </w:lvl>
    </w:lvlOverride>
  </w:num>
  <w:num w:numId="37">
    <w:abstractNumId w:val="24"/>
    <w:lvlOverride w:ilvl="0">
      <w:lvl w:ilvl="0">
        <w:numFmt w:val="decimal"/>
        <w:lvlText w:val="%1."/>
        <w:lvlJc w:val="lef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</w:num>
  <w:num w:numId="39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CD"/>
    <w:rsid w:val="005872CD"/>
    <w:rsid w:val="00A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7EB16-F767-4424-A122-73C2D6EC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2C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3555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2021-09-22T11:29:00Z</dcterms:created>
  <dcterms:modified xsi:type="dcterms:W3CDTF">2021-09-22T11:29:00Z</dcterms:modified>
</cp:coreProperties>
</file>