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A3680" w:rsidRPr="001A3680" w14:paraId="014CFDAD" w14:textId="77777777" w:rsidTr="00E22DF7">
        <w:trPr>
          <w:trHeight w:val="340"/>
        </w:trPr>
        <w:tc>
          <w:tcPr>
            <w:tcW w:w="9016" w:type="dxa"/>
            <w:shd w:val="clear" w:color="auto" w:fill="34A7AF"/>
            <w:vAlign w:val="center"/>
          </w:tcPr>
          <w:p w14:paraId="25712960" w14:textId="77777777" w:rsidR="001A3680" w:rsidRPr="00670D96" w:rsidRDefault="001E3266" w:rsidP="001E3266">
            <w:pPr>
              <w:rPr>
                <w:rFonts w:ascii="Arial" w:hAnsi="Arial" w:cs="Arial"/>
                <w:b/>
                <w:color w:val="FF0000"/>
                <w:sz w:val="20"/>
                <w:szCs w:val="20"/>
              </w:rPr>
            </w:pPr>
            <w:r>
              <w:rPr>
                <w:rFonts w:ascii="Arial" w:hAnsi="Arial" w:cs="Arial"/>
                <w:b/>
                <w:color w:val="FFFFFF" w:themeColor="background1"/>
                <w:sz w:val="24"/>
                <w:szCs w:val="20"/>
              </w:rPr>
              <w:t>Mobile Elevated Work Platform</w:t>
            </w:r>
            <w:r w:rsidR="00D9157D">
              <w:rPr>
                <w:rFonts w:ascii="Arial" w:hAnsi="Arial" w:cs="Arial"/>
                <w:b/>
                <w:color w:val="FFFFFF" w:themeColor="background1"/>
                <w:sz w:val="24"/>
                <w:szCs w:val="20"/>
              </w:rPr>
              <w:t xml:space="preserve"> (</w:t>
            </w:r>
            <w:r w:rsidR="003D7FA2">
              <w:rPr>
                <w:rFonts w:ascii="Arial" w:hAnsi="Arial" w:cs="Arial"/>
                <w:b/>
                <w:color w:val="FFFFFF" w:themeColor="background1"/>
                <w:sz w:val="24"/>
                <w:szCs w:val="20"/>
              </w:rPr>
              <w:t>use of)</w:t>
            </w:r>
          </w:p>
        </w:tc>
      </w:tr>
      <w:tr w:rsidR="001A3680" w:rsidRPr="001A3680" w14:paraId="6A8B1B69" w14:textId="77777777" w:rsidTr="001F0071">
        <w:tc>
          <w:tcPr>
            <w:tcW w:w="9016" w:type="dxa"/>
          </w:tcPr>
          <w:p w14:paraId="01AC995D" w14:textId="77777777" w:rsidR="001A3680" w:rsidRPr="001A3680" w:rsidRDefault="001A3680" w:rsidP="001A3680">
            <w:pPr>
              <w:rPr>
                <w:rFonts w:ascii="Arial" w:hAnsi="Arial" w:cs="Arial"/>
                <w:sz w:val="20"/>
                <w:szCs w:val="20"/>
              </w:rPr>
            </w:pPr>
          </w:p>
          <w:p w14:paraId="55842B26" w14:textId="77777777" w:rsidR="001A3680" w:rsidRPr="001A3680" w:rsidRDefault="001A3680" w:rsidP="001A3680">
            <w:pPr>
              <w:rPr>
                <w:rFonts w:ascii="Arial" w:hAnsi="Arial" w:cs="Arial"/>
                <w:sz w:val="20"/>
                <w:szCs w:val="20"/>
              </w:rPr>
            </w:pPr>
            <w:r w:rsidRPr="001A3680">
              <w:rPr>
                <w:rFonts w:ascii="Arial" w:hAnsi="Arial" w:cs="Arial"/>
                <w:b/>
                <w:sz w:val="20"/>
                <w:szCs w:val="20"/>
              </w:rPr>
              <w:t>Description of activity</w:t>
            </w:r>
          </w:p>
          <w:p w14:paraId="4A783624" w14:textId="77777777" w:rsidR="001A3680" w:rsidRDefault="001A3680" w:rsidP="001A3680">
            <w:pPr>
              <w:rPr>
                <w:rFonts w:ascii="Arial" w:hAnsi="Arial" w:cs="Arial"/>
                <w:sz w:val="20"/>
                <w:szCs w:val="20"/>
              </w:rPr>
            </w:pPr>
          </w:p>
          <w:p w14:paraId="00C1F2CD" w14:textId="5930CCAF" w:rsidR="001E3266" w:rsidRPr="00365494" w:rsidRDefault="00D06B3D" w:rsidP="001E3266">
            <w:pPr>
              <w:rPr>
                <w:rFonts w:ascii="Arial" w:eastAsia="Times New Roman" w:hAnsi="Arial" w:cs="Times New Roman"/>
                <w:sz w:val="20"/>
                <w:szCs w:val="20"/>
              </w:rPr>
            </w:pPr>
            <w:r>
              <w:rPr>
                <w:rFonts w:ascii="Arial" w:hAnsi="Arial" w:cs="Arial"/>
                <w:sz w:val="20"/>
                <w:szCs w:val="20"/>
              </w:rPr>
              <w:t>Use of a MEWP may be required</w:t>
            </w:r>
            <w:r w:rsidRPr="00365494">
              <w:rPr>
                <w:rFonts w:ascii="Arial" w:hAnsi="Arial" w:cs="Arial"/>
                <w:sz w:val="20"/>
                <w:szCs w:val="20"/>
              </w:rPr>
              <w:t xml:space="preserve"> for </w:t>
            </w:r>
            <w:r w:rsidR="00365494" w:rsidRPr="00365494">
              <w:rPr>
                <w:rFonts w:ascii="Arial" w:hAnsi="Arial" w:cs="Arial"/>
                <w:sz w:val="20"/>
                <w:szCs w:val="20"/>
              </w:rPr>
              <w:t xml:space="preserve">installation of architectural film and related surfaces refurbishment work </w:t>
            </w:r>
            <w:r w:rsidRPr="00365494">
              <w:rPr>
                <w:rFonts w:ascii="Arial" w:hAnsi="Arial" w:cs="Arial"/>
                <w:sz w:val="20"/>
                <w:szCs w:val="20"/>
              </w:rPr>
              <w:t xml:space="preserve">activities </w:t>
            </w:r>
            <w:r>
              <w:rPr>
                <w:rFonts w:ascii="Arial" w:hAnsi="Arial" w:cs="Arial"/>
                <w:sz w:val="20"/>
                <w:szCs w:val="20"/>
              </w:rPr>
              <w:t xml:space="preserve">at height </w:t>
            </w:r>
            <w:r w:rsidRPr="00D06B3D">
              <w:rPr>
                <w:rFonts w:ascii="Arial" w:hAnsi="Arial" w:cs="Arial"/>
                <w:sz w:val="20"/>
                <w:szCs w:val="20"/>
              </w:rPr>
              <w:t>where</w:t>
            </w:r>
            <w:r w:rsidR="001E3266" w:rsidRPr="00D06B3D">
              <w:rPr>
                <w:rFonts w:ascii="Arial" w:eastAsia="Times New Roman" w:hAnsi="Arial" w:cs="Times New Roman"/>
                <w:sz w:val="20"/>
                <w:szCs w:val="20"/>
              </w:rPr>
              <w:t xml:space="preserve"> it would be unreasonable to erect and strike temporary access, </w:t>
            </w:r>
            <w:r w:rsidRPr="00D06B3D">
              <w:rPr>
                <w:rFonts w:ascii="Arial" w:eastAsia="Times New Roman" w:hAnsi="Arial" w:cs="Times New Roman"/>
                <w:sz w:val="20"/>
                <w:szCs w:val="20"/>
              </w:rPr>
              <w:t>the nature of the</w:t>
            </w:r>
            <w:r w:rsidR="001E3266" w:rsidRPr="00D06B3D">
              <w:rPr>
                <w:rFonts w:ascii="Arial" w:eastAsia="Times New Roman" w:hAnsi="Arial" w:cs="Times New Roman"/>
                <w:sz w:val="20"/>
                <w:szCs w:val="20"/>
              </w:rPr>
              <w:t xml:space="preserve"> work being light and transient (erecting and striking scaffold would itself introduce additional risks otherwise avoidable).</w:t>
            </w:r>
          </w:p>
          <w:p w14:paraId="2B4AAAE7" w14:textId="77777777" w:rsidR="00D06B3D" w:rsidRPr="001A3680" w:rsidRDefault="00D06B3D" w:rsidP="00365494">
            <w:pPr>
              <w:rPr>
                <w:rFonts w:ascii="Arial" w:hAnsi="Arial" w:cs="Arial"/>
                <w:b/>
                <w:sz w:val="20"/>
                <w:szCs w:val="20"/>
              </w:rPr>
            </w:pPr>
          </w:p>
        </w:tc>
      </w:tr>
    </w:tbl>
    <w:p w14:paraId="75A76D86" w14:textId="77777777" w:rsidR="00636B3D" w:rsidRDefault="00636B3D"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F5374" w14:paraId="2B300A45" w14:textId="77777777" w:rsidTr="001F0071">
        <w:trPr>
          <w:trHeight w:val="340"/>
        </w:trPr>
        <w:tc>
          <w:tcPr>
            <w:tcW w:w="9016" w:type="dxa"/>
            <w:shd w:val="clear" w:color="auto" w:fill="D9D9D9" w:themeFill="background1" w:themeFillShade="D9"/>
            <w:vAlign w:val="center"/>
          </w:tcPr>
          <w:p w14:paraId="33219A7A" w14:textId="77777777" w:rsidR="00DF5374" w:rsidRPr="00DF5374" w:rsidRDefault="00DF5374" w:rsidP="001A3680">
            <w:pPr>
              <w:rPr>
                <w:rFonts w:ascii="Arial" w:hAnsi="Arial" w:cs="Arial"/>
                <w:b/>
                <w:sz w:val="20"/>
                <w:szCs w:val="20"/>
              </w:rPr>
            </w:pPr>
            <w:r w:rsidRPr="00DF5374">
              <w:rPr>
                <w:rFonts w:ascii="Arial" w:hAnsi="Arial" w:cs="Arial"/>
                <w:b/>
                <w:sz w:val="20"/>
                <w:szCs w:val="20"/>
              </w:rPr>
              <w:t>Hazards &amp; consequences</w:t>
            </w:r>
            <w:r w:rsidR="00A96A40">
              <w:rPr>
                <w:rFonts w:ascii="Arial" w:hAnsi="Arial" w:cs="Arial"/>
                <w:b/>
                <w:sz w:val="20"/>
                <w:szCs w:val="20"/>
              </w:rPr>
              <w:t xml:space="preserve">                                  </w:t>
            </w:r>
          </w:p>
        </w:tc>
      </w:tr>
      <w:tr w:rsidR="00DF5374" w14:paraId="5E16A533" w14:textId="77777777" w:rsidTr="00365494">
        <w:trPr>
          <w:trHeight w:val="50"/>
        </w:trPr>
        <w:tc>
          <w:tcPr>
            <w:tcW w:w="9016" w:type="dxa"/>
          </w:tcPr>
          <w:p w14:paraId="6D06CBA3" w14:textId="77777777" w:rsidR="00DF5374" w:rsidRDefault="00DF5374" w:rsidP="001A3680">
            <w:pPr>
              <w:rPr>
                <w:rFonts w:ascii="Arial" w:hAnsi="Arial" w:cs="Arial"/>
                <w:sz w:val="20"/>
                <w:szCs w:val="20"/>
              </w:rPr>
            </w:pPr>
          </w:p>
          <w:p w14:paraId="38BF0C80" w14:textId="77777777" w:rsidR="001E3266" w:rsidRPr="001E3266" w:rsidRDefault="001E3266" w:rsidP="001E3266">
            <w:pPr>
              <w:numPr>
                <w:ilvl w:val="0"/>
                <w:numId w:val="16"/>
              </w:numPr>
              <w:ind w:left="340" w:hanging="340"/>
              <w:rPr>
                <w:rFonts w:ascii="Arial" w:hAnsi="Arial" w:cs="Arial"/>
                <w:sz w:val="20"/>
              </w:rPr>
            </w:pPr>
            <w:r w:rsidRPr="00981670">
              <w:rPr>
                <w:rFonts w:ascii="Arial" w:hAnsi="Arial" w:cs="Arial"/>
                <w:b/>
                <w:sz w:val="20"/>
              </w:rPr>
              <w:t>Slip, trip and fall</w:t>
            </w:r>
            <w:r w:rsidRPr="001E3266">
              <w:rPr>
                <w:rFonts w:ascii="Arial" w:hAnsi="Arial" w:cs="Arial"/>
                <w:sz w:val="20"/>
              </w:rPr>
              <w:t xml:space="preserve"> from height and subsequent contact with hard surfaces, projections, corners or any sharp edge.</w:t>
            </w:r>
            <w:r w:rsidR="00A96A40">
              <w:rPr>
                <w:rFonts w:ascii="Arial" w:hAnsi="Arial" w:cs="Arial"/>
                <w:sz w:val="20"/>
              </w:rPr>
              <w:t xml:space="preserve"> </w:t>
            </w:r>
          </w:p>
          <w:p w14:paraId="080F7B8B" w14:textId="77777777" w:rsidR="00DF5374" w:rsidRDefault="00994BD3" w:rsidP="007A237D">
            <w:pPr>
              <w:pStyle w:val="BodyTextIndent"/>
              <w:numPr>
                <w:ilvl w:val="0"/>
                <w:numId w:val="16"/>
              </w:numPr>
              <w:ind w:left="340" w:hanging="340"/>
              <w:rPr>
                <w:rFonts w:cs="Arial"/>
              </w:rPr>
            </w:pPr>
            <w:r w:rsidRPr="00C872F0">
              <w:rPr>
                <w:rFonts w:cs="Arial"/>
                <w:b/>
              </w:rPr>
              <w:t>Fal</w:t>
            </w:r>
            <w:r w:rsidR="001E3266" w:rsidRPr="00C872F0">
              <w:rPr>
                <w:rFonts w:cs="Arial"/>
                <w:b/>
              </w:rPr>
              <w:t xml:space="preserve">ling </w:t>
            </w:r>
            <w:r w:rsidR="002F45D6" w:rsidRPr="00C872F0">
              <w:rPr>
                <w:rFonts w:cs="Arial"/>
              </w:rPr>
              <w:t>operatives,</w:t>
            </w:r>
            <w:r w:rsidR="001E3266" w:rsidRPr="00C872F0">
              <w:rPr>
                <w:rFonts w:cs="Arial"/>
              </w:rPr>
              <w:t xml:space="preserve"> materials</w:t>
            </w:r>
            <w:r w:rsidR="001E3266" w:rsidRPr="001E3266">
              <w:rPr>
                <w:rFonts w:cs="Arial"/>
              </w:rPr>
              <w:t>, equipment &amp; tools</w:t>
            </w:r>
            <w:r w:rsidRPr="001E3266">
              <w:rPr>
                <w:rFonts w:cs="Arial"/>
              </w:rPr>
              <w:t xml:space="preserve"> can cause injuries to people and damage to property, goods and equipment by hitting and crushing.</w:t>
            </w:r>
            <w:r w:rsidR="001E3266" w:rsidRPr="001E3266">
              <w:rPr>
                <w:rFonts w:cs="Arial"/>
              </w:rPr>
              <w:t xml:space="preserve"> Injuries can be from minor to death with any grade of multiple injuries in between.</w:t>
            </w:r>
          </w:p>
          <w:p w14:paraId="41651655" w14:textId="40293628" w:rsidR="00365494" w:rsidRPr="001F0071" w:rsidRDefault="00365494" w:rsidP="00365494">
            <w:pPr>
              <w:pStyle w:val="BodyTextIndent"/>
              <w:ind w:left="0"/>
              <w:rPr>
                <w:rFonts w:cs="Arial"/>
              </w:rPr>
            </w:pPr>
          </w:p>
        </w:tc>
      </w:tr>
    </w:tbl>
    <w:p w14:paraId="25CC8C11" w14:textId="77777777" w:rsidR="00DF5374" w:rsidRDefault="00DF5374"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5A0ACFCD" w14:textId="77777777" w:rsidTr="001F0071">
        <w:trPr>
          <w:trHeight w:val="340"/>
        </w:trPr>
        <w:tc>
          <w:tcPr>
            <w:tcW w:w="9016" w:type="dxa"/>
            <w:shd w:val="clear" w:color="auto" w:fill="D9D9D9" w:themeFill="background1" w:themeFillShade="D9"/>
            <w:vAlign w:val="center"/>
          </w:tcPr>
          <w:p w14:paraId="3326294A" w14:textId="77777777" w:rsidR="004B23A7" w:rsidRPr="004B23A7" w:rsidRDefault="004B23A7" w:rsidP="001A3680">
            <w:pPr>
              <w:rPr>
                <w:rFonts w:ascii="Arial" w:hAnsi="Arial" w:cs="Arial"/>
                <w:b/>
                <w:sz w:val="20"/>
                <w:szCs w:val="20"/>
              </w:rPr>
            </w:pPr>
            <w:r>
              <w:rPr>
                <w:rFonts w:ascii="Arial" w:hAnsi="Arial" w:cs="Arial"/>
                <w:b/>
                <w:sz w:val="20"/>
                <w:szCs w:val="20"/>
              </w:rPr>
              <w:t>Tools &amp; equipment used</w:t>
            </w:r>
          </w:p>
        </w:tc>
      </w:tr>
      <w:tr w:rsidR="004B23A7" w14:paraId="44D68B84" w14:textId="77777777" w:rsidTr="001F0071">
        <w:trPr>
          <w:trHeight w:val="664"/>
        </w:trPr>
        <w:tc>
          <w:tcPr>
            <w:tcW w:w="9016" w:type="dxa"/>
          </w:tcPr>
          <w:p w14:paraId="6BD2D618" w14:textId="77777777" w:rsidR="004B23A7" w:rsidRPr="00365494" w:rsidRDefault="004B23A7" w:rsidP="004B23A7">
            <w:pPr>
              <w:pStyle w:val="ListParagraph"/>
              <w:ind w:left="340"/>
              <w:rPr>
                <w:rFonts w:ascii="Arial" w:hAnsi="Arial" w:cs="Arial"/>
                <w:sz w:val="20"/>
                <w:szCs w:val="20"/>
              </w:rPr>
            </w:pPr>
          </w:p>
          <w:p w14:paraId="126C42C5" w14:textId="77777777" w:rsidR="003D7FA2" w:rsidRPr="00365494" w:rsidRDefault="003D7FA2" w:rsidP="003D7FA2">
            <w:pPr>
              <w:numPr>
                <w:ilvl w:val="0"/>
                <w:numId w:val="17"/>
              </w:numPr>
              <w:ind w:left="340" w:hanging="340"/>
              <w:rPr>
                <w:rFonts w:ascii="Arial" w:eastAsia="Times New Roman" w:hAnsi="Arial" w:cs="Times New Roman"/>
                <w:sz w:val="20"/>
                <w:szCs w:val="20"/>
              </w:rPr>
            </w:pPr>
            <w:r w:rsidRPr="00365494">
              <w:rPr>
                <w:rFonts w:ascii="Arial" w:eastAsia="Times New Roman" w:hAnsi="Arial" w:cs="Times New Roman"/>
                <w:sz w:val="20"/>
                <w:szCs w:val="20"/>
              </w:rPr>
              <w:t>MEWP (mechanically elevated work platform) such as scissors lift, cherry picker and fork lift truck with man-rider cage.</w:t>
            </w:r>
          </w:p>
          <w:p w14:paraId="5E4A3058" w14:textId="77777777" w:rsidR="001E3266" w:rsidRPr="001E3266" w:rsidRDefault="001E3266" w:rsidP="001E3266">
            <w:pPr>
              <w:numPr>
                <w:ilvl w:val="0"/>
                <w:numId w:val="17"/>
              </w:numPr>
              <w:ind w:left="340" w:hanging="340"/>
              <w:rPr>
                <w:rFonts w:ascii="Arial" w:eastAsia="Times New Roman" w:hAnsi="Arial" w:cs="Times New Roman"/>
                <w:sz w:val="20"/>
                <w:szCs w:val="20"/>
              </w:rPr>
            </w:pPr>
            <w:r w:rsidRPr="001E3266">
              <w:rPr>
                <w:rFonts w:ascii="Arial" w:eastAsia="Times New Roman" w:hAnsi="Arial" w:cs="Times New Roman"/>
                <w:sz w:val="20"/>
                <w:szCs w:val="20"/>
              </w:rPr>
              <w:t>Lanyard and safety line with full body harness.</w:t>
            </w:r>
          </w:p>
          <w:p w14:paraId="5F2D8352" w14:textId="77777777" w:rsidR="00D9157D" w:rsidRPr="003D7FA2" w:rsidRDefault="001E3266" w:rsidP="003D7FA2">
            <w:pPr>
              <w:numPr>
                <w:ilvl w:val="0"/>
                <w:numId w:val="17"/>
              </w:numPr>
              <w:ind w:left="340" w:hanging="340"/>
              <w:rPr>
                <w:rFonts w:ascii="Arial" w:hAnsi="Arial" w:cs="Arial"/>
                <w:sz w:val="20"/>
                <w:szCs w:val="20"/>
              </w:rPr>
            </w:pPr>
            <w:r w:rsidRPr="001E3266">
              <w:rPr>
                <w:rFonts w:ascii="Arial" w:eastAsia="Times New Roman" w:hAnsi="Arial" w:cs="Times New Roman"/>
                <w:sz w:val="20"/>
                <w:szCs w:val="20"/>
              </w:rPr>
              <w:t>Fall arrest safety blocks (including inertia reel fall protection).</w:t>
            </w:r>
          </w:p>
          <w:p w14:paraId="7013DB72" w14:textId="77777777" w:rsidR="003D7FA2" w:rsidRPr="009D73E2" w:rsidRDefault="003D7FA2" w:rsidP="003D7FA2">
            <w:pPr>
              <w:ind w:left="340"/>
              <w:rPr>
                <w:rFonts w:ascii="Arial" w:hAnsi="Arial" w:cs="Arial"/>
                <w:sz w:val="20"/>
                <w:szCs w:val="20"/>
              </w:rPr>
            </w:pPr>
          </w:p>
        </w:tc>
      </w:tr>
    </w:tbl>
    <w:p w14:paraId="75B31E64" w14:textId="77777777" w:rsidR="001E02B9" w:rsidRDefault="001E02B9"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2456EEE9" w14:textId="77777777" w:rsidTr="006C4316">
        <w:trPr>
          <w:trHeight w:val="340"/>
        </w:trPr>
        <w:tc>
          <w:tcPr>
            <w:tcW w:w="9016" w:type="dxa"/>
            <w:shd w:val="clear" w:color="auto" w:fill="D9D9D9" w:themeFill="background1" w:themeFillShade="D9"/>
            <w:vAlign w:val="center"/>
          </w:tcPr>
          <w:p w14:paraId="73A1E18E" w14:textId="77777777" w:rsidR="004B23A7" w:rsidRPr="004B23A7" w:rsidRDefault="004B23A7" w:rsidP="009143CB">
            <w:pPr>
              <w:rPr>
                <w:rFonts w:ascii="Arial" w:hAnsi="Arial" w:cs="Arial"/>
                <w:b/>
                <w:sz w:val="20"/>
                <w:szCs w:val="20"/>
              </w:rPr>
            </w:pPr>
            <w:r w:rsidRPr="004B23A7">
              <w:rPr>
                <w:rFonts w:ascii="Arial" w:hAnsi="Arial" w:cs="Arial"/>
                <w:b/>
                <w:sz w:val="20"/>
                <w:szCs w:val="20"/>
              </w:rPr>
              <w:t>Persons likely to be exposed to the risk</w:t>
            </w:r>
          </w:p>
        </w:tc>
      </w:tr>
      <w:tr w:rsidR="004B23A7" w14:paraId="66B842B3" w14:textId="77777777" w:rsidTr="006C4316">
        <w:trPr>
          <w:trHeight w:val="808"/>
        </w:trPr>
        <w:tc>
          <w:tcPr>
            <w:tcW w:w="9016" w:type="dxa"/>
          </w:tcPr>
          <w:p w14:paraId="361830E5" w14:textId="77777777" w:rsidR="004B23A7" w:rsidRDefault="004B23A7" w:rsidP="004B23A7">
            <w:pPr>
              <w:pStyle w:val="ListParagraph"/>
              <w:ind w:left="340"/>
              <w:rPr>
                <w:rFonts w:ascii="Arial" w:hAnsi="Arial" w:cs="Arial"/>
                <w:sz w:val="20"/>
                <w:szCs w:val="20"/>
              </w:rPr>
            </w:pPr>
          </w:p>
          <w:p w14:paraId="59188945" w14:textId="77777777" w:rsidR="001E3266" w:rsidRPr="001E3266" w:rsidRDefault="00D06B3D" w:rsidP="001E3266">
            <w:pPr>
              <w:numPr>
                <w:ilvl w:val="0"/>
                <w:numId w:val="18"/>
              </w:numPr>
              <w:ind w:left="340" w:hanging="340"/>
              <w:rPr>
                <w:rFonts w:ascii="Arial" w:eastAsia="Times New Roman" w:hAnsi="Arial" w:cs="Times New Roman"/>
                <w:sz w:val="20"/>
                <w:szCs w:val="20"/>
              </w:rPr>
            </w:pPr>
            <w:r w:rsidRPr="00C872F0">
              <w:rPr>
                <w:rFonts w:ascii="Arial" w:eastAsia="Times New Roman" w:hAnsi="Arial" w:cs="Times New Roman"/>
                <w:sz w:val="20"/>
                <w:szCs w:val="20"/>
              </w:rPr>
              <w:t>Competent o</w:t>
            </w:r>
            <w:r w:rsidR="001E3266" w:rsidRPr="00C872F0">
              <w:rPr>
                <w:rFonts w:ascii="Arial" w:eastAsia="Times New Roman" w:hAnsi="Arial" w:cs="Times New Roman"/>
                <w:sz w:val="20"/>
                <w:szCs w:val="20"/>
              </w:rPr>
              <w:t xml:space="preserve">perative designated </w:t>
            </w:r>
            <w:r w:rsidR="001E3266" w:rsidRPr="001E3266">
              <w:rPr>
                <w:rFonts w:ascii="Arial" w:eastAsia="Times New Roman" w:hAnsi="Arial" w:cs="Times New Roman"/>
                <w:sz w:val="20"/>
                <w:szCs w:val="20"/>
              </w:rPr>
              <w:t>to work with this equipment.</w:t>
            </w:r>
          </w:p>
          <w:p w14:paraId="1D57123B" w14:textId="77777777" w:rsidR="001E3266" w:rsidRPr="001E3266" w:rsidRDefault="00D06B3D" w:rsidP="001E3266">
            <w:pPr>
              <w:numPr>
                <w:ilvl w:val="0"/>
                <w:numId w:val="18"/>
              </w:numPr>
              <w:ind w:left="340" w:hanging="340"/>
              <w:rPr>
                <w:rFonts w:ascii="Arial" w:eastAsia="Times New Roman" w:hAnsi="Arial" w:cs="Times New Roman"/>
                <w:sz w:val="20"/>
                <w:szCs w:val="20"/>
              </w:rPr>
            </w:pPr>
            <w:r>
              <w:rPr>
                <w:rFonts w:ascii="Arial" w:eastAsia="Times New Roman" w:hAnsi="Arial" w:cs="Times New Roman"/>
                <w:sz w:val="20"/>
                <w:szCs w:val="20"/>
              </w:rPr>
              <w:t>Anyone</w:t>
            </w:r>
            <w:r w:rsidR="001E3266" w:rsidRPr="001E3266">
              <w:rPr>
                <w:rFonts w:ascii="Arial" w:eastAsia="Times New Roman" w:hAnsi="Arial" w:cs="Times New Roman"/>
                <w:sz w:val="20"/>
                <w:szCs w:val="20"/>
              </w:rPr>
              <w:t xml:space="preserve"> working or passing underneath operations.</w:t>
            </w:r>
          </w:p>
          <w:p w14:paraId="30632612" w14:textId="77777777" w:rsidR="004B23A7" w:rsidRPr="009D73E2" w:rsidRDefault="004B23A7" w:rsidP="009D73E2">
            <w:pPr>
              <w:rPr>
                <w:rFonts w:ascii="Arial" w:hAnsi="Arial" w:cs="Arial"/>
                <w:sz w:val="20"/>
                <w:szCs w:val="20"/>
              </w:rPr>
            </w:pPr>
          </w:p>
        </w:tc>
      </w:tr>
    </w:tbl>
    <w:p w14:paraId="45E3B5C7" w14:textId="77777777" w:rsidR="004B23A7" w:rsidRDefault="004B23A7" w:rsidP="001A3680">
      <w:pPr>
        <w:spacing w:after="0"/>
        <w:rPr>
          <w:rFonts w:ascii="Arial"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1A27D5" w:rsidRPr="00E568B3" w14:paraId="0F49464A" w14:textId="77777777" w:rsidTr="00C95179">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4BC16A96" w14:textId="77777777" w:rsidR="001A27D5" w:rsidRPr="001A3680" w:rsidRDefault="001A27D5" w:rsidP="009F6A8A">
            <w:pPr>
              <w:spacing w:after="0"/>
              <w:rPr>
                <w:rFonts w:ascii="Arial" w:hAnsi="Arial" w:cs="Arial"/>
                <w:b/>
                <w:sz w:val="20"/>
                <w:szCs w:val="20"/>
              </w:rPr>
            </w:pPr>
            <w:r w:rsidRPr="001A3680">
              <w:rPr>
                <w:rFonts w:ascii="Arial" w:hAnsi="Arial" w:cs="Arial"/>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14:paraId="5622C76B" w14:textId="77777777" w:rsidR="001A27D5" w:rsidRPr="00E568B3" w:rsidRDefault="001A27D5" w:rsidP="009F6A8A">
            <w:pPr>
              <w:overflowPunct w:val="0"/>
              <w:autoSpaceDE w:val="0"/>
              <w:autoSpaceDN w:val="0"/>
              <w:adjustRightInd w:val="0"/>
              <w:spacing w:after="0"/>
              <w:rPr>
                <w:rFonts w:ascii="Arial" w:hAnsi="Arial" w:cs="Arial"/>
                <w:b/>
                <w:sz w:val="20"/>
                <w:szCs w:val="20"/>
              </w:rPr>
            </w:pPr>
            <w:r w:rsidRPr="00E568B3">
              <w:rPr>
                <w:rFonts w:ascii="Arial" w:hAnsi="Arial" w:cs="Arial"/>
                <w:b/>
                <w:sz w:val="20"/>
                <w:szCs w:val="20"/>
              </w:rPr>
              <w:t>Without controls and precautions in place</w:t>
            </w:r>
          </w:p>
        </w:tc>
      </w:tr>
      <w:tr w:rsidR="001A27D5" w:rsidRPr="001A3680" w14:paraId="0FE4D6A7" w14:textId="77777777" w:rsidTr="00C95179">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091A4660" w14:textId="77777777" w:rsidR="001A27D5" w:rsidRPr="001A3680" w:rsidRDefault="001A27D5" w:rsidP="009F6A8A">
            <w:pPr>
              <w:spacing w:after="0"/>
              <w:rPr>
                <w:rFonts w:ascii="Arial" w:hAnsi="Arial" w:cs="Arial"/>
                <w:sz w:val="20"/>
                <w:szCs w:val="20"/>
              </w:rPr>
            </w:pPr>
            <w:r>
              <w:rPr>
                <w:rFonts w:ascii="Arial" w:hAnsi="Arial" w:cs="Arial"/>
                <w:sz w:val="20"/>
                <w:szCs w:val="20"/>
              </w:rPr>
              <w:t>Likelihoo</w:t>
            </w:r>
            <w:r w:rsidRPr="001A3680">
              <w:rPr>
                <w:rFonts w:ascii="Arial" w:hAnsi="Arial" w:cs="Arial"/>
                <w:sz w:val="20"/>
                <w:szCs w:val="20"/>
              </w:rPr>
              <w:t>d</w:t>
            </w:r>
          </w:p>
        </w:tc>
        <w:tc>
          <w:tcPr>
            <w:tcW w:w="699" w:type="pct"/>
            <w:gridSpan w:val="2"/>
            <w:tcBorders>
              <w:top w:val="single" w:sz="12" w:space="0" w:color="auto"/>
              <w:left w:val="single" w:sz="6" w:space="0" w:color="auto"/>
              <w:bottom w:val="single" w:sz="6" w:space="0" w:color="auto"/>
              <w:right w:val="single" w:sz="6" w:space="0" w:color="auto"/>
            </w:tcBorders>
            <w:hideMark/>
          </w:tcPr>
          <w:p w14:paraId="500A7AE9"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3D1A12AA"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2</w:t>
            </w: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14:paraId="2C4ACB51"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3</w:t>
            </w:r>
          </w:p>
          <w:p w14:paraId="4C66A7CF" w14:textId="77777777" w:rsidR="001A27D5" w:rsidRPr="001A3680" w:rsidRDefault="001A27D5" w:rsidP="009F6A8A">
            <w:pPr>
              <w:overflowPunct w:val="0"/>
              <w:autoSpaceDE w:val="0"/>
              <w:autoSpaceDN w:val="0"/>
              <w:adjustRightInd w:val="0"/>
              <w:spacing w:after="0"/>
              <w:jc w:val="center"/>
              <w:rPr>
                <w:rFonts w:ascii="Arial" w:hAnsi="Arial" w:cs="Arial"/>
                <w:b/>
                <w:sz w:val="20"/>
                <w:szCs w:val="20"/>
              </w:rPr>
            </w:pP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14:paraId="194091AF" w14:textId="77777777" w:rsidR="001A27D5"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4</w:t>
            </w:r>
          </w:p>
          <w:p w14:paraId="5D21A61D" w14:textId="77777777" w:rsidR="00743DF3" w:rsidRPr="00743DF3" w:rsidRDefault="00743DF3" w:rsidP="00743DF3">
            <w:pPr>
              <w:overflowPunct w:val="0"/>
              <w:autoSpaceDE w:val="0"/>
              <w:autoSpaceDN w:val="0"/>
              <w:adjustRightInd w:val="0"/>
              <w:spacing w:after="0"/>
              <w:jc w:val="center"/>
              <w:rPr>
                <w:rFonts w:ascii="Arial" w:hAnsi="Arial" w:cs="Arial"/>
                <w:b/>
                <w:sz w:val="20"/>
                <w:szCs w:val="20"/>
              </w:rPr>
            </w:pPr>
            <w:r>
              <w:rPr>
                <w:rFonts w:ascii="Arial" w:hAnsi="Arial" w:cs="Arial"/>
                <w:b/>
                <w:sz w:val="20"/>
                <w:szCs w:val="20"/>
              </w:rPr>
              <w:t>X</w:t>
            </w:r>
          </w:p>
        </w:tc>
        <w:tc>
          <w:tcPr>
            <w:tcW w:w="726" w:type="pct"/>
            <w:tcBorders>
              <w:top w:val="single" w:sz="12" w:space="0" w:color="auto"/>
              <w:left w:val="single" w:sz="4" w:space="0" w:color="auto"/>
              <w:bottom w:val="single" w:sz="4" w:space="0" w:color="auto"/>
              <w:right w:val="single" w:sz="12" w:space="0" w:color="auto"/>
            </w:tcBorders>
          </w:tcPr>
          <w:p w14:paraId="6EEE8192"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5</w:t>
            </w:r>
          </w:p>
          <w:p w14:paraId="4EEDB27A"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p>
        </w:tc>
      </w:tr>
      <w:tr w:rsidR="001A27D5" w:rsidRPr="001A3680" w14:paraId="6BC52F53" w14:textId="77777777" w:rsidTr="00C95179">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590B8076" w14:textId="77777777" w:rsidR="001A27D5" w:rsidRPr="001A3680" w:rsidRDefault="001A27D5" w:rsidP="009F6A8A">
            <w:pPr>
              <w:spacing w:after="0"/>
              <w:rPr>
                <w:rFonts w:ascii="Arial" w:hAnsi="Arial" w:cs="Arial"/>
                <w:sz w:val="20"/>
                <w:szCs w:val="20"/>
              </w:rPr>
            </w:pPr>
            <w:r w:rsidRPr="001A3680">
              <w:rPr>
                <w:rFonts w:ascii="Arial"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294C06C3"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64AC1CC9"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2</w:t>
            </w:r>
          </w:p>
        </w:tc>
        <w:tc>
          <w:tcPr>
            <w:tcW w:w="700" w:type="pct"/>
            <w:tcBorders>
              <w:top w:val="single" w:sz="6" w:space="0" w:color="auto"/>
              <w:left w:val="single" w:sz="6" w:space="0" w:color="auto"/>
              <w:bottom w:val="single" w:sz="12" w:space="0" w:color="auto"/>
              <w:right w:val="single" w:sz="6" w:space="0" w:color="auto"/>
            </w:tcBorders>
          </w:tcPr>
          <w:p w14:paraId="39D942D5"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3</w:t>
            </w:r>
          </w:p>
          <w:p w14:paraId="5EE5A9DD" w14:textId="77777777" w:rsidR="001A27D5" w:rsidRPr="001A3680" w:rsidRDefault="001A27D5" w:rsidP="009F6A8A">
            <w:pPr>
              <w:overflowPunct w:val="0"/>
              <w:autoSpaceDE w:val="0"/>
              <w:autoSpaceDN w:val="0"/>
              <w:adjustRightInd w:val="0"/>
              <w:spacing w:after="0"/>
              <w:jc w:val="center"/>
              <w:rPr>
                <w:rFonts w:ascii="Arial" w:hAnsi="Arial" w:cs="Arial"/>
                <w:b/>
                <w:sz w:val="20"/>
                <w:szCs w:val="20"/>
              </w:rPr>
            </w:pPr>
          </w:p>
        </w:tc>
        <w:tc>
          <w:tcPr>
            <w:tcW w:w="699" w:type="pct"/>
            <w:tcBorders>
              <w:top w:val="single" w:sz="6" w:space="0" w:color="auto"/>
              <w:left w:val="single" w:sz="6" w:space="0" w:color="auto"/>
              <w:bottom w:val="single" w:sz="12" w:space="0" w:color="auto"/>
              <w:right w:val="single" w:sz="4" w:space="0" w:color="auto"/>
            </w:tcBorders>
            <w:hideMark/>
          </w:tcPr>
          <w:p w14:paraId="2BB25DE0" w14:textId="77777777" w:rsidR="001A27D5" w:rsidRPr="001A3680" w:rsidRDefault="001A27D5" w:rsidP="009F6A8A">
            <w:pPr>
              <w:overflowPunct w:val="0"/>
              <w:autoSpaceDE w:val="0"/>
              <w:autoSpaceDN w:val="0"/>
              <w:adjustRightInd w:val="0"/>
              <w:spacing w:after="0"/>
              <w:jc w:val="right"/>
              <w:rPr>
                <w:rFonts w:ascii="Arial" w:hAnsi="Arial" w:cs="Arial"/>
                <w:sz w:val="20"/>
                <w:szCs w:val="20"/>
              </w:rPr>
            </w:pPr>
            <w:r w:rsidRPr="001A3680">
              <w:rPr>
                <w:rFonts w:ascii="Arial" w:hAnsi="Arial" w:cs="Arial"/>
                <w:sz w:val="20"/>
                <w:szCs w:val="20"/>
              </w:rPr>
              <w:t>4</w:t>
            </w:r>
          </w:p>
        </w:tc>
        <w:tc>
          <w:tcPr>
            <w:tcW w:w="726" w:type="pct"/>
            <w:tcBorders>
              <w:top w:val="single" w:sz="4" w:space="0" w:color="auto"/>
              <w:left w:val="single" w:sz="4" w:space="0" w:color="auto"/>
              <w:bottom w:val="single" w:sz="12" w:space="0" w:color="auto"/>
              <w:right w:val="single" w:sz="12" w:space="0" w:color="auto"/>
            </w:tcBorders>
            <w:shd w:val="solid" w:color="FF0000" w:fill="FFFFFF"/>
            <w:hideMark/>
          </w:tcPr>
          <w:p w14:paraId="74C82500" w14:textId="77777777" w:rsidR="001A27D5" w:rsidRPr="001A3680" w:rsidRDefault="001A27D5" w:rsidP="009F6A8A">
            <w:pPr>
              <w:spacing w:after="0"/>
              <w:jc w:val="right"/>
              <w:rPr>
                <w:rFonts w:ascii="Arial" w:hAnsi="Arial" w:cs="Arial"/>
                <w:sz w:val="20"/>
                <w:szCs w:val="20"/>
              </w:rPr>
            </w:pPr>
            <w:r w:rsidRPr="001A3680">
              <w:rPr>
                <w:rFonts w:ascii="Arial" w:hAnsi="Arial" w:cs="Arial"/>
                <w:sz w:val="20"/>
                <w:szCs w:val="20"/>
              </w:rPr>
              <w:t>5</w:t>
            </w:r>
          </w:p>
          <w:p w14:paraId="3D406DE8" w14:textId="77777777" w:rsidR="001A27D5" w:rsidRPr="001A3680" w:rsidRDefault="001A27D5" w:rsidP="009F6A8A">
            <w:pPr>
              <w:overflowPunct w:val="0"/>
              <w:autoSpaceDE w:val="0"/>
              <w:autoSpaceDN w:val="0"/>
              <w:adjustRightInd w:val="0"/>
              <w:spacing w:after="0"/>
              <w:jc w:val="center"/>
              <w:rPr>
                <w:rFonts w:ascii="Arial" w:hAnsi="Arial" w:cs="Arial"/>
                <w:sz w:val="20"/>
                <w:szCs w:val="20"/>
              </w:rPr>
            </w:pPr>
            <w:r w:rsidRPr="001A3680">
              <w:rPr>
                <w:rFonts w:ascii="Arial" w:hAnsi="Arial" w:cs="Arial"/>
                <w:b/>
                <w:sz w:val="20"/>
                <w:szCs w:val="20"/>
              </w:rPr>
              <w:t>X</w:t>
            </w:r>
          </w:p>
        </w:tc>
      </w:tr>
      <w:tr w:rsidR="001A27D5" w:rsidRPr="001A3680" w14:paraId="0FA9B1DD" w14:textId="77777777" w:rsidTr="00C95179">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06B57F63" w14:textId="77777777" w:rsidR="001A27D5" w:rsidRDefault="001A27D5" w:rsidP="009F6A8A">
            <w:pPr>
              <w:spacing w:after="0"/>
              <w:rPr>
                <w:rFonts w:ascii="Arial" w:hAnsi="Arial" w:cs="Arial"/>
                <w:b/>
                <w:sz w:val="20"/>
              </w:rPr>
            </w:pPr>
          </w:p>
        </w:tc>
        <w:tc>
          <w:tcPr>
            <w:tcW w:w="3518" w:type="pct"/>
            <w:gridSpan w:val="6"/>
            <w:tcBorders>
              <w:top w:val="single" w:sz="12" w:space="0" w:color="auto"/>
            </w:tcBorders>
            <w:vAlign w:val="center"/>
          </w:tcPr>
          <w:p w14:paraId="7BE4B2BB" w14:textId="77777777" w:rsidR="001A27D5" w:rsidRPr="001A3680" w:rsidRDefault="001A27D5" w:rsidP="009F6A8A">
            <w:pPr>
              <w:spacing w:after="0"/>
              <w:rPr>
                <w:rFonts w:ascii="Arial" w:hAnsi="Arial" w:cs="Arial"/>
                <w:sz w:val="20"/>
              </w:rPr>
            </w:pPr>
          </w:p>
        </w:tc>
      </w:tr>
      <w:tr w:rsidR="00CB6EBD" w:rsidRPr="001A3680" w14:paraId="00963EC7" w14:textId="77777777" w:rsidTr="00C95179">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7C191D8F" w14:textId="77777777" w:rsidR="00CB6EBD" w:rsidRPr="00E568B3" w:rsidRDefault="00CB6EBD" w:rsidP="009F6A8A">
            <w:pPr>
              <w:spacing w:after="0"/>
              <w:rPr>
                <w:rFonts w:ascii="Arial" w:hAnsi="Arial" w:cs="Arial"/>
                <w:b/>
                <w:sz w:val="20"/>
              </w:rPr>
            </w:pPr>
            <w:r>
              <w:rPr>
                <w:rFonts w:ascii="Arial" w:hAnsi="Arial" w:cs="Arial"/>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6A8FF294" w14:textId="77777777" w:rsidR="00CB6EBD" w:rsidRPr="001A3680" w:rsidRDefault="00743DF3" w:rsidP="00CB6EBD">
            <w:pPr>
              <w:spacing w:after="0"/>
              <w:rPr>
                <w:rFonts w:ascii="Arial" w:hAnsi="Arial" w:cs="Arial"/>
                <w:sz w:val="20"/>
              </w:rPr>
            </w:pPr>
            <w:r>
              <w:rPr>
                <w:rFonts w:ascii="Arial" w:hAnsi="Arial" w:cs="Arial"/>
                <w:sz w:val="20"/>
              </w:rPr>
              <w:t>20</w:t>
            </w:r>
            <w:r w:rsidR="00D47887">
              <w:rPr>
                <w:rFonts w:ascii="Arial" w:hAnsi="Arial" w:cs="Arial"/>
                <w:sz w:val="20"/>
              </w:rPr>
              <w:t xml:space="preserve">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2F5A0CE1" w14:textId="77777777" w:rsidR="00CB6EBD" w:rsidRPr="00BF08EA" w:rsidRDefault="00BF08EA" w:rsidP="009F6A8A">
            <w:pPr>
              <w:spacing w:after="0"/>
              <w:rPr>
                <w:rFonts w:ascii="Arial" w:hAnsi="Arial" w:cs="Arial"/>
                <w:b/>
                <w:sz w:val="20"/>
              </w:rPr>
            </w:pPr>
            <w:r w:rsidRPr="00BF08EA">
              <w:rPr>
                <w:rFonts w:ascii="Arial" w:hAnsi="Arial" w:cs="Arial"/>
                <w:b/>
                <w:sz w:val="20"/>
              </w:rPr>
              <w:t>High</w:t>
            </w:r>
          </w:p>
        </w:tc>
        <w:tc>
          <w:tcPr>
            <w:tcW w:w="2124" w:type="pct"/>
            <w:gridSpan w:val="3"/>
            <w:tcBorders>
              <w:left w:val="single" w:sz="12" w:space="0" w:color="auto"/>
            </w:tcBorders>
            <w:vAlign w:val="center"/>
          </w:tcPr>
          <w:p w14:paraId="2CACE9E8" w14:textId="77777777" w:rsidR="00CB6EBD" w:rsidRPr="001A3680" w:rsidRDefault="00CB6EBD" w:rsidP="009F6A8A">
            <w:pPr>
              <w:spacing w:after="0"/>
              <w:rPr>
                <w:rFonts w:ascii="Arial" w:hAnsi="Arial" w:cs="Arial"/>
                <w:sz w:val="20"/>
              </w:rPr>
            </w:pPr>
          </w:p>
        </w:tc>
      </w:tr>
      <w:tr w:rsidR="009D73E2" w:rsidRPr="001A3680" w14:paraId="44CFA2F2" w14:textId="77777777" w:rsidTr="00CB6EBD">
        <w:tblPrEx>
          <w:tblLook w:val="0000" w:firstRow="0" w:lastRow="0" w:firstColumn="0" w:lastColumn="0" w:noHBand="0" w:noVBand="0"/>
        </w:tblPrEx>
        <w:trPr>
          <w:cantSplit/>
        </w:trPr>
        <w:tc>
          <w:tcPr>
            <w:tcW w:w="2501" w:type="pct"/>
            <w:gridSpan w:val="4"/>
            <w:vAlign w:val="center"/>
          </w:tcPr>
          <w:p w14:paraId="1EF31570" w14:textId="77777777" w:rsidR="009D73E2" w:rsidRPr="001A3680" w:rsidRDefault="009D73E2" w:rsidP="009F6A8A">
            <w:pPr>
              <w:spacing w:after="0"/>
              <w:rPr>
                <w:rFonts w:ascii="Arial" w:hAnsi="Arial" w:cs="Arial"/>
                <w:sz w:val="20"/>
              </w:rPr>
            </w:pPr>
          </w:p>
        </w:tc>
        <w:tc>
          <w:tcPr>
            <w:tcW w:w="2499" w:type="pct"/>
            <w:gridSpan w:val="4"/>
            <w:vAlign w:val="center"/>
          </w:tcPr>
          <w:p w14:paraId="6E8A258E" w14:textId="77777777" w:rsidR="009D73E2" w:rsidRPr="001A3680" w:rsidRDefault="009D73E2" w:rsidP="009F6A8A">
            <w:pPr>
              <w:spacing w:after="0"/>
              <w:rPr>
                <w:rFonts w:ascii="Arial" w:hAnsi="Arial" w:cs="Arial"/>
                <w:sz w:val="20"/>
              </w:rPr>
            </w:pPr>
          </w:p>
        </w:tc>
      </w:tr>
      <w:tr w:rsidR="009D73E2" w:rsidRPr="001A3680" w14:paraId="05045DBB" w14:textId="77777777" w:rsidTr="00C95179">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6CAB04CA" w14:textId="77777777" w:rsidR="009D73E2" w:rsidRPr="00E568B3" w:rsidRDefault="009D73E2" w:rsidP="009F6A8A">
            <w:pPr>
              <w:spacing w:after="0"/>
              <w:rPr>
                <w:rFonts w:ascii="Arial" w:hAnsi="Arial" w:cs="Arial"/>
                <w:b/>
                <w:sz w:val="20"/>
              </w:rPr>
            </w:pPr>
            <w:r w:rsidRPr="00E568B3">
              <w:rPr>
                <w:rFonts w:ascii="Arial" w:hAnsi="Arial" w:cs="Arial"/>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77E3A248" w14:textId="77777777" w:rsidR="009D73E2" w:rsidRPr="001A3680" w:rsidRDefault="009D73E2" w:rsidP="009F6A8A">
            <w:pPr>
              <w:spacing w:after="0"/>
              <w:rPr>
                <w:rFonts w:ascii="Arial" w:hAnsi="Arial" w:cs="Arial"/>
                <w:sz w:val="20"/>
              </w:rPr>
            </w:pPr>
            <w:r>
              <w:rPr>
                <w:rFonts w:ascii="Arial" w:hAnsi="Arial" w:cs="Arial"/>
                <w:sz w:val="20"/>
              </w:rPr>
              <w:t>No</w:t>
            </w:r>
          </w:p>
        </w:tc>
        <w:tc>
          <w:tcPr>
            <w:tcW w:w="2824" w:type="pct"/>
            <w:gridSpan w:val="5"/>
            <w:tcBorders>
              <w:left w:val="single" w:sz="12" w:space="0" w:color="auto"/>
            </w:tcBorders>
            <w:vAlign w:val="center"/>
          </w:tcPr>
          <w:p w14:paraId="72D58962" w14:textId="77777777" w:rsidR="009D73E2" w:rsidRPr="001A3680" w:rsidRDefault="009D73E2" w:rsidP="009F6A8A">
            <w:pPr>
              <w:spacing w:after="0"/>
              <w:rPr>
                <w:rFonts w:ascii="Arial" w:hAnsi="Arial" w:cs="Arial"/>
                <w:sz w:val="20"/>
              </w:rPr>
            </w:pPr>
          </w:p>
        </w:tc>
      </w:tr>
    </w:tbl>
    <w:p w14:paraId="138C7C6B" w14:textId="128732F2" w:rsidR="001A27D5" w:rsidRDefault="001A27D5" w:rsidP="001A3680">
      <w:pPr>
        <w:spacing w:after="0"/>
        <w:rPr>
          <w:rFonts w:ascii="Arial" w:hAnsi="Arial" w:cs="Arial"/>
          <w:sz w:val="20"/>
          <w:szCs w:val="20"/>
        </w:rPr>
      </w:pPr>
    </w:p>
    <w:tbl>
      <w:tblPr>
        <w:tblStyle w:val="TableGrid"/>
        <w:tblW w:w="0" w:type="auto"/>
        <w:tblLook w:val="04A0" w:firstRow="1" w:lastRow="0" w:firstColumn="1" w:lastColumn="0" w:noHBand="0" w:noVBand="1"/>
      </w:tblPr>
      <w:tblGrid>
        <w:gridCol w:w="8996"/>
      </w:tblGrid>
      <w:tr w:rsidR="001E3266" w14:paraId="65DFB7E6" w14:textId="77777777" w:rsidTr="00C95179">
        <w:tc>
          <w:tcPr>
            <w:tcW w:w="9016" w:type="dxa"/>
            <w:tcBorders>
              <w:top w:val="single" w:sz="12" w:space="0" w:color="auto"/>
              <w:left w:val="single" w:sz="12" w:space="0" w:color="auto"/>
              <w:bottom w:val="single" w:sz="12" w:space="0" w:color="auto"/>
              <w:right w:val="single" w:sz="12" w:space="0" w:color="auto"/>
            </w:tcBorders>
          </w:tcPr>
          <w:p w14:paraId="0F8DD22A" w14:textId="77777777" w:rsidR="001E3266" w:rsidRDefault="001E3266" w:rsidP="001A3680">
            <w:pPr>
              <w:rPr>
                <w:rFonts w:ascii="Arial" w:hAnsi="Arial" w:cs="Arial"/>
                <w:b/>
                <w:sz w:val="20"/>
                <w:szCs w:val="20"/>
              </w:rPr>
            </w:pPr>
          </w:p>
          <w:p w14:paraId="4EC45F10" w14:textId="77777777" w:rsidR="001E3266" w:rsidRPr="00981670" w:rsidRDefault="001823D6" w:rsidP="001A3680">
            <w:pPr>
              <w:rPr>
                <w:rFonts w:ascii="Arial" w:hAnsi="Arial" w:cs="Arial"/>
                <w:sz w:val="20"/>
                <w:szCs w:val="20"/>
              </w:rPr>
            </w:pPr>
            <w:r w:rsidRPr="0080353B">
              <w:rPr>
                <w:rFonts w:ascii="Arial" w:hAnsi="Arial" w:cs="Arial"/>
                <w:b/>
                <w:sz w:val="20"/>
                <w:szCs w:val="20"/>
              </w:rPr>
              <w:t>Note</w:t>
            </w:r>
            <w:r w:rsidRPr="00981670">
              <w:rPr>
                <w:rFonts w:ascii="Arial" w:hAnsi="Arial" w:cs="Arial"/>
                <w:sz w:val="20"/>
                <w:szCs w:val="20"/>
              </w:rPr>
              <w:t>: T</w:t>
            </w:r>
            <w:r w:rsidR="001E3266" w:rsidRPr="00981670">
              <w:rPr>
                <w:rFonts w:ascii="Arial" w:hAnsi="Arial" w:cs="Arial"/>
                <w:sz w:val="20"/>
                <w:szCs w:val="20"/>
              </w:rPr>
              <w:t>here will always be a high risk of serious injury and death, even from falls at the same height. We can only hope to reduce the likelihood.</w:t>
            </w:r>
          </w:p>
          <w:p w14:paraId="5E7FBF6E" w14:textId="77777777" w:rsidR="001E3266" w:rsidRPr="001E3266" w:rsidRDefault="001E3266" w:rsidP="001A3680">
            <w:pPr>
              <w:rPr>
                <w:rFonts w:ascii="Arial" w:hAnsi="Arial" w:cs="Arial"/>
                <w:sz w:val="20"/>
                <w:szCs w:val="20"/>
              </w:rPr>
            </w:pPr>
          </w:p>
        </w:tc>
      </w:tr>
    </w:tbl>
    <w:p w14:paraId="529EE3B2" w14:textId="45BF3772" w:rsidR="001A27D5" w:rsidRDefault="001A27D5" w:rsidP="001A3680">
      <w:pPr>
        <w:spacing w:after="0"/>
        <w:rPr>
          <w:rFonts w:ascii="Arial" w:hAnsi="Arial" w:cs="Arial"/>
          <w:sz w:val="20"/>
          <w:szCs w:val="20"/>
        </w:rPr>
      </w:pPr>
    </w:p>
    <w:p w14:paraId="53BEDBF1" w14:textId="5C0889FC" w:rsidR="00365494" w:rsidRDefault="00365494" w:rsidP="001A3680">
      <w:pPr>
        <w:spacing w:after="0"/>
        <w:rPr>
          <w:rFonts w:ascii="Arial" w:hAnsi="Arial" w:cs="Arial"/>
          <w:sz w:val="20"/>
          <w:szCs w:val="20"/>
        </w:rPr>
      </w:pPr>
    </w:p>
    <w:p w14:paraId="4EA275CB" w14:textId="77777777" w:rsidR="00365494" w:rsidRDefault="00365494" w:rsidP="001A3680">
      <w:pPr>
        <w:spacing w:after="0"/>
        <w:rPr>
          <w:rFonts w:ascii="Arial" w:hAnsi="Arial" w:cs="Arial"/>
          <w:sz w:val="20"/>
          <w:szCs w:val="20"/>
        </w:rPr>
      </w:pPr>
    </w:p>
    <w:p w14:paraId="34920825" w14:textId="14341BD1" w:rsidR="009D73E2" w:rsidRDefault="009D73E2" w:rsidP="001A3680">
      <w:pPr>
        <w:spacing w:after="0"/>
        <w:rPr>
          <w:rFonts w:ascii="Arial" w:hAnsi="Arial" w:cs="Arial"/>
          <w:sz w:val="20"/>
          <w:szCs w:val="20"/>
        </w:rPr>
      </w:pPr>
    </w:p>
    <w:p w14:paraId="614F3D2B" w14:textId="77777777" w:rsidR="008D448D" w:rsidRDefault="008D448D"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rsidRPr="004B23A7" w14:paraId="76157E24" w14:textId="77777777" w:rsidTr="00C95179">
        <w:trPr>
          <w:trHeight w:val="340"/>
        </w:trPr>
        <w:tc>
          <w:tcPr>
            <w:tcW w:w="9016" w:type="dxa"/>
            <w:shd w:val="clear" w:color="auto" w:fill="D9D9D9" w:themeFill="background1" w:themeFillShade="D9"/>
            <w:vAlign w:val="center"/>
          </w:tcPr>
          <w:p w14:paraId="7E5AA268" w14:textId="77777777" w:rsidR="004B23A7" w:rsidRPr="004B23A7" w:rsidRDefault="00E568B3" w:rsidP="009143CB">
            <w:pPr>
              <w:rPr>
                <w:rFonts w:ascii="Arial" w:hAnsi="Arial" w:cs="Arial"/>
                <w:b/>
                <w:sz w:val="20"/>
                <w:szCs w:val="20"/>
              </w:rPr>
            </w:pPr>
            <w:r>
              <w:rPr>
                <w:rFonts w:ascii="Arial" w:hAnsi="Arial" w:cs="Arial"/>
                <w:b/>
                <w:sz w:val="20"/>
                <w:szCs w:val="20"/>
              </w:rPr>
              <w:lastRenderedPageBreak/>
              <w:t>Control measures</w:t>
            </w:r>
          </w:p>
        </w:tc>
      </w:tr>
      <w:tr w:rsidR="004B23A7" w:rsidRPr="004B23A7" w14:paraId="003B159D" w14:textId="77777777" w:rsidTr="00C95179">
        <w:trPr>
          <w:trHeight w:val="808"/>
        </w:trPr>
        <w:tc>
          <w:tcPr>
            <w:tcW w:w="9016" w:type="dxa"/>
          </w:tcPr>
          <w:p w14:paraId="31952FC7" w14:textId="77777777" w:rsidR="004B23A7" w:rsidRPr="00365494" w:rsidRDefault="004B23A7" w:rsidP="00477511">
            <w:pPr>
              <w:rPr>
                <w:rFonts w:ascii="Arial" w:hAnsi="Arial" w:cs="Arial"/>
                <w:sz w:val="20"/>
                <w:szCs w:val="20"/>
              </w:rPr>
            </w:pPr>
          </w:p>
          <w:p w14:paraId="4356B325" w14:textId="77777777" w:rsidR="001E3266" w:rsidRPr="00D32FCB" w:rsidRDefault="001E3266" w:rsidP="00B5686D">
            <w:pPr>
              <w:pStyle w:val="ListParagraph"/>
              <w:numPr>
                <w:ilvl w:val="0"/>
                <w:numId w:val="11"/>
              </w:numPr>
              <w:ind w:left="340" w:hanging="340"/>
              <w:rPr>
                <w:rFonts w:ascii="Arial" w:eastAsia="Times New Roman" w:hAnsi="Arial" w:cs="Arial"/>
                <w:sz w:val="20"/>
                <w:szCs w:val="20"/>
              </w:rPr>
            </w:pPr>
            <w:r w:rsidRPr="00365494">
              <w:rPr>
                <w:rFonts w:ascii="Arial" w:eastAsia="Times New Roman" w:hAnsi="Arial" w:cs="Arial"/>
                <w:sz w:val="20"/>
                <w:szCs w:val="20"/>
              </w:rPr>
              <w:t>All lifting appliances</w:t>
            </w:r>
            <w:r w:rsidR="00D06B3D" w:rsidRPr="00365494">
              <w:rPr>
                <w:rFonts w:ascii="Arial" w:eastAsia="Times New Roman" w:hAnsi="Arial" w:cs="Arial"/>
                <w:sz w:val="20"/>
                <w:szCs w:val="20"/>
              </w:rPr>
              <w:t xml:space="preserve"> such as</w:t>
            </w:r>
            <w:r w:rsidRPr="00365494">
              <w:rPr>
                <w:rFonts w:ascii="Arial" w:eastAsia="Times New Roman" w:hAnsi="Arial" w:cs="Arial"/>
                <w:sz w:val="20"/>
                <w:szCs w:val="20"/>
              </w:rPr>
              <w:t xml:space="preserve"> fork lift truck and man-ri</w:t>
            </w:r>
            <w:r w:rsidR="00D06B3D" w:rsidRPr="00365494">
              <w:rPr>
                <w:rFonts w:ascii="Arial" w:eastAsia="Times New Roman" w:hAnsi="Arial" w:cs="Arial"/>
                <w:sz w:val="20"/>
                <w:szCs w:val="20"/>
              </w:rPr>
              <w:t>der cage, fall arrest equipment &amp;</w:t>
            </w:r>
            <w:r w:rsidRPr="00365494">
              <w:rPr>
                <w:rFonts w:ascii="Arial" w:eastAsia="Times New Roman" w:hAnsi="Arial" w:cs="Arial"/>
                <w:sz w:val="20"/>
                <w:szCs w:val="20"/>
              </w:rPr>
              <w:t xml:space="preserve"> MEWP</w:t>
            </w:r>
            <w:r w:rsidR="00D06B3D" w:rsidRPr="00365494">
              <w:rPr>
                <w:rFonts w:ascii="Arial" w:eastAsia="Times New Roman" w:hAnsi="Arial" w:cs="Arial"/>
                <w:sz w:val="20"/>
                <w:szCs w:val="20"/>
              </w:rPr>
              <w:t>’s</w:t>
            </w:r>
            <w:r w:rsidRPr="00365494">
              <w:rPr>
                <w:rFonts w:ascii="Arial" w:eastAsia="Times New Roman" w:hAnsi="Arial" w:cs="Arial"/>
                <w:sz w:val="20"/>
                <w:szCs w:val="20"/>
              </w:rPr>
              <w:t xml:space="preserve">, </w:t>
            </w:r>
            <w:r w:rsidRPr="00D32FCB">
              <w:rPr>
                <w:rFonts w:ascii="Arial" w:eastAsia="Times New Roman" w:hAnsi="Arial" w:cs="Arial"/>
                <w:sz w:val="20"/>
                <w:szCs w:val="20"/>
              </w:rPr>
              <w:t>are subject to design approval to the relevant British Standard and statutory inspection at the relevant time intervals (6 months for equipment supporting people) and marked with an identification number and the Safe Working Load (SWL).</w:t>
            </w:r>
          </w:p>
          <w:p w14:paraId="702361B7" w14:textId="77777777" w:rsidR="00D32FCB" w:rsidRPr="00D32FCB" w:rsidRDefault="00D32FCB" w:rsidP="00B5686D">
            <w:pPr>
              <w:pStyle w:val="ListParagraph"/>
              <w:numPr>
                <w:ilvl w:val="0"/>
                <w:numId w:val="11"/>
              </w:numPr>
              <w:ind w:left="340" w:hanging="340"/>
              <w:rPr>
                <w:rFonts w:ascii="Arial" w:eastAsia="Times New Roman" w:hAnsi="Arial" w:cs="Arial"/>
                <w:sz w:val="20"/>
                <w:szCs w:val="20"/>
              </w:rPr>
            </w:pPr>
            <w:r w:rsidRPr="00D32FCB">
              <w:rPr>
                <w:rFonts w:ascii="Arial" w:eastAsia="Times New Roman" w:hAnsi="Arial" w:cs="Arial"/>
                <w:sz w:val="20"/>
                <w:szCs w:val="20"/>
              </w:rPr>
              <w:t>The MEWP must have suitable guardrails and toe-boards as per the Work at Height Regulations.</w:t>
            </w:r>
          </w:p>
          <w:p w14:paraId="18688A11" w14:textId="77777777" w:rsidR="00D32FCB" w:rsidRPr="00D32FCB" w:rsidRDefault="00D32FCB" w:rsidP="00B5686D">
            <w:pPr>
              <w:numPr>
                <w:ilvl w:val="0"/>
                <w:numId w:val="11"/>
              </w:numPr>
              <w:ind w:left="340" w:hanging="340"/>
              <w:rPr>
                <w:rFonts w:ascii="Arial" w:eastAsia="Times New Roman" w:hAnsi="Arial" w:cs="Arial"/>
                <w:sz w:val="20"/>
                <w:szCs w:val="20"/>
              </w:rPr>
            </w:pPr>
            <w:r w:rsidRPr="00D32FCB">
              <w:rPr>
                <w:rFonts w:ascii="Arial" w:eastAsia="Times New Roman" w:hAnsi="Arial" w:cs="Arial"/>
                <w:sz w:val="20"/>
                <w:szCs w:val="20"/>
              </w:rPr>
              <w:t>Where fitted the use of outriggers and/or telescopic support legs is mandatory.</w:t>
            </w:r>
          </w:p>
          <w:p w14:paraId="7D8566E5" w14:textId="77777777" w:rsidR="00D32FCB" w:rsidRDefault="00D32FCB" w:rsidP="00B5686D">
            <w:pPr>
              <w:numPr>
                <w:ilvl w:val="0"/>
                <w:numId w:val="11"/>
              </w:numPr>
              <w:ind w:left="340" w:hanging="340"/>
              <w:rPr>
                <w:rFonts w:ascii="Arial" w:eastAsia="Times New Roman" w:hAnsi="Arial" w:cs="Arial"/>
                <w:sz w:val="20"/>
                <w:szCs w:val="20"/>
              </w:rPr>
            </w:pPr>
            <w:r w:rsidRPr="001E3266">
              <w:rPr>
                <w:rFonts w:ascii="Arial" w:eastAsia="Times New Roman" w:hAnsi="Arial" w:cs="Arial"/>
                <w:sz w:val="20"/>
                <w:szCs w:val="20"/>
              </w:rPr>
              <w:t xml:space="preserve">The hazard area at ground level will be demarcated as an exclusion zone using physical barriers </w:t>
            </w:r>
            <w:proofErr w:type="gramStart"/>
            <w:r w:rsidRPr="001E3266">
              <w:rPr>
                <w:rFonts w:ascii="Arial" w:eastAsia="Times New Roman" w:hAnsi="Arial" w:cs="Arial"/>
                <w:sz w:val="20"/>
                <w:szCs w:val="20"/>
              </w:rPr>
              <w:t>e.g.</w:t>
            </w:r>
            <w:proofErr w:type="gramEnd"/>
            <w:r w:rsidRPr="001E3266">
              <w:rPr>
                <w:rFonts w:ascii="Arial" w:eastAsia="Times New Roman" w:hAnsi="Arial" w:cs="Arial"/>
                <w:sz w:val="20"/>
                <w:szCs w:val="20"/>
              </w:rPr>
              <w:t xml:space="preserve"> red/white boards and/or cones and hazard tape with warning signs set out.</w:t>
            </w:r>
          </w:p>
          <w:p w14:paraId="01C94C4B" w14:textId="77777777" w:rsidR="00D32FCB" w:rsidRPr="00D32FCB" w:rsidRDefault="00D32FCB" w:rsidP="00B5686D">
            <w:pPr>
              <w:numPr>
                <w:ilvl w:val="0"/>
                <w:numId w:val="11"/>
              </w:numPr>
              <w:ind w:left="340" w:hanging="340"/>
              <w:rPr>
                <w:rFonts w:ascii="Arial" w:eastAsia="Times New Roman" w:hAnsi="Arial" w:cs="Arial"/>
                <w:sz w:val="20"/>
                <w:szCs w:val="20"/>
              </w:rPr>
            </w:pPr>
            <w:r>
              <w:rPr>
                <w:rFonts w:ascii="Arial" w:eastAsia="Times New Roman" w:hAnsi="Arial" w:cs="Arial"/>
                <w:sz w:val="20"/>
                <w:szCs w:val="20"/>
              </w:rPr>
              <w:t>The MEWP must not be used on un-level or unstable ground or on a fragile surface (</w:t>
            </w:r>
            <w:proofErr w:type="gramStart"/>
            <w:r>
              <w:rPr>
                <w:rFonts w:ascii="Arial" w:eastAsia="Times New Roman" w:hAnsi="Arial" w:cs="Arial"/>
                <w:sz w:val="20"/>
                <w:szCs w:val="20"/>
              </w:rPr>
              <w:t>i.e.</w:t>
            </w:r>
            <w:proofErr w:type="gramEnd"/>
            <w:r>
              <w:rPr>
                <w:rFonts w:ascii="Arial" w:eastAsia="Times New Roman" w:hAnsi="Arial" w:cs="Arial"/>
                <w:sz w:val="20"/>
                <w:szCs w:val="20"/>
              </w:rPr>
              <w:t xml:space="preserve"> </w:t>
            </w:r>
            <w:r w:rsidRPr="00D32FCB">
              <w:rPr>
                <w:rFonts w:ascii="Arial" w:eastAsia="Times New Roman" w:hAnsi="Arial" w:cs="Arial"/>
                <w:sz w:val="20"/>
                <w:szCs w:val="20"/>
              </w:rPr>
              <w:t>travelling over manhole covers).</w:t>
            </w:r>
          </w:p>
          <w:p w14:paraId="22807858" w14:textId="77777777" w:rsidR="001E3266" w:rsidRPr="00D32FCB" w:rsidRDefault="00D32FCB" w:rsidP="00B5686D">
            <w:pPr>
              <w:numPr>
                <w:ilvl w:val="0"/>
                <w:numId w:val="11"/>
              </w:numPr>
              <w:ind w:left="340" w:hanging="340"/>
              <w:rPr>
                <w:rFonts w:ascii="Arial" w:eastAsia="Times New Roman" w:hAnsi="Arial" w:cs="Arial"/>
                <w:sz w:val="20"/>
                <w:szCs w:val="20"/>
              </w:rPr>
            </w:pPr>
            <w:r w:rsidRPr="00D32FCB">
              <w:rPr>
                <w:rFonts w:ascii="Arial" w:eastAsia="Times New Roman" w:hAnsi="Arial" w:cs="Arial"/>
                <w:sz w:val="20"/>
                <w:szCs w:val="20"/>
              </w:rPr>
              <w:t>Where required in poor lighting conditions - task lights must be used.</w:t>
            </w:r>
          </w:p>
          <w:p w14:paraId="35958A0F" w14:textId="77777777" w:rsidR="001E3266" w:rsidRPr="003D7FA2" w:rsidRDefault="001E3266" w:rsidP="00B5686D">
            <w:pPr>
              <w:numPr>
                <w:ilvl w:val="0"/>
                <w:numId w:val="11"/>
              </w:numPr>
              <w:ind w:left="340" w:hanging="340"/>
              <w:rPr>
                <w:rFonts w:ascii="Arial" w:eastAsia="Times New Roman" w:hAnsi="Arial" w:cs="Arial"/>
                <w:color w:val="00B0F0"/>
                <w:sz w:val="20"/>
                <w:szCs w:val="20"/>
              </w:rPr>
            </w:pPr>
            <w:r w:rsidRPr="001E3266">
              <w:rPr>
                <w:rFonts w:ascii="Arial" w:eastAsia="Times New Roman" w:hAnsi="Arial" w:cs="Arial"/>
                <w:sz w:val="20"/>
                <w:szCs w:val="20"/>
              </w:rPr>
              <w:t xml:space="preserve">The competent person in control of the work will carry out the statutory inspection as required by the </w:t>
            </w:r>
            <w:r w:rsidR="003D7FA2">
              <w:rPr>
                <w:rFonts w:ascii="Arial" w:eastAsia="Times New Roman" w:hAnsi="Arial" w:cs="Arial"/>
                <w:sz w:val="20"/>
                <w:szCs w:val="20"/>
              </w:rPr>
              <w:t>Work at Height Regulations 2005</w:t>
            </w:r>
            <w:r w:rsidRPr="001E3266">
              <w:rPr>
                <w:rFonts w:ascii="Arial" w:eastAsia="Times New Roman" w:hAnsi="Arial" w:cs="Arial"/>
                <w:sz w:val="20"/>
                <w:szCs w:val="20"/>
              </w:rPr>
              <w:t xml:space="preserve"> and </w:t>
            </w:r>
            <w:r w:rsidRPr="00365494">
              <w:rPr>
                <w:rFonts w:ascii="Arial" w:eastAsia="Times New Roman" w:hAnsi="Arial" w:cs="Arial"/>
                <w:sz w:val="20"/>
                <w:szCs w:val="20"/>
              </w:rPr>
              <w:t>make a record. See company forms.</w:t>
            </w:r>
          </w:p>
          <w:p w14:paraId="44DE33DF" w14:textId="77777777" w:rsidR="001E3266" w:rsidRPr="001E3266" w:rsidRDefault="001E3266" w:rsidP="00B5686D">
            <w:pPr>
              <w:numPr>
                <w:ilvl w:val="0"/>
                <w:numId w:val="11"/>
              </w:numPr>
              <w:ind w:left="340" w:hanging="340"/>
              <w:rPr>
                <w:rFonts w:ascii="Arial" w:eastAsia="Times New Roman" w:hAnsi="Arial" w:cs="Arial"/>
                <w:sz w:val="20"/>
                <w:szCs w:val="20"/>
              </w:rPr>
            </w:pPr>
            <w:r w:rsidRPr="001E3266">
              <w:rPr>
                <w:rFonts w:ascii="Arial" w:eastAsia="Times New Roman" w:hAnsi="Arial" w:cs="Arial"/>
                <w:sz w:val="20"/>
                <w:szCs w:val="20"/>
              </w:rPr>
              <w:t>The inspection does not necessarily have to be done each time the equipment is moved once installed at a location.</w:t>
            </w:r>
            <w:r w:rsidR="0058638E">
              <w:rPr>
                <w:rFonts w:ascii="Arial" w:eastAsia="Times New Roman" w:hAnsi="Arial" w:cs="Arial"/>
                <w:sz w:val="20"/>
                <w:szCs w:val="20"/>
              </w:rPr>
              <w:t xml:space="preserve"> </w:t>
            </w:r>
            <w:r w:rsidR="007B3B66">
              <w:rPr>
                <w:rFonts w:ascii="Arial" w:eastAsia="Times New Roman" w:hAnsi="Arial" w:cs="Arial"/>
                <w:sz w:val="20"/>
                <w:szCs w:val="20"/>
              </w:rPr>
              <w:t xml:space="preserve"> </w:t>
            </w:r>
          </w:p>
          <w:p w14:paraId="1B78C45C" w14:textId="77777777" w:rsidR="001E3266" w:rsidRPr="00C872F0" w:rsidRDefault="001E3266" w:rsidP="00B5686D">
            <w:pPr>
              <w:numPr>
                <w:ilvl w:val="0"/>
                <w:numId w:val="11"/>
              </w:numPr>
              <w:ind w:left="340" w:hanging="340"/>
              <w:rPr>
                <w:rFonts w:ascii="Arial" w:eastAsia="Times New Roman" w:hAnsi="Arial" w:cs="Arial"/>
                <w:sz w:val="20"/>
                <w:szCs w:val="20"/>
              </w:rPr>
            </w:pPr>
            <w:r w:rsidRPr="00C872F0">
              <w:rPr>
                <w:rFonts w:ascii="Arial" w:eastAsia="Times New Roman" w:hAnsi="Arial" w:cs="Arial"/>
                <w:sz w:val="20"/>
                <w:szCs w:val="20"/>
              </w:rPr>
              <w:t>Operative</w:t>
            </w:r>
            <w:r w:rsidR="00D32FCB" w:rsidRPr="00C872F0">
              <w:rPr>
                <w:rFonts w:ascii="Arial" w:eastAsia="Times New Roman" w:hAnsi="Arial" w:cs="Arial"/>
                <w:sz w:val="20"/>
                <w:szCs w:val="20"/>
              </w:rPr>
              <w:t>s</w:t>
            </w:r>
            <w:r w:rsidRPr="00C872F0">
              <w:rPr>
                <w:rFonts w:ascii="Arial" w:eastAsia="Times New Roman" w:hAnsi="Arial" w:cs="Arial"/>
                <w:sz w:val="20"/>
                <w:szCs w:val="20"/>
              </w:rPr>
              <w:t xml:space="preserve"> will not use the equipment until the inspection has been done and the equipment passed fit for use.</w:t>
            </w:r>
          </w:p>
          <w:p w14:paraId="0311C8CE" w14:textId="77777777" w:rsidR="001E3266" w:rsidRPr="00C872F0" w:rsidRDefault="001E3266" w:rsidP="00B5686D">
            <w:pPr>
              <w:numPr>
                <w:ilvl w:val="0"/>
                <w:numId w:val="11"/>
              </w:numPr>
              <w:ind w:left="340" w:hanging="340"/>
              <w:rPr>
                <w:rFonts w:ascii="Arial" w:eastAsia="Times New Roman" w:hAnsi="Arial" w:cs="Arial"/>
                <w:sz w:val="20"/>
                <w:szCs w:val="20"/>
              </w:rPr>
            </w:pPr>
            <w:r w:rsidRPr="00C872F0">
              <w:rPr>
                <w:rFonts w:ascii="Arial" w:eastAsia="Times New Roman" w:hAnsi="Arial" w:cs="Arial"/>
                <w:sz w:val="20"/>
                <w:szCs w:val="20"/>
              </w:rPr>
              <w:t>Operatives are not expected or required to put themselves at risk by attempting to reach or work at height without the proper training, equipment, supervision or instruction.</w:t>
            </w:r>
          </w:p>
          <w:p w14:paraId="5C512FF8" w14:textId="77777777" w:rsidR="001E3266" w:rsidRPr="00C872F0" w:rsidRDefault="001E3266" w:rsidP="00B5686D">
            <w:pPr>
              <w:numPr>
                <w:ilvl w:val="0"/>
                <w:numId w:val="11"/>
              </w:numPr>
              <w:ind w:left="340" w:hanging="340"/>
              <w:rPr>
                <w:rFonts w:ascii="Arial" w:eastAsia="Times New Roman" w:hAnsi="Arial" w:cs="Arial"/>
                <w:sz w:val="20"/>
                <w:szCs w:val="20"/>
              </w:rPr>
            </w:pPr>
            <w:r w:rsidRPr="00C872F0">
              <w:rPr>
                <w:rFonts w:ascii="Arial" w:eastAsia="Times New Roman" w:hAnsi="Arial" w:cs="Arial"/>
                <w:sz w:val="20"/>
                <w:szCs w:val="20"/>
              </w:rPr>
              <w:t>Operatives are instructed to abide by the working methods, rules and procedures received during the relevant training programme and applicable to the activity they are engaged upon.</w:t>
            </w:r>
          </w:p>
          <w:p w14:paraId="696367C7" w14:textId="77777777" w:rsidR="00E305A3" w:rsidRPr="00C872F0" w:rsidRDefault="00E305A3" w:rsidP="00B5686D">
            <w:pPr>
              <w:numPr>
                <w:ilvl w:val="0"/>
                <w:numId w:val="11"/>
              </w:numPr>
              <w:ind w:left="340" w:hanging="340"/>
              <w:rPr>
                <w:rFonts w:ascii="Arial" w:eastAsia="Times New Roman" w:hAnsi="Arial" w:cs="Arial"/>
                <w:sz w:val="20"/>
                <w:szCs w:val="20"/>
              </w:rPr>
            </w:pPr>
            <w:r w:rsidRPr="00C872F0">
              <w:rPr>
                <w:rFonts w:ascii="Arial" w:hAnsi="Arial" w:cs="Arial"/>
                <w:sz w:val="20"/>
              </w:rPr>
              <w:t>Articles or materials shall not be thrown or dropped from height where this is likely to cause injury. Lowering by sash line is the preferred method.</w:t>
            </w:r>
          </w:p>
          <w:p w14:paraId="25911B7B" w14:textId="77777777" w:rsidR="001E3266" w:rsidRPr="00C872F0" w:rsidRDefault="001E3266" w:rsidP="00477511">
            <w:pPr>
              <w:rPr>
                <w:rFonts w:ascii="Arial" w:eastAsia="Times New Roman" w:hAnsi="Arial" w:cs="Arial"/>
                <w:sz w:val="20"/>
                <w:szCs w:val="20"/>
              </w:rPr>
            </w:pPr>
          </w:p>
          <w:p w14:paraId="4AD7FD86" w14:textId="77777777" w:rsidR="001E3266" w:rsidRPr="00C872F0" w:rsidRDefault="001E3266" w:rsidP="001E3266">
            <w:pPr>
              <w:rPr>
                <w:rFonts w:ascii="Arial" w:eastAsia="Times New Roman" w:hAnsi="Arial" w:cs="Arial"/>
                <w:sz w:val="20"/>
                <w:szCs w:val="20"/>
              </w:rPr>
            </w:pPr>
            <w:r w:rsidRPr="00C872F0">
              <w:rPr>
                <w:rFonts w:ascii="Arial" w:eastAsia="Times New Roman" w:hAnsi="Arial" w:cs="Arial"/>
                <w:b/>
                <w:sz w:val="20"/>
                <w:szCs w:val="20"/>
              </w:rPr>
              <w:t>Note</w:t>
            </w:r>
            <w:r w:rsidR="008D448D" w:rsidRPr="00C872F0">
              <w:rPr>
                <w:rFonts w:ascii="Arial" w:eastAsia="Times New Roman" w:hAnsi="Arial" w:cs="Arial"/>
                <w:sz w:val="20"/>
                <w:szCs w:val="20"/>
              </w:rPr>
              <w:t>:</w:t>
            </w:r>
            <w:r w:rsidR="00490DC0" w:rsidRPr="00C872F0">
              <w:rPr>
                <w:rFonts w:ascii="Arial" w:eastAsia="Times New Roman" w:hAnsi="Arial" w:cs="Arial"/>
                <w:sz w:val="20"/>
                <w:szCs w:val="20"/>
              </w:rPr>
              <w:t xml:space="preserve"> S</w:t>
            </w:r>
            <w:r w:rsidRPr="00C872F0">
              <w:rPr>
                <w:rFonts w:ascii="Arial" w:eastAsia="Times New Roman" w:hAnsi="Arial" w:cs="Arial"/>
                <w:sz w:val="20"/>
                <w:szCs w:val="20"/>
              </w:rPr>
              <w:t>afety lines must</w:t>
            </w:r>
            <w:r w:rsidR="00B5686D" w:rsidRPr="00C872F0">
              <w:rPr>
                <w:rFonts w:ascii="Arial" w:eastAsia="Times New Roman" w:hAnsi="Arial" w:cs="Arial"/>
                <w:sz w:val="20"/>
                <w:szCs w:val="20"/>
              </w:rPr>
              <w:t xml:space="preserve"> not be secured to a structure as </w:t>
            </w:r>
            <w:r w:rsidRPr="00C872F0">
              <w:rPr>
                <w:rFonts w:ascii="Arial" w:eastAsia="Times New Roman" w:hAnsi="Arial" w:cs="Arial"/>
                <w:sz w:val="20"/>
                <w:szCs w:val="20"/>
              </w:rPr>
              <w:t xml:space="preserve">the </w:t>
            </w:r>
            <w:r w:rsidR="00490DC0" w:rsidRPr="00C872F0">
              <w:rPr>
                <w:rFonts w:ascii="Arial" w:eastAsia="Times New Roman" w:hAnsi="Arial" w:cs="Arial"/>
                <w:sz w:val="20"/>
                <w:szCs w:val="20"/>
              </w:rPr>
              <w:t>operative</w:t>
            </w:r>
            <w:r w:rsidRPr="00C872F0">
              <w:rPr>
                <w:rFonts w:ascii="Arial" w:eastAsia="Times New Roman" w:hAnsi="Arial" w:cs="Arial"/>
                <w:sz w:val="20"/>
                <w:szCs w:val="20"/>
              </w:rPr>
              <w:t xml:space="preserve"> can be left dangling should the equipment topple over.</w:t>
            </w:r>
          </w:p>
          <w:p w14:paraId="5B25CE3A" w14:textId="77777777" w:rsidR="001E3266" w:rsidRPr="00C872F0" w:rsidRDefault="001E3266" w:rsidP="00477511">
            <w:pPr>
              <w:rPr>
                <w:rFonts w:ascii="Arial" w:eastAsia="Times New Roman" w:hAnsi="Arial" w:cs="Arial"/>
                <w:sz w:val="20"/>
                <w:szCs w:val="20"/>
              </w:rPr>
            </w:pPr>
          </w:p>
          <w:p w14:paraId="54656B06" w14:textId="77777777" w:rsidR="001E3266" w:rsidRPr="00C872F0" w:rsidRDefault="001E3266" w:rsidP="001E3266">
            <w:pPr>
              <w:numPr>
                <w:ilvl w:val="0"/>
                <w:numId w:val="11"/>
              </w:numPr>
              <w:ind w:left="340" w:hanging="340"/>
              <w:rPr>
                <w:rFonts w:ascii="Arial" w:eastAsia="Times New Roman" w:hAnsi="Arial" w:cs="Arial"/>
                <w:sz w:val="20"/>
                <w:szCs w:val="20"/>
              </w:rPr>
            </w:pPr>
            <w:r w:rsidRPr="00C872F0">
              <w:rPr>
                <w:rFonts w:ascii="Arial" w:eastAsia="Times New Roman" w:hAnsi="Arial" w:cs="Arial"/>
                <w:sz w:val="20"/>
                <w:szCs w:val="20"/>
              </w:rPr>
              <w:t xml:space="preserve">For these activities they must also be aware that sensible clothing must be worn </w:t>
            </w:r>
            <w:proofErr w:type="gramStart"/>
            <w:r w:rsidRPr="00C872F0">
              <w:rPr>
                <w:rFonts w:ascii="Arial" w:eastAsia="Times New Roman" w:hAnsi="Arial" w:cs="Arial"/>
                <w:sz w:val="20"/>
                <w:szCs w:val="20"/>
              </w:rPr>
              <w:t>i.e.</w:t>
            </w:r>
            <w:proofErr w:type="gramEnd"/>
            <w:r w:rsidRPr="00C872F0">
              <w:rPr>
                <w:rFonts w:ascii="Arial" w:eastAsia="Times New Roman" w:hAnsi="Arial" w:cs="Arial"/>
                <w:sz w:val="20"/>
                <w:szCs w:val="20"/>
              </w:rPr>
              <w:t xml:space="preserve"> not loose, where it may snag and cause restricted movement or a fall.</w:t>
            </w:r>
          </w:p>
          <w:p w14:paraId="51C7AADB" w14:textId="77777777" w:rsidR="001E3266" w:rsidRPr="00B5686D" w:rsidRDefault="001E3266" w:rsidP="001E3266">
            <w:pPr>
              <w:numPr>
                <w:ilvl w:val="0"/>
                <w:numId w:val="11"/>
              </w:numPr>
              <w:ind w:left="340" w:hanging="340"/>
              <w:rPr>
                <w:rFonts w:ascii="Arial" w:eastAsia="Times New Roman" w:hAnsi="Arial" w:cs="Arial"/>
                <w:sz w:val="20"/>
                <w:szCs w:val="20"/>
              </w:rPr>
            </w:pPr>
            <w:r w:rsidRPr="00C872F0">
              <w:rPr>
                <w:rFonts w:ascii="Arial" w:eastAsia="Times New Roman" w:hAnsi="Arial" w:cs="Arial"/>
                <w:sz w:val="20"/>
                <w:szCs w:val="20"/>
              </w:rPr>
              <w:t xml:space="preserve">Operatives are </w:t>
            </w:r>
            <w:r w:rsidR="00B5686D" w:rsidRPr="00C872F0">
              <w:rPr>
                <w:rFonts w:ascii="Arial" w:eastAsia="Times New Roman" w:hAnsi="Arial" w:cs="Arial"/>
                <w:sz w:val="20"/>
                <w:szCs w:val="20"/>
              </w:rPr>
              <w:t>instructed that</w:t>
            </w:r>
            <w:r w:rsidRPr="00C872F0">
              <w:rPr>
                <w:rFonts w:ascii="Arial" w:eastAsia="Times New Roman" w:hAnsi="Arial" w:cs="Arial"/>
                <w:sz w:val="20"/>
                <w:szCs w:val="20"/>
              </w:rPr>
              <w:t xml:space="preserve"> if it is not possible to com</w:t>
            </w:r>
            <w:r w:rsidRPr="00B5686D">
              <w:rPr>
                <w:rFonts w:ascii="Arial" w:eastAsia="Times New Roman" w:hAnsi="Arial" w:cs="Arial"/>
                <w:sz w:val="20"/>
                <w:szCs w:val="20"/>
              </w:rPr>
              <w:t xml:space="preserve">plete the required operations safely, reference should be made to their </w:t>
            </w:r>
            <w:r w:rsidRPr="00365494">
              <w:rPr>
                <w:rFonts w:ascii="Arial" w:eastAsia="Times New Roman" w:hAnsi="Arial" w:cs="Arial"/>
                <w:sz w:val="20"/>
                <w:szCs w:val="20"/>
              </w:rPr>
              <w:t>manager</w:t>
            </w:r>
            <w:r w:rsidRPr="00B5686D">
              <w:rPr>
                <w:rFonts w:ascii="Arial" w:eastAsia="Times New Roman" w:hAnsi="Arial" w:cs="Arial"/>
                <w:sz w:val="20"/>
                <w:szCs w:val="20"/>
              </w:rPr>
              <w:t xml:space="preserve"> for further advice/instructions.</w:t>
            </w:r>
          </w:p>
          <w:p w14:paraId="73F2800D" w14:textId="77777777" w:rsidR="001E3266" w:rsidRPr="00B5686D" w:rsidRDefault="001E3266" w:rsidP="001E3266">
            <w:pPr>
              <w:numPr>
                <w:ilvl w:val="0"/>
                <w:numId w:val="11"/>
              </w:numPr>
              <w:ind w:left="340" w:hanging="340"/>
              <w:rPr>
                <w:rFonts w:ascii="Arial" w:eastAsia="Times New Roman" w:hAnsi="Arial" w:cs="Arial"/>
                <w:sz w:val="20"/>
                <w:szCs w:val="20"/>
              </w:rPr>
            </w:pPr>
            <w:r w:rsidRPr="00B5686D">
              <w:rPr>
                <w:rFonts w:ascii="Arial" w:eastAsia="Times New Roman" w:hAnsi="Arial" w:cs="Arial"/>
                <w:sz w:val="20"/>
                <w:szCs w:val="20"/>
              </w:rPr>
              <w:t xml:space="preserve">The appointment of a safety-man at ground level to </w:t>
            </w:r>
            <w:r w:rsidR="002F45D6">
              <w:rPr>
                <w:rFonts w:ascii="Arial" w:eastAsia="Times New Roman" w:hAnsi="Arial" w:cs="Arial"/>
                <w:sz w:val="20"/>
                <w:szCs w:val="20"/>
              </w:rPr>
              <w:t>ensure that others</w:t>
            </w:r>
            <w:r w:rsidRPr="00B5686D">
              <w:rPr>
                <w:rFonts w:ascii="Arial" w:eastAsia="Times New Roman" w:hAnsi="Arial" w:cs="Arial"/>
                <w:sz w:val="20"/>
                <w:szCs w:val="20"/>
              </w:rPr>
              <w:t xml:space="preserve"> are kept out of the hazard area.</w:t>
            </w:r>
          </w:p>
          <w:p w14:paraId="39277386" w14:textId="77777777" w:rsidR="001E3266" w:rsidRPr="00B5686D" w:rsidRDefault="001E3266" w:rsidP="001E3266">
            <w:pPr>
              <w:numPr>
                <w:ilvl w:val="0"/>
                <w:numId w:val="11"/>
              </w:numPr>
              <w:ind w:left="340" w:hanging="340"/>
              <w:rPr>
                <w:rFonts w:ascii="Arial" w:eastAsia="Times New Roman" w:hAnsi="Arial" w:cs="Arial"/>
                <w:sz w:val="20"/>
                <w:szCs w:val="20"/>
              </w:rPr>
            </w:pPr>
            <w:r w:rsidRPr="00C872F0">
              <w:rPr>
                <w:rFonts w:ascii="Arial" w:eastAsia="Times New Roman" w:hAnsi="Arial" w:cs="Arial"/>
                <w:sz w:val="20"/>
                <w:szCs w:val="20"/>
              </w:rPr>
              <w:t xml:space="preserve">The </w:t>
            </w:r>
            <w:r w:rsidR="002F45D6" w:rsidRPr="00C872F0">
              <w:rPr>
                <w:rFonts w:ascii="Arial" w:eastAsia="Times New Roman" w:hAnsi="Arial" w:cs="Arial"/>
                <w:sz w:val="20"/>
                <w:szCs w:val="20"/>
              </w:rPr>
              <w:t>operative</w:t>
            </w:r>
            <w:r w:rsidRPr="00C872F0">
              <w:rPr>
                <w:rFonts w:ascii="Arial" w:eastAsia="Times New Roman" w:hAnsi="Arial" w:cs="Arial"/>
                <w:sz w:val="20"/>
                <w:szCs w:val="20"/>
              </w:rPr>
              <w:t xml:space="preserve"> going up </w:t>
            </w:r>
            <w:r w:rsidRPr="00B5686D">
              <w:rPr>
                <w:rFonts w:ascii="Arial" w:eastAsia="Times New Roman" w:hAnsi="Arial" w:cs="Arial"/>
                <w:sz w:val="20"/>
                <w:szCs w:val="20"/>
              </w:rPr>
              <w:t xml:space="preserve">on the equipment will carry out a full inspection of the equipment at the start of every work period. </w:t>
            </w:r>
            <w:r w:rsidR="00B5686D" w:rsidRPr="00B5686D">
              <w:rPr>
                <w:rFonts w:ascii="Arial" w:eastAsia="Times New Roman" w:hAnsi="Arial" w:cs="Arial"/>
                <w:sz w:val="20"/>
                <w:szCs w:val="20"/>
              </w:rPr>
              <w:t>This</w:t>
            </w:r>
            <w:r w:rsidRPr="00B5686D">
              <w:rPr>
                <w:rFonts w:ascii="Arial" w:eastAsia="Times New Roman" w:hAnsi="Arial" w:cs="Arial"/>
                <w:sz w:val="20"/>
                <w:szCs w:val="20"/>
              </w:rPr>
              <w:t xml:space="preserve"> will include a function check of any safety features fitted to the equipment </w:t>
            </w:r>
            <w:proofErr w:type="gramStart"/>
            <w:r w:rsidRPr="00B5686D">
              <w:rPr>
                <w:rFonts w:ascii="Arial" w:eastAsia="Times New Roman" w:hAnsi="Arial" w:cs="Arial"/>
                <w:sz w:val="20"/>
                <w:szCs w:val="20"/>
              </w:rPr>
              <w:t>e.g.</w:t>
            </w:r>
            <w:proofErr w:type="gramEnd"/>
            <w:r w:rsidRPr="00B5686D">
              <w:rPr>
                <w:rFonts w:ascii="Arial" w:eastAsia="Times New Roman" w:hAnsi="Arial" w:cs="Arial"/>
                <w:sz w:val="20"/>
                <w:szCs w:val="20"/>
              </w:rPr>
              <w:t xml:space="preserve"> overload indicators/alarms, self-lowering in case of power failure.</w:t>
            </w:r>
          </w:p>
          <w:p w14:paraId="3987BECF" w14:textId="77777777" w:rsidR="001E3266" w:rsidRDefault="001E3266" w:rsidP="001E3266">
            <w:pPr>
              <w:numPr>
                <w:ilvl w:val="0"/>
                <w:numId w:val="11"/>
              </w:numPr>
              <w:ind w:left="340" w:hanging="340"/>
              <w:rPr>
                <w:rFonts w:ascii="Arial" w:eastAsia="Times New Roman" w:hAnsi="Arial" w:cs="Arial"/>
                <w:sz w:val="20"/>
                <w:szCs w:val="20"/>
              </w:rPr>
            </w:pPr>
            <w:r w:rsidRPr="001E3266">
              <w:rPr>
                <w:rFonts w:ascii="Arial" w:eastAsia="Times New Roman" w:hAnsi="Arial" w:cs="Arial"/>
                <w:sz w:val="20"/>
                <w:szCs w:val="20"/>
              </w:rPr>
              <w:t xml:space="preserve">See also </w:t>
            </w:r>
            <w:r w:rsidR="00FD38FA">
              <w:rPr>
                <w:rFonts w:ascii="Arial" w:eastAsia="Times New Roman" w:hAnsi="Arial" w:cs="Arial"/>
                <w:sz w:val="20"/>
                <w:szCs w:val="20"/>
              </w:rPr>
              <w:t>Equipment (including plant hire) procedures.</w:t>
            </w:r>
          </w:p>
          <w:p w14:paraId="27AFF0F4" w14:textId="66436BCC" w:rsidR="008D448D" w:rsidRDefault="008D448D" w:rsidP="008D448D">
            <w:pPr>
              <w:rPr>
                <w:rFonts w:ascii="Arial" w:eastAsia="Times New Roman" w:hAnsi="Arial" w:cs="Arial"/>
                <w:sz w:val="20"/>
                <w:szCs w:val="20"/>
              </w:rPr>
            </w:pPr>
          </w:p>
          <w:p w14:paraId="18EDEE7D" w14:textId="77777777" w:rsidR="00477511" w:rsidRPr="00477511" w:rsidRDefault="00477511" w:rsidP="00477511">
            <w:pPr>
              <w:rPr>
                <w:rFonts w:ascii="Arial" w:eastAsia="Times New Roman" w:hAnsi="Arial" w:cs="Arial"/>
                <w:sz w:val="20"/>
                <w:szCs w:val="20"/>
              </w:rPr>
            </w:pPr>
            <w:r w:rsidRPr="00477511">
              <w:rPr>
                <w:rFonts w:ascii="Arial" w:eastAsia="Times New Roman" w:hAnsi="Arial" w:cs="Arial"/>
                <w:sz w:val="20"/>
                <w:szCs w:val="20"/>
              </w:rPr>
              <w:t>The operative must wear/use appropriate personal protective equipment, such as;</w:t>
            </w:r>
          </w:p>
          <w:p w14:paraId="7AE2EE66" w14:textId="77777777" w:rsidR="00477511" w:rsidRPr="00477511" w:rsidRDefault="00477511" w:rsidP="00477511">
            <w:pPr>
              <w:rPr>
                <w:rFonts w:ascii="Arial" w:eastAsia="Times New Roman" w:hAnsi="Arial" w:cs="Arial"/>
                <w:sz w:val="20"/>
                <w:szCs w:val="20"/>
              </w:rPr>
            </w:pPr>
          </w:p>
          <w:p w14:paraId="6EE0B9B6" w14:textId="77777777" w:rsidR="00477511" w:rsidRPr="00477511" w:rsidRDefault="00477511" w:rsidP="00477511">
            <w:pPr>
              <w:numPr>
                <w:ilvl w:val="0"/>
                <w:numId w:val="19"/>
              </w:numPr>
              <w:rPr>
                <w:rFonts w:ascii="Arial" w:eastAsia="Times New Roman" w:hAnsi="Arial" w:cs="Arial"/>
                <w:sz w:val="20"/>
                <w:szCs w:val="20"/>
              </w:rPr>
            </w:pPr>
            <w:r w:rsidRPr="00477511">
              <w:rPr>
                <w:rFonts w:ascii="Arial" w:eastAsia="Times New Roman" w:hAnsi="Arial" w:cs="Arial"/>
                <w:sz w:val="20"/>
                <w:szCs w:val="20"/>
              </w:rPr>
              <w:t>Impact resistant safety goggles (following EN 166).</w:t>
            </w:r>
          </w:p>
          <w:p w14:paraId="6D64B5BA" w14:textId="77777777" w:rsidR="00477511" w:rsidRPr="00477511" w:rsidRDefault="00477511" w:rsidP="00477511">
            <w:pPr>
              <w:numPr>
                <w:ilvl w:val="0"/>
                <w:numId w:val="19"/>
              </w:numPr>
              <w:rPr>
                <w:rFonts w:ascii="Arial" w:eastAsia="Times New Roman" w:hAnsi="Arial" w:cs="Arial"/>
                <w:sz w:val="20"/>
                <w:szCs w:val="20"/>
              </w:rPr>
            </w:pPr>
            <w:r w:rsidRPr="00477511">
              <w:rPr>
                <w:rFonts w:ascii="Arial" w:eastAsia="Times New Roman" w:hAnsi="Arial" w:cs="Arial"/>
                <w:sz w:val="20"/>
                <w:szCs w:val="20"/>
              </w:rPr>
              <w:t>Gloves (following EN 420).</w:t>
            </w:r>
          </w:p>
          <w:p w14:paraId="4B9CA2A5" w14:textId="77777777" w:rsidR="00477511" w:rsidRPr="00477511" w:rsidRDefault="00477511" w:rsidP="00477511">
            <w:pPr>
              <w:numPr>
                <w:ilvl w:val="0"/>
                <w:numId w:val="19"/>
              </w:numPr>
              <w:rPr>
                <w:rFonts w:ascii="Arial" w:eastAsia="Times New Roman" w:hAnsi="Arial" w:cs="Arial"/>
                <w:sz w:val="20"/>
                <w:szCs w:val="20"/>
              </w:rPr>
            </w:pPr>
            <w:r w:rsidRPr="00477511">
              <w:rPr>
                <w:rFonts w:ascii="Arial" w:eastAsia="Times New Roman" w:hAnsi="Arial" w:cs="Arial"/>
                <w:sz w:val="20"/>
                <w:szCs w:val="20"/>
              </w:rPr>
              <w:t>Mask (following FFP2, when working in poor ventilated / dusty area).</w:t>
            </w:r>
          </w:p>
          <w:p w14:paraId="53187A5E" w14:textId="77777777" w:rsidR="00477511" w:rsidRPr="00477511" w:rsidRDefault="00477511" w:rsidP="00477511">
            <w:pPr>
              <w:numPr>
                <w:ilvl w:val="0"/>
                <w:numId w:val="19"/>
              </w:numPr>
              <w:rPr>
                <w:rFonts w:ascii="Arial" w:eastAsia="Times New Roman" w:hAnsi="Arial" w:cs="Arial"/>
                <w:sz w:val="20"/>
                <w:szCs w:val="20"/>
              </w:rPr>
            </w:pPr>
            <w:r w:rsidRPr="00477511">
              <w:rPr>
                <w:rFonts w:ascii="Arial" w:eastAsia="Times New Roman" w:hAnsi="Arial" w:cs="Arial"/>
                <w:sz w:val="20"/>
                <w:szCs w:val="20"/>
              </w:rPr>
              <w:t>Standard protective clothing.</w:t>
            </w:r>
          </w:p>
          <w:p w14:paraId="6D1B4D99" w14:textId="77777777" w:rsidR="00477511" w:rsidRPr="00477511" w:rsidRDefault="00477511" w:rsidP="00477511">
            <w:pPr>
              <w:numPr>
                <w:ilvl w:val="0"/>
                <w:numId w:val="19"/>
              </w:numPr>
              <w:rPr>
                <w:rFonts w:ascii="Arial" w:eastAsia="Times New Roman" w:hAnsi="Arial" w:cs="Arial"/>
                <w:sz w:val="20"/>
                <w:szCs w:val="20"/>
              </w:rPr>
            </w:pPr>
            <w:r w:rsidRPr="00477511">
              <w:rPr>
                <w:rFonts w:ascii="Arial" w:eastAsia="Times New Roman" w:hAnsi="Arial" w:cs="Arial"/>
                <w:sz w:val="20"/>
                <w:szCs w:val="20"/>
              </w:rPr>
              <w:t>Head protection (following EN 397).</w:t>
            </w:r>
          </w:p>
          <w:p w14:paraId="4B7CE489" w14:textId="692FDB8D" w:rsidR="00477511" w:rsidRDefault="00477511" w:rsidP="00477511">
            <w:pPr>
              <w:numPr>
                <w:ilvl w:val="0"/>
                <w:numId w:val="19"/>
              </w:numPr>
              <w:rPr>
                <w:rFonts w:ascii="Arial" w:eastAsia="Times New Roman" w:hAnsi="Arial" w:cs="Arial"/>
                <w:sz w:val="20"/>
                <w:szCs w:val="20"/>
              </w:rPr>
            </w:pPr>
            <w:r w:rsidRPr="00477511">
              <w:rPr>
                <w:rFonts w:ascii="Arial" w:eastAsia="Times New Roman" w:hAnsi="Arial" w:cs="Arial"/>
                <w:sz w:val="20"/>
                <w:szCs w:val="20"/>
              </w:rPr>
              <w:t>Protective footwear (following EN 346).</w:t>
            </w:r>
          </w:p>
          <w:p w14:paraId="6C06A662" w14:textId="06B5773F" w:rsidR="00477511" w:rsidRPr="00477511" w:rsidRDefault="00477511" w:rsidP="00477511">
            <w:pPr>
              <w:numPr>
                <w:ilvl w:val="0"/>
                <w:numId w:val="19"/>
              </w:numPr>
              <w:rPr>
                <w:rFonts w:ascii="Arial" w:eastAsia="Times New Roman" w:hAnsi="Arial" w:cs="Arial"/>
                <w:sz w:val="20"/>
                <w:szCs w:val="20"/>
              </w:rPr>
            </w:pPr>
            <w:r>
              <w:rPr>
                <w:rFonts w:ascii="Arial" w:eastAsia="Times New Roman" w:hAnsi="Arial" w:cs="Arial"/>
                <w:sz w:val="20"/>
                <w:szCs w:val="20"/>
              </w:rPr>
              <w:t>S</w:t>
            </w:r>
            <w:r w:rsidRPr="00C872F0">
              <w:rPr>
                <w:rFonts w:ascii="Arial" w:eastAsia="Times New Roman" w:hAnsi="Arial" w:cs="Arial"/>
                <w:sz w:val="20"/>
                <w:szCs w:val="20"/>
              </w:rPr>
              <w:t>afety harness and lifeline when above 2m</w:t>
            </w:r>
            <w:r>
              <w:rPr>
                <w:rFonts w:ascii="Arial" w:eastAsia="Times New Roman" w:hAnsi="Arial" w:cs="Arial"/>
                <w:sz w:val="20"/>
                <w:szCs w:val="20"/>
              </w:rPr>
              <w:t>.</w:t>
            </w:r>
          </w:p>
          <w:p w14:paraId="67D43420" w14:textId="77777777" w:rsidR="00477511" w:rsidRDefault="00477511" w:rsidP="008D448D">
            <w:pPr>
              <w:rPr>
                <w:rFonts w:ascii="Arial" w:eastAsia="Times New Roman" w:hAnsi="Arial" w:cs="Arial"/>
                <w:sz w:val="20"/>
                <w:szCs w:val="20"/>
              </w:rPr>
            </w:pPr>
          </w:p>
          <w:p w14:paraId="23BB8DBE" w14:textId="77777777" w:rsidR="008D448D" w:rsidRPr="00D06B3D" w:rsidRDefault="008D448D" w:rsidP="008D448D">
            <w:pPr>
              <w:rPr>
                <w:rFonts w:ascii="Arial" w:eastAsia="Times New Roman" w:hAnsi="Arial" w:cs="Times New Roman"/>
                <w:sz w:val="20"/>
                <w:szCs w:val="20"/>
              </w:rPr>
            </w:pPr>
            <w:r w:rsidRPr="0080353B">
              <w:rPr>
                <w:rFonts w:ascii="Arial" w:eastAsia="Times New Roman" w:hAnsi="Arial" w:cs="Times New Roman"/>
                <w:b/>
                <w:sz w:val="20"/>
                <w:szCs w:val="20"/>
              </w:rPr>
              <w:t>Note</w:t>
            </w:r>
            <w:r>
              <w:rPr>
                <w:rFonts w:ascii="Arial" w:eastAsia="Times New Roman" w:hAnsi="Arial" w:cs="Times New Roman"/>
                <w:sz w:val="20"/>
                <w:szCs w:val="20"/>
              </w:rPr>
              <w:t xml:space="preserve">: </w:t>
            </w:r>
            <w:r w:rsidRPr="00D06B3D">
              <w:rPr>
                <w:rFonts w:ascii="Arial" w:eastAsia="Times New Roman" w:hAnsi="Arial" w:cs="Times New Roman"/>
                <w:sz w:val="20"/>
                <w:szCs w:val="20"/>
              </w:rPr>
              <w:t>See also procedures for work at height which must be read and considered as being a part of this risk assessment.</w:t>
            </w:r>
            <w:r>
              <w:rPr>
                <w:rFonts w:ascii="Arial" w:eastAsia="Times New Roman" w:hAnsi="Arial" w:cs="Times New Roman"/>
                <w:sz w:val="20"/>
                <w:szCs w:val="20"/>
              </w:rPr>
              <w:t xml:space="preserve"> </w:t>
            </w:r>
          </w:p>
          <w:p w14:paraId="53305509" w14:textId="77777777" w:rsidR="002C038B" w:rsidRPr="00E568B3" w:rsidRDefault="002C038B" w:rsidP="00AD4D90">
            <w:pPr>
              <w:rPr>
                <w:rFonts w:ascii="Arial" w:hAnsi="Arial" w:cs="Arial"/>
                <w:sz w:val="20"/>
                <w:szCs w:val="20"/>
              </w:rPr>
            </w:pPr>
          </w:p>
        </w:tc>
      </w:tr>
    </w:tbl>
    <w:p w14:paraId="24697C12" w14:textId="16802F8B" w:rsidR="00981670" w:rsidRDefault="00981670" w:rsidP="001A3680">
      <w:pPr>
        <w:spacing w:after="0"/>
        <w:rPr>
          <w:rFonts w:ascii="Arial" w:hAnsi="Arial" w:cs="Arial"/>
          <w:sz w:val="20"/>
          <w:szCs w:val="20"/>
        </w:rPr>
      </w:pPr>
    </w:p>
    <w:p w14:paraId="4EACB845" w14:textId="77777777" w:rsidR="00477511" w:rsidRDefault="00477511" w:rsidP="001A3680">
      <w:pPr>
        <w:spacing w:after="0"/>
        <w:rPr>
          <w:rFonts w:ascii="Arial" w:hAnsi="Arial" w:cs="Arial"/>
          <w:sz w:val="20"/>
          <w:szCs w:val="20"/>
        </w:rPr>
      </w:pPr>
    </w:p>
    <w:p w14:paraId="3F9A1E10" w14:textId="77777777" w:rsidR="00477511" w:rsidRDefault="00477511"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E568B3" w:rsidRPr="004B23A7" w14:paraId="3497F015" w14:textId="77777777" w:rsidTr="00333191">
        <w:trPr>
          <w:trHeight w:val="340"/>
        </w:trPr>
        <w:tc>
          <w:tcPr>
            <w:tcW w:w="9016" w:type="dxa"/>
            <w:shd w:val="clear" w:color="auto" w:fill="D9D9D9" w:themeFill="background1" w:themeFillShade="D9"/>
            <w:vAlign w:val="center"/>
          </w:tcPr>
          <w:p w14:paraId="7DC974EF" w14:textId="77777777" w:rsidR="00E568B3" w:rsidRPr="004B23A7" w:rsidRDefault="00E568B3" w:rsidP="009143CB">
            <w:pPr>
              <w:rPr>
                <w:rFonts w:ascii="Arial" w:hAnsi="Arial" w:cs="Arial"/>
                <w:b/>
                <w:sz w:val="20"/>
                <w:szCs w:val="20"/>
              </w:rPr>
            </w:pPr>
            <w:r>
              <w:rPr>
                <w:rFonts w:ascii="Arial" w:hAnsi="Arial" w:cs="Arial"/>
                <w:b/>
                <w:sz w:val="20"/>
                <w:szCs w:val="20"/>
              </w:rPr>
              <w:lastRenderedPageBreak/>
              <w:t>Comments</w:t>
            </w:r>
          </w:p>
        </w:tc>
      </w:tr>
      <w:tr w:rsidR="00E568B3" w:rsidRPr="004B23A7" w14:paraId="4E2DF443" w14:textId="77777777" w:rsidTr="00333191">
        <w:trPr>
          <w:trHeight w:val="579"/>
        </w:trPr>
        <w:tc>
          <w:tcPr>
            <w:tcW w:w="9016" w:type="dxa"/>
          </w:tcPr>
          <w:p w14:paraId="43E227D3" w14:textId="77777777" w:rsidR="00E568B3" w:rsidRDefault="00E568B3" w:rsidP="009143CB">
            <w:pPr>
              <w:pStyle w:val="ListParagraph"/>
              <w:ind w:left="340"/>
              <w:rPr>
                <w:rFonts w:ascii="Arial" w:hAnsi="Arial" w:cs="Arial"/>
                <w:sz w:val="20"/>
                <w:szCs w:val="20"/>
              </w:rPr>
            </w:pPr>
          </w:p>
          <w:p w14:paraId="561EAD75" w14:textId="77777777" w:rsidR="00CD0C9B" w:rsidRPr="00FC34AB" w:rsidRDefault="006E5FA4" w:rsidP="00FC34AB">
            <w:pPr>
              <w:rPr>
                <w:rFonts w:ascii="Arial" w:hAnsi="Arial" w:cs="Arial"/>
                <w:sz w:val="20"/>
                <w:szCs w:val="20"/>
              </w:rPr>
            </w:pPr>
            <w:r w:rsidRPr="006E5FA4">
              <w:rPr>
                <w:rFonts w:ascii="Arial" w:hAnsi="Arial" w:cs="Arial"/>
                <w:sz w:val="20"/>
                <w:szCs w:val="20"/>
              </w:rPr>
              <w:t>Other information such as procedures, if required, to be attached separat</w:t>
            </w:r>
            <w:r>
              <w:rPr>
                <w:rFonts w:ascii="Arial" w:hAnsi="Arial" w:cs="Arial"/>
                <w:sz w:val="20"/>
                <w:szCs w:val="20"/>
              </w:rPr>
              <w:t>ely</w:t>
            </w:r>
            <w:r w:rsidR="00CD0C9B" w:rsidRPr="00FC34AB">
              <w:rPr>
                <w:rFonts w:ascii="Arial" w:hAnsi="Arial" w:cs="Arial"/>
                <w:sz w:val="20"/>
                <w:szCs w:val="20"/>
              </w:rPr>
              <w:t>.</w:t>
            </w:r>
          </w:p>
          <w:p w14:paraId="71F1393E" w14:textId="77777777" w:rsidR="00C6104A" w:rsidRPr="004B23A7" w:rsidRDefault="00C6104A" w:rsidP="00C6104A">
            <w:pPr>
              <w:pStyle w:val="ListParagraph"/>
              <w:ind w:left="340"/>
              <w:rPr>
                <w:rFonts w:ascii="Arial" w:hAnsi="Arial" w:cs="Arial"/>
                <w:sz w:val="20"/>
                <w:szCs w:val="20"/>
              </w:rPr>
            </w:pPr>
          </w:p>
        </w:tc>
      </w:tr>
    </w:tbl>
    <w:p w14:paraId="5400882E" w14:textId="77777777" w:rsidR="00E020CA" w:rsidRDefault="00E020CA" w:rsidP="001A3680">
      <w:pPr>
        <w:spacing w:after="0"/>
        <w:rPr>
          <w:rFonts w:ascii="Arial"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E568B3" w:rsidRPr="001A3680" w14:paraId="4A7DD480" w14:textId="77777777" w:rsidTr="00333191">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33751E62" w14:textId="77777777" w:rsidR="00E568B3" w:rsidRPr="00E568B3" w:rsidRDefault="00E568B3" w:rsidP="001A3680">
            <w:pPr>
              <w:spacing w:after="0"/>
              <w:rPr>
                <w:rFonts w:ascii="Arial" w:hAnsi="Arial" w:cs="Arial"/>
                <w:b/>
                <w:sz w:val="20"/>
              </w:rPr>
            </w:pPr>
            <w:r w:rsidRPr="001A3680">
              <w:rPr>
                <w:rFonts w:ascii="Arial" w:hAnsi="Arial" w:cs="Arial"/>
                <w:b/>
                <w:sz w:val="20"/>
              </w:rP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14:paraId="2F1B6EFE" w14:textId="77777777" w:rsidR="00E568B3" w:rsidRPr="00E568B3" w:rsidRDefault="00E568B3" w:rsidP="001A3680">
            <w:pPr>
              <w:spacing w:after="0"/>
              <w:rPr>
                <w:rFonts w:ascii="Arial" w:hAnsi="Arial" w:cs="Arial"/>
                <w:b/>
                <w:sz w:val="20"/>
              </w:rPr>
            </w:pPr>
            <w:r w:rsidRPr="00E568B3">
              <w:rPr>
                <w:rFonts w:ascii="Arial" w:hAnsi="Arial" w:cs="Arial"/>
                <w:b/>
                <w:sz w:val="20"/>
              </w:rPr>
              <w:t>With controls and precautions in place</w:t>
            </w:r>
          </w:p>
        </w:tc>
      </w:tr>
      <w:tr w:rsidR="001A3680" w:rsidRPr="001A3680" w14:paraId="7620D9C7" w14:textId="77777777" w:rsidTr="00333191">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14:paraId="584DFE40" w14:textId="77777777" w:rsidR="001A3680" w:rsidRPr="001A3680" w:rsidRDefault="001A3680" w:rsidP="001A3680">
            <w:pPr>
              <w:spacing w:after="0"/>
              <w:rPr>
                <w:rFonts w:ascii="Arial" w:hAnsi="Arial" w:cs="Arial"/>
                <w:sz w:val="20"/>
              </w:rPr>
            </w:pPr>
            <w:r w:rsidRPr="001A3680">
              <w:rPr>
                <w:rFonts w:ascii="Arial"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431FCF97" w14:textId="77777777" w:rsidR="001A3680" w:rsidRPr="001A3680" w:rsidRDefault="001A3680" w:rsidP="001A3680">
            <w:pPr>
              <w:spacing w:after="0"/>
              <w:jc w:val="right"/>
              <w:rPr>
                <w:rFonts w:ascii="Arial" w:hAnsi="Arial" w:cs="Arial"/>
                <w:sz w:val="20"/>
              </w:rPr>
            </w:pPr>
            <w:r w:rsidRPr="001A3680">
              <w:rPr>
                <w:rFonts w:ascii="Arial"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FFFF00"/>
          </w:tcPr>
          <w:p w14:paraId="366BB4BD" w14:textId="77777777" w:rsidR="001A3680" w:rsidRPr="001A3680" w:rsidRDefault="001A3680" w:rsidP="001A3680">
            <w:pPr>
              <w:spacing w:after="0"/>
              <w:jc w:val="right"/>
              <w:rPr>
                <w:rFonts w:ascii="Arial" w:hAnsi="Arial" w:cs="Arial"/>
                <w:sz w:val="20"/>
              </w:rPr>
            </w:pPr>
            <w:r w:rsidRPr="001A3680">
              <w:rPr>
                <w:rFonts w:ascii="Arial" w:hAnsi="Arial" w:cs="Arial"/>
                <w:sz w:val="20"/>
              </w:rPr>
              <w:t>2</w:t>
            </w:r>
          </w:p>
          <w:p w14:paraId="5D018B2E" w14:textId="77777777" w:rsidR="001A3680" w:rsidRPr="001A3680" w:rsidRDefault="001A3680" w:rsidP="001A3680">
            <w:pPr>
              <w:spacing w:after="0"/>
              <w:jc w:val="center"/>
              <w:rPr>
                <w:rFonts w:ascii="Arial" w:hAnsi="Arial" w:cs="Arial"/>
                <w:b/>
                <w:sz w:val="20"/>
              </w:rPr>
            </w:pPr>
            <w:r w:rsidRPr="001A3680">
              <w:rPr>
                <w:rFonts w:ascii="Arial"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1F45395B" w14:textId="77777777" w:rsidR="001A3680" w:rsidRPr="001A3680" w:rsidRDefault="001A3680" w:rsidP="001A3680">
            <w:pPr>
              <w:spacing w:after="0"/>
              <w:jc w:val="right"/>
              <w:rPr>
                <w:rFonts w:ascii="Arial" w:hAnsi="Arial" w:cs="Arial"/>
                <w:sz w:val="20"/>
              </w:rPr>
            </w:pPr>
            <w:r w:rsidRPr="001A3680">
              <w:rPr>
                <w:rFonts w:ascii="Arial" w:hAnsi="Arial" w:cs="Arial"/>
                <w:sz w:val="20"/>
              </w:rPr>
              <w:t>3</w:t>
            </w:r>
          </w:p>
          <w:p w14:paraId="3DB62323" w14:textId="77777777" w:rsidR="001A3680" w:rsidRPr="001A3680" w:rsidRDefault="001A3680" w:rsidP="001A3680">
            <w:pPr>
              <w:spacing w:after="0"/>
              <w:jc w:val="center"/>
              <w:rPr>
                <w:rFonts w:ascii="Arial"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0F6ECFB5" w14:textId="77777777" w:rsidR="001A3680" w:rsidRPr="001A3680" w:rsidRDefault="001A3680" w:rsidP="001A3680">
            <w:pPr>
              <w:spacing w:after="0"/>
              <w:jc w:val="right"/>
              <w:rPr>
                <w:rFonts w:ascii="Arial" w:hAnsi="Arial" w:cs="Arial"/>
                <w:sz w:val="20"/>
              </w:rPr>
            </w:pPr>
            <w:r w:rsidRPr="001A3680">
              <w:rPr>
                <w:rFonts w:ascii="Arial" w:hAnsi="Arial" w:cs="Arial"/>
                <w:sz w:val="20"/>
              </w:rPr>
              <w:t>4</w:t>
            </w:r>
          </w:p>
        </w:tc>
        <w:tc>
          <w:tcPr>
            <w:tcW w:w="705" w:type="pct"/>
            <w:tcBorders>
              <w:top w:val="single" w:sz="12" w:space="0" w:color="auto"/>
              <w:left w:val="single" w:sz="4" w:space="0" w:color="auto"/>
              <w:bottom w:val="single" w:sz="4" w:space="0" w:color="auto"/>
              <w:right w:val="single" w:sz="12" w:space="0" w:color="auto"/>
            </w:tcBorders>
            <w:shd w:val="clear" w:color="auto" w:fill="auto"/>
          </w:tcPr>
          <w:p w14:paraId="29230C00" w14:textId="77777777" w:rsidR="001A3680" w:rsidRPr="001A3680" w:rsidRDefault="001A3680" w:rsidP="001A3680">
            <w:pPr>
              <w:spacing w:after="0"/>
              <w:jc w:val="right"/>
              <w:rPr>
                <w:rFonts w:ascii="Arial" w:hAnsi="Arial" w:cs="Arial"/>
                <w:sz w:val="20"/>
              </w:rPr>
            </w:pPr>
            <w:r w:rsidRPr="001A3680">
              <w:rPr>
                <w:rFonts w:ascii="Arial" w:hAnsi="Arial" w:cs="Arial"/>
                <w:sz w:val="20"/>
              </w:rPr>
              <w:t>5</w:t>
            </w:r>
          </w:p>
          <w:p w14:paraId="40902D26" w14:textId="77777777" w:rsidR="001A3680" w:rsidRPr="001A3680" w:rsidRDefault="001A3680" w:rsidP="001A3680">
            <w:pPr>
              <w:spacing w:after="0"/>
              <w:jc w:val="right"/>
              <w:rPr>
                <w:rFonts w:ascii="Arial" w:hAnsi="Arial" w:cs="Arial"/>
                <w:sz w:val="20"/>
              </w:rPr>
            </w:pPr>
          </w:p>
        </w:tc>
      </w:tr>
      <w:tr w:rsidR="001A3680" w:rsidRPr="001A3680" w14:paraId="22692D6C" w14:textId="77777777" w:rsidTr="00333191">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14:paraId="654F925D" w14:textId="77777777" w:rsidR="001A3680" w:rsidRPr="001A3680" w:rsidRDefault="001A3680" w:rsidP="001A3680">
            <w:pPr>
              <w:spacing w:after="0"/>
              <w:rPr>
                <w:rFonts w:ascii="Arial" w:hAnsi="Arial" w:cs="Arial"/>
                <w:sz w:val="20"/>
              </w:rPr>
            </w:pPr>
            <w:r w:rsidRPr="001A3680">
              <w:rPr>
                <w:rFonts w:ascii="Arial"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38AEE95B" w14:textId="77777777" w:rsidR="001A3680" w:rsidRPr="001A3680" w:rsidRDefault="001A3680" w:rsidP="001A3680">
            <w:pPr>
              <w:spacing w:after="0"/>
              <w:jc w:val="right"/>
              <w:rPr>
                <w:rFonts w:ascii="Arial" w:hAnsi="Arial" w:cs="Arial"/>
                <w:sz w:val="20"/>
              </w:rPr>
            </w:pPr>
            <w:r w:rsidRPr="001A3680">
              <w:rPr>
                <w:rFonts w:ascii="Arial" w:hAnsi="Arial" w:cs="Arial"/>
                <w:sz w:val="20"/>
              </w:rPr>
              <w:t>1</w:t>
            </w:r>
          </w:p>
        </w:tc>
        <w:tc>
          <w:tcPr>
            <w:tcW w:w="704" w:type="pct"/>
            <w:tcBorders>
              <w:top w:val="single" w:sz="6" w:space="0" w:color="auto"/>
              <w:left w:val="single" w:sz="6" w:space="0" w:color="auto"/>
              <w:bottom w:val="single" w:sz="12" w:space="0" w:color="auto"/>
              <w:right w:val="single" w:sz="6" w:space="0" w:color="auto"/>
            </w:tcBorders>
          </w:tcPr>
          <w:p w14:paraId="293B0D4B" w14:textId="77777777" w:rsidR="001A3680" w:rsidRPr="001A3680" w:rsidRDefault="001A3680" w:rsidP="001A3680">
            <w:pPr>
              <w:spacing w:after="0"/>
              <w:jc w:val="right"/>
              <w:rPr>
                <w:rFonts w:ascii="Arial" w:hAnsi="Arial" w:cs="Arial"/>
                <w:sz w:val="20"/>
              </w:rPr>
            </w:pPr>
            <w:r w:rsidRPr="001A3680">
              <w:rPr>
                <w:rFonts w:ascii="Arial"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92D050" w:fill="FFFFFF"/>
          </w:tcPr>
          <w:p w14:paraId="5979C9CA" w14:textId="77777777" w:rsidR="001A3680" w:rsidRPr="001A3680" w:rsidRDefault="001A3680" w:rsidP="001A3680">
            <w:pPr>
              <w:spacing w:after="0"/>
              <w:jc w:val="right"/>
              <w:rPr>
                <w:rFonts w:ascii="Arial" w:hAnsi="Arial" w:cs="Arial"/>
                <w:sz w:val="20"/>
              </w:rPr>
            </w:pPr>
            <w:r w:rsidRPr="001A3680">
              <w:rPr>
                <w:rFonts w:ascii="Arial" w:hAnsi="Arial" w:cs="Arial"/>
                <w:sz w:val="20"/>
              </w:rPr>
              <w:t>3</w:t>
            </w:r>
          </w:p>
          <w:p w14:paraId="303F3887" w14:textId="77777777" w:rsidR="001A3680" w:rsidRPr="001A3680" w:rsidRDefault="001A3680" w:rsidP="001A3680">
            <w:pPr>
              <w:spacing w:after="0"/>
              <w:jc w:val="center"/>
              <w:rPr>
                <w:rFonts w:ascii="Arial"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auto"/>
          </w:tcPr>
          <w:p w14:paraId="04686D56" w14:textId="77777777" w:rsidR="001A3680" w:rsidRPr="001A3680" w:rsidRDefault="001A3680" w:rsidP="001A3680">
            <w:pPr>
              <w:spacing w:after="0"/>
              <w:jc w:val="right"/>
              <w:rPr>
                <w:rFonts w:ascii="Arial" w:hAnsi="Arial" w:cs="Arial"/>
                <w:sz w:val="20"/>
              </w:rPr>
            </w:pPr>
            <w:r w:rsidRPr="001A3680">
              <w:rPr>
                <w:rFonts w:ascii="Arial" w:hAnsi="Arial" w:cs="Arial"/>
                <w:sz w:val="20"/>
              </w:rPr>
              <w:t>4</w:t>
            </w:r>
          </w:p>
          <w:p w14:paraId="35372B00" w14:textId="77777777" w:rsidR="001A3680" w:rsidRPr="0028078D" w:rsidRDefault="001A3680" w:rsidP="001A3680">
            <w:pPr>
              <w:spacing w:after="0"/>
              <w:jc w:val="center"/>
              <w:rPr>
                <w:rFonts w:ascii="Arial" w:hAnsi="Arial" w:cs="Arial"/>
                <w:b/>
                <w:sz w:val="20"/>
              </w:rPr>
            </w:pPr>
          </w:p>
        </w:tc>
        <w:tc>
          <w:tcPr>
            <w:tcW w:w="705" w:type="pct"/>
            <w:tcBorders>
              <w:top w:val="single" w:sz="4" w:space="0" w:color="auto"/>
              <w:left w:val="single" w:sz="4" w:space="0" w:color="auto"/>
              <w:bottom w:val="single" w:sz="12" w:space="0" w:color="auto"/>
              <w:right w:val="single" w:sz="12" w:space="0" w:color="auto"/>
            </w:tcBorders>
            <w:shd w:val="clear" w:color="auto" w:fill="FFFF00"/>
          </w:tcPr>
          <w:p w14:paraId="20795FAA" w14:textId="77777777" w:rsidR="001A3680" w:rsidRDefault="001A3680" w:rsidP="001A3680">
            <w:pPr>
              <w:spacing w:after="0"/>
              <w:jc w:val="right"/>
              <w:rPr>
                <w:rFonts w:ascii="Arial" w:hAnsi="Arial" w:cs="Arial"/>
                <w:sz w:val="20"/>
              </w:rPr>
            </w:pPr>
            <w:r w:rsidRPr="001A3680">
              <w:rPr>
                <w:rFonts w:ascii="Arial" w:hAnsi="Arial" w:cs="Arial"/>
                <w:sz w:val="20"/>
              </w:rPr>
              <w:t>5</w:t>
            </w:r>
          </w:p>
          <w:p w14:paraId="6B57CD3A" w14:textId="77777777" w:rsidR="00612996" w:rsidRPr="001A3680" w:rsidRDefault="007D5BCE" w:rsidP="00612996">
            <w:pPr>
              <w:spacing w:after="0"/>
              <w:jc w:val="center"/>
              <w:rPr>
                <w:rFonts w:ascii="Arial" w:hAnsi="Arial" w:cs="Arial"/>
                <w:sz w:val="20"/>
              </w:rPr>
            </w:pPr>
            <w:r>
              <w:rPr>
                <w:rFonts w:ascii="Arial" w:hAnsi="Arial" w:cs="Arial"/>
                <w:b/>
                <w:sz w:val="20"/>
              </w:rPr>
              <w:t>X</w:t>
            </w:r>
          </w:p>
        </w:tc>
      </w:tr>
      <w:tr w:rsidR="00BA6F01" w:rsidRPr="001A3680" w14:paraId="43BF5160" w14:textId="77777777" w:rsidTr="00333191">
        <w:trPr>
          <w:cantSplit/>
        </w:trPr>
        <w:tc>
          <w:tcPr>
            <w:tcW w:w="1481" w:type="pct"/>
            <w:gridSpan w:val="2"/>
            <w:tcBorders>
              <w:top w:val="single" w:sz="12" w:space="0" w:color="auto"/>
            </w:tcBorders>
            <w:vAlign w:val="center"/>
          </w:tcPr>
          <w:p w14:paraId="38004BBF" w14:textId="77777777" w:rsidR="00E020CA" w:rsidRDefault="00E020CA" w:rsidP="00E568B3">
            <w:pPr>
              <w:spacing w:after="0"/>
              <w:rPr>
                <w:rFonts w:ascii="Arial" w:hAnsi="Arial" w:cs="Arial"/>
                <w:b/>
                <w:sz w:val="20"/>
              </w:rPr>
            </w:pPr>
          </w:p>
        </w:tc>
        <w:tc>
          <w:tcPr>
            <w:tcW w:w="3519" w:type="pct"/>
            <w:gridSpan w:val="5"/>
            <w:tcBorders>
              <w:top w:val="single" w:sz="12" w:space="0" w:color="auto"/>
            </w:tcBorders>
            <w:vAlign w:val="center"/>
          </w:tcPr>
          <w:p w14:paraId="7E66AB1C" w14:textId="77777777" w:rsidR="00BA6F01" w:rsidRPr="001A3680" w:rsidRDefault="00BA6F01" w:rsidP="00E568B3">
            <w:pPr>
              <w:spacing w:after="0"/>
              <w:rPr>
                <w:rFonts w:ascii="Arial" w:hAnsi="Arial" w:cs="Arial"/>
                <w:sz w:val="20"/>
              </w:rPr>
            </w:pPr>
          </w:p>
        </w:tc>
      </w:tr>
      <w:tr w:rsidR="00CB6EBD" w:rsidRPr="001A3680" w14:paraId="4AE63D87" w14:textId="77777777" w:rsidTr="00333191">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1DA1A1A0" w14:textId="77777777" w:rsidR="00CB6EBD" w:rsidRPr="00E568B3" w:rsidRDefault="00CB6EBD" w:rsidP="00E568B3">
            <w:pPr>
              <w:spacing w:after="0"/>
              <w:rPr>
                <w:rFonts w:ascii="Arial" w:hAnsi="Arial" w:cs="Arial"/>
                <w:b/>
                <w:sz w:val="20"/>
              </w:rPr>
            </w:pPr>
            <w:r>
              <w:rPr>
                <w:rFonts w:ascii="Arial"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5CC2311E" w14:textId="77777777" w:rsidR="00CB6EBD" w:rsidRPr="001A3680" w:rsidRDefault="007D5BCE" w:rsidP="00E568B3">
            <w:pPr>
              <w:spacing w:after="0"/>
              <w:rPr>
                <w:rFonts w:ascii="Arial" w:hAnsi="Arial" w:cs="Arial"/>
                <w:sz w:val="20"/>
              </w:rPr>
            </w:pPr>
            <w:r>
              <w:rPr>
                <w:rFonts w:ascii="Arial" w:hAnsi="Arial" w:cs="Arial"/>
                <w:sz w:val="20"/>
              </w:rPr>
              <w:t xml:space="preserve">10 </w:t>
            </w:r>
          </w:p>
        </w:tc>
        <w:tc>
          <w:tcPr>
            <w:tcW w:w="704" w:type="pct"/>
            <w:tcBorders>
              <w:top w:val="single" w:sz="12" w:space="0" w:color="auto"/>
              <w:left w:val="single" w:sz="4" w:space="0" w:color="auto"/>
              <w:bottom w:val="single" w:sz="12" w:space="0" w:color="auto"/>
              <w:right w:val="single" w:sz="12" w:space="0" w:color="auto"/>
            </w:tcBorders>
            <w:shd w:val="clear" w:color="auto" w:fill="FFFF00"/>
            <w:vAlign w:val="center"/>
          </w:tcPr>
          <w:p w14:paraId="20E33C5E" w14:textId="77777777" w:rsidR="00CB6EBD" w:rsidRPr="00BF08EA" w:rsidRDefault="00BF08EA" w:rsidP="00E568B3">
            <w:pPr>
              <w:spacing w:after="0"/>
              <w:rPr>
                <w:rFonts w:ascii="Arial" w:hAnsi="Arial" w:cs="Arial"/>
                <w:b/>
                <w:sz w:val="20"/>
              </w:rPr>
            </w:pPr>
            <w:r w:rsidRPr="00BF08EA">
              <w:rPr>
                <w:rFonts w:ascii="Arial" w:hAnsi="Arial" w:cs="Arial"/>
                <w:b/>
                <w:sz w:val="20"/>
              </w:rPr>
              <w:t>Medium</w:t>
            </w:r>
          </w:p>
        </w:tc>
        <w:tc>
          <w:tcPr>
            <w:tcW w:w="704" w:type="pct"/>
            <w:tcBorders>
              <w:left w:val="single" w:sz="12" w:space="0" w:color="auto"/>
            </w:tcBorders>
            <w:vAlign w:val="center"/>
          </w:tcPr>
          <w:p w14:paraId="488FAE46" w14:textId="77777777" w:rsidR="00CB6EBD" w:rsidRPr="001A3680" w:rsidRDefault="00CB6EBD" w:rsidP="00E568B3">
            <w:pPr>
              <w:spacing w:after="0"/>
              <w:rPr>
                <w:rFonts w:ascii="Arial" w:hAnsi="Arial" w:cs="Arial"/>
                <w:sz w:val="20"/>
              </w:rPr>
            </w:pPr>
          </w:p>
        </w:tc>
        <w:tc>
          <w:tcPr>
            <w:tcW w:w="1408" w:type="pct"/>
            <w:gridSpan w:val="2"/>
            <w:tcBorders>
              <w:left w:val="nil"/>
            </w:tcBorders>
            <w:vAlign w:val="center"/>
          </w:tcPr>
          <w:p w14:paraId="4B1DA240" w14:textId="77777777" w:rsidR="00CB6EBD" w:rsidRPr="001A3680" w:rsidRDefault="00CB6EBD" w:rsidP="00E568B3">
            <w:pPr>
              <w:spacing w:after="0"/>
              <w:rPr>
                <w:rFonts w:ascii="Arial" w:hAnsi="Arial" w:cs="Arial"/>
                <w:sz w:val="20"/>
              </w:rPr>
            </w:pPr>
          </w:p>
        </w:tc>
      </w:tr>
      <w:tr w:rsidR="00BA6F01" w:rsidRPr="001A3680" w14:paraId="2B759EB9" w14:textId="77777777" w:rsidTr="00E305A3">
        <w:trPr>
          <w:cantSplit/>
        </w:trPr>
        <w:tc>
          <w:tcPr>
            <w:tcW w:w="5000" w:type="pct"/>
            <w:gridSpan w:val="7"/>
            <w:vAlign w:val="center"/>
          </w:tcPr>
          <w:p w14:paraId="7DD33A6F" w14:textId="77777777" w:rsidR="00E020CA" w:rsidRPr="001A3680" w:rsidRDefault="00E020CA" w:rsidP="00E568B3">
            <w:pPr>
              <w:spacing w:after="0"/>
              <w:rPr>
                <w:rFonts w:ascii="Arial" w:hAnsi="Arial" w:cs="Arial"/>
                <w:sz w:val="20"/>
              </w:rPr>
            </w:pPr>
          </w:p>
        </w:tc>
      </w:tr>
      <w:tr w:rsidR="0028078D" w:rsidRPr="001A3680" w14:paraId="6A9A3188" w14:textId="77777777" w:rsidTr="00333191">
        <w:trPr>
          <w:cantSplit/>
          <w:trHeight w:val="340"/>
        </w:trPr>
        <w:tc>
          <w:tcPr>
            <w:tcW w:w="1481"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5A56F659" w14:textId="77777777" w:rsidR="0028078D" w:rsidRPr="00E568B3" w:rsidRDefault="0028078D" w:rsidP="00E568B3">
            <w:pPr>
              <w:spacing w:after="0"/>
              <w:rPr>
                <w:rFonts w:ascii="Arial" w:hAnsi="Arial" w:cs="Arial"/>
                <w:b/>
                <w:sz w:val="20"/>
              </w:rPr>
            </w:pPr>
            <w:r w:rsidRPr="00E568B3">
              <w:rPr>
                <w:rFonts w:ascii="Arial" w:hAnsi="Arial" w:cs="Arial"/>
                <w:b/>
                <w:sz w:val="20"/>
              </w:rPr>
              <w:t>Acceptable</w:t>
            </w:r>
          </w:p>
        </w:tc>
        <w:tc>
          <w:tcPr>
            <w:tcW w:w="703" w:type="pct"/>
            <w:tcBorders>
              <w:top w:val="single" w:sz="12" w:space="0" w:color="auto"/>
              <w:left w:val="single" w:sz="4" w:space="0" w:color="auto"/>
              <w:bottom w:val="single" w:sz="12" w:space="0" w:color="auto"/>
              <w:right w:val="single" w:sz="12" w:space="0" w:color="auto"/>
            </w:tcBorders>
            <w:vAlign w:val="center"/>
          </w:tcPr>
          <w:p w14:paraId="553597B0" w14:textId="77777777" w:rsidR="0028078D" w:rsidRPr="001A3680" w:rsidRDefault="0028078D" w:rsidP="00E568B3">
            <w:pPr>
              <w:spacing w:after="0"/>
              <w:rPr>
                <w:rFonts w:ascii="Arial" w:hAnsi="Arial" w:cs="Arial"/>
                <w:sz w:val="20"/>
              </w:rPr>
            </w:pPr>
            <w:r>
              <w:rPr>
                <w:rFonts w:ascii="Arial" w:hAnsi="Arial" w:cs="Arial"/>
                <w:sz w:val="20"/>
              </w:rPr>
              <w:t>Yes</w:t>
            </w:r>
          </w:p>
        </w:tc>
        <w:tc>
          <w:tcPr>
            <w:tcW w:w="2816" w:type="pct"/>
            <w:gridSpan w:val="4"/>
            <w:tcBorders>
              <w:left w:val="single" w:sz="12" w:space="0" w:color="auto"/>
            </w:tcBorders>
            <w:vAlign w:val="center"/>
          </w:tcPr>
          <w:p w14:paraId="04090F3C" w14:textId="77777777" w:rsidR="0028078D" w:rsidRPr="001A3680" w:rsidRDefault="0028078D" w:rsidP="00E568B3">
            <w:pPr>
              <w:spacing w:after="0"/>
              <w:rPr>
                <w:rFonts w:ascii="Arial" w:hAnsi="Arial" w:cs="Arial"/>
                <w:sz w:val="20"/>
              </w:rPr>
            </w:pPr>
          </w:p>
        </w:tc>
      </w:tr>
      <w:tr w:rsidR="007D5BCE" w:rsidRPr="001A3680" w14:paraId="028BEC7C" w14:textId="77777777" w:rsidTr="00333191">
        <w:trPr>
          <w:cantSplit/>
        </w:trPr>
        <w:tc>
          <w:tcPr>
            <w:tcW w:w="5000" w:type="pct"/>
            <w:gridSpan w:val="7"/>
            <w:tcBorders>
              <w:bottom w:val="single" w:sz="12" w:space="0" w:color="auto"/>
            </w:tcBorders>
            <w:vAlign w:val="center"/>
          </w:tcPr>
          <w:p w14:paraId="386B2C36" w14:textId="77777777" w:rsidR="00E020CA" w:rsidRPr="001A3680" w:rsidRDefault="00E020CA" w:rsidP="00E568B3">
            <w:pPr>
              <w:spacing w:after="0"/>
              <w:rPr>
                <w:rFonts w:ascii="Arial" w:hAnsi="Arial" w:cs="Arial"/>
                <w:sz w:val="20"/>
              </w:rPr>
            </w:pPr>
          </w:p>
        </w:tc>
      </w:tr>
      <w:tr w:rsidR="00BA6F01" w:rsidRPr="001A3680" w14:paraId="5EE0E1B0" w14:textId="77777777" w:rsidTr="00333191">
        <w:trPr>
          <w:cantSplit/>
          <w:trHeight w:val="340"/>
        </w:trPr>
        <w:tc>
          <w:tcPr>
            <w:tcW w:w="655"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4CFC14DB" w14:textId="77777777" w:rsidR="00BA6F01" w:rsidRPr="00BA6F01" w:rsidRDefault="00466D26" w:rsidP="00E568B3">
            <w:pPr>
              <w:spacing w:after="0"/>
              <w:rPr>
                <w:rFonts w:ascii="Arial" w:hAnsi="Arial" w:cs="Arial"/>
                <w:b/>
                <w:sz w:val="20"/>
              </w:rPr>
            </w:pPr>
            <w:r>
              <w:rPr>
                <w:rFonts w:ascii="Arial" w:hAnsi="Arial" w:cs="Arial"/>
                <w:b/>
                <w:sz w:val="20"/>
              </w:rPr>
              <w:t>Assessor</w:t>
            </w:r>
          </w:p>
        </w:tc>
        <w:tc>
          <w:tcPr>
            <w:tcW w:w="826" w:type="pct"/>
            <w:tcBorders>
              <w:top w:val="single" w:sz="12" w:space="0" w:color="auto"/>
              <w:left w:val="single" w:sz="4" w:space="0" w:color="auto"/>
              <w:bottom w:val="single" w:sz="12" w:space="0" w:color="auto"/>
              <w:right w:val="single" w:sz="4" w:space="0" w:color="auto"/>
            </w:tcBorders>
            <w:vAlign w:val="center"/>
          </w:tcPr>
          <w:p w14:paraId="7DB8FE28" w14:textId="0457D0F3" w:rsidR="00BA6F01" w:rsidRPr="003D71D0" w:rsidRDefault="003D71D0" w:rsidP="00E568B3">
            <w:pPr>
              <w:spacing w:after="0"/>
              <w:rPr>
                <w:rFonts w:ascii="Arial" w:hAnsi="Arial" w:cs="Arial"/>
                <w:sz w:val="20"/>
              </w:rPr>
            </w:pPr>
            <w:r w:rsidRPr="003D71D0">
              <w:rPr>
                <w:rFonts w:ascii="Arial" w:hAnsi="Arial" w:cs="Arial"/>
                <w:sz w:val="20"/>
              </w:rPr>
              <w:t>Anthony Rose</w:t>
            </w:r>
          </w:p>
        </w:tc>
        <w:tc>
          <w:tcPr>
            <w:tcW w:w="703" w:type="pct"/>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14:paraId="3CFB4B41" w14:textId="77777777" w:rsidR="00BA6F01" w:rsidRPr="001A3680" w:rsidRDefault="00466D26" w:rsidP="00E568B3">
            <w:pPr>
              <w:spacing w:after="0"/>
              <w:rPr>
                <w:rFonts w:ascii="Arial" w:hAnsi="Arial" w:cs="Arial"/>
                <w:sz w:val="20"/>
              </w:rPr>
            </w:pPr>
            <w:r>
              <w:rPr>
                <w:rFonts w:ascii="Arial" w:hAnsi="Arial" w:cs="Arial"/>
                <w:b/>
                <w:sz w:val="20"/>
              </w:rPr>
              <w:t>Signed</w:t>
            </w:r>
          </w:p>
        </w:tc>
        <w:tc>
          <w:tcPr>
            <w:tcW w:w="1408" w:type="pct"/>
            <w:gridSpan w:val="2"/>
            <w:tcBorders>
              <w:top w:val="single" w:sz="12" w:space="0" w:color="auto"/>
              <w:left w:val="single" w:sz="4" w:space="0" w:color="auto"/>
              <w:bottom w:val="single" w:sz="12" w:space="0" w:color="auto"/>
              <w:right w:val="single" w:sz="4" w:space="0" w:color="auto"/>
            </w:tcBorders>
            <w:vAlign w:val="center"/>
          </w:tcPr>
          <w:p w14:paraId="0F82C6DF" w14:textId="065B4853" w:rsidR="00BA6F01" w:rsidRPr="00BA6F01" w:rsidRDefault="003D71D0" w:rsidP="00E568B3">
            <w:pPr>
              <w:spacing w:after="0"/>
              <w:rPr>
                <w:rFonts w:ascii="Arial" w:hAnsi="Arial" w:cs="Arial"/>
                <w:b/>
                <w:sz w:val="20"/>
              </w:rPr>
            </w:pPr>
            <w:r>
              <w:rPr>
                <w:noProof/>
              </w:rPr>
              <w:drawing>
                <wp:inline distT="0" distB="0" distL="0" distR="0" wp14:anchorId="76F2463B" wp14:editId="477D3A79">
                  <wp:extent cx="789305" cy="563880"/>
                  <wp:effectExtent l="0" t="0" r="0" b="762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inline>
              </w:drawing>
            </w:r>
          </w:p>
        </w:tc>
        <w:tc>
          <w:tcPr>
            <w:tcW w:w="703" w:type="pct"/>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14:paraId="27140CB7" w14:textId="77777777" w:rsidR="00BA6F01" w:rsidRPr="00BA6F01" w:rsidRDefault="00466D26" w:rsidP="00E568B3">
            <w:pPr>
              <w:spacing w:after="0"/>
              <w:rPr>
                <w:rFonts w:ascii="Arial" w:hAnsi="Arial" w:cs="Arial"/>
                <w:b/>
                <w:sz w:val="20"/>
              </w:rPr>
            </w:pPr>
            <w:r>
              <w:rPr>
                <w:rFonts w:ascii="Arial" w:hAnsi="Arial" w:cs="Arial"/>
                <w:b/>
                <w:sz w:val="20"/>
              </w:rPr>
              <w:t>Date</w:t>
            </w:r>
          </w:p>
        </w:tc>
        <w:tc>
          <w:tcPr>
            <w:tcW w:w="705" w:type="pct"/>
            <w:tcBorders>
              <w:top w:val="single" w:sz="12" w:space="0" w:color="auto"/>
              <w:left w:val="single" w:sz="4" w:space="0" w:color="auto"/>
              <w:bottom w:val="single" w:sz="12" w:space="0" w:color="auto"/>
              <w:right w:val="single" w:sz="12" w:space="0" w:color="auto"/>
            </w:tcBorders>
            <w:vAlign w:val="center"/>
          </w:tcPr>
          <w:p w14:paraId="473888B2" w14:textId="4B808704" w:rsidR="00BA6F01" w:rsidRPr="001A3680" w:rsidRDefault="00E22DF7" w:rsidP="00466D26">
            <w:pPr>
              <w:spacing w:after="0"/>
              <w:rPr>
                <w:rFonts w:ascii="Arial" w:hAnsi="Arial" w:cs="Arial"/>
                <w:sz w:val="20"/>
              </w:rPr>
            </w:pPr>
            <w:r>
              <w:rPr>
                <w:rFonts w:ascii="Arial" w:hAnsi="Arial" w:cs="Arial"/>
                <w:color w:val="000000" w:themeColor="text1"/>
                <w:sz w:val="20"/>
              </w:rPr>
              <w:t>4/1/23</w:t>
            </w:r>
          </w:p>
        </w:tc>
      </w:tr>
    </w:tbl>
    <w:p w14:paraId="743F12A6" w14:textId="77777777" w:rsidR="001A3680" w:rsidRPr="001A3680" w:rsidRDefault="001A3680" w:rsidP="00C6104A">
      <w:pPr>
        <w:spacing w:after="0"/>
        <w:rPr>
          <w:rFonts w:ascii="Arial" w:hAnsi="Arial" w:cs="Arial"/>
          <w:sz w:val="20"/>
          <w:szCs w:val="20"/>
        </w:rPr>
      </w:pPr>
    </w:p>
    <w:sectPr w:rsidR="001A3680" w:rsidRPr="001A3680" w:rsidSect="003D71D0">
      <w:headerReference w:type="default" r:id="rId12"/>
      <w:footerReference w:type="default" r:id="rId13"/>
      <w:pgSz w:w="11906" w:h="16838"/>
      <w:pgMar w:top="1440" w:right="1440" w:bottom="1440"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0D2B" w14:textId="77777777" w:rsidR="00C06576" w:rsidRDefault="00C06576" w:rsidP="001A3680">
      <w:pPr>
        <w:spacing w:after="0" w:line="240" w:lineRule="auto"/>
      </w:pPr>
      <w:r>
        <w:separator/>
      </w:r>
    </w:p>
  </w:endnote>
  <w:endnote w:type="continuationSeparator" w:id="0">
    <w:p w14:paraId="0FD487BD" w14:textId="77777777" w:rsidR="00C06576" w:rsidRDefault="00C06576" w:rsidP="001A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3D71D0" w:rsidRPr="00CD29A2" w14:paraId="695B46E9" w14:textId="77777777" w:rsidTr="00E22DF7">
      <w:trPr>
        <w:trHeight w:val="558"/>
      </w:trPr>
      <w:tc>
        <w:tcPr>
          <w:tcW w:w="3823" w:type="dxa"/>
          <w:tcBorders>
            <w:right w:val="single" w:sz="4" w:space="0" w:color="FFFFFF" w:themeColor="background1"/>
          </w:tcBorders>
          <w:shd w:val="clear" w:color="auto" w:fill="34A7AF"/>
          <w:vAlign w:val="center"/>
        </w:tcPr>
        <w:p w14:paraId="2B95FEB6" w14:textId="77777777" w:rsidR="003D71D0" w:rsidRPr="00CD29A2" w:rsidRDefault="003D71D0" w:rsidP="003D71D0">
          <w:pPr>
            <w:rPr>
              <w:rFonts w:ascii="Arial" w:hAnsi="Arial" w:cs="Arial"/>
              <w:b/>
              <w:color w:val="FFFFFF"/>
              <w:sz w:val="20"/>
              <w:szCs w:val="20"/>
            </w:rPr>
          </w:pPr>
          <w:r>
            <w:rPr>
              <w:rFonts w:ascii="Arial" w:hAnsi="Arial" w:cs="Arial"/>
              <w:b/>
              <w:color w:val="FFFFFF"/>
              <w:sz w:val="20"/>
              <w:szCs w:val="20"/>
            </w:rPr>
            <w:t>Risk Assessment</w:t>
          </w:r>
        </w:p>
      </w:tc>
      <w:tc>
        <w:tcPr>
          <w:tcW w:w="850" w:type="dxa"/>
          <w:tcBorders>
            <w:left w:val="single" w:sz="4" w:space="0" w:color="FFFFFF" w:themeColor="background1"/>
            <w:right w:val="single" w:sz="4" w:space="0" w:color="FFFFFF" w:themeColor="background1"/>
          </w:tcBorders>
          <w:shd w:val="clear" w:color="auto" w:fill="34A7AF"/>
          <w:vAlign w:val="center"/>
        </w:tcPr>
        <w:p w14:paraId="345962E3" w14:textId="6E875FAB" w:rsidR="003D71D0" w:rsidRPr="00CD29A2" w:rsidRDefault="007D16A5" w:rsidP="003D71D0">
          <w:pPr>
            <w:rPr>
              <w:rFonts w:ascii="Arial" w:hAnsi="Arial" w:cs="Arial"/>
              <w:b/>
              <w:color w:val="FFFFFF" w:themeColor="background1"/>
              <w:sz w:val="20"/>
              <w:szCs w:val="20"/>
            </w:rPr>
          </w:pPr>
          <w:r>
            <w:rPr>
              <w:rFonts w:ascii="Arial" w:eastAsia="Calibri" w:hAnsi="Arial" w:cs="Arial"/>
              <w:b/>
              <w:color w:val="FFFFFF" w:themeColor="background1"/>
              <w:sz w:val="20"/>
              <w:szCs w:val="20"/>
            </w:rPr>
            <w:t>Texttexttext5</w:t>
          </w:r>
        </w:p>
      </w:tc>
      <w:tc>
        <w:tcPr>
          <w:tcW w:w="683" w:type="dxa"/>
          <w:tcBorders>
            <w:left w:val="single" w:sz="4" w:space="0" w:color="FFFFFF" w:themeColor="background1"/>
            <w:right w:val="single" w:sz="4" w:space="0" w:color="FFFFFF" w:themeColor="background1"/>
          </w:tcBorders>
          <w:shd w:val="clear" w:color="auto" w:fill="34A7AF"/>
          <w:vAlign w:val="center"/>
        </w:tcPr>
        <w:p w14:paraId="64335EFA" w14:textId="77777777" w:rsidR="003D71D0" w:rsidRPr="00E22DF7" w:rsidRDefault="003D71D0" w:rsidP="003D71D0">
          <w:pPr>
            <w:rPr>
              <w:rFonts w:ascii="Arial" w:hAnsi="Arial" w:cs="Arial"/>
              <w:b/>
              <w:color w:val="FFFFFF" w:themeColor="background1"/>
              <w:sz w:val="20"/>
              <w:szCs w:val="20"/>
            </w:rPr>
          </w:pPr>
          <w:r w:rsidRPr="00E22DF7">
            <w:rPr>
              <w:rFonts w:ascii="Arial" w:hAnsi="Arial" w:cs="Arial"/>
              <w:b/>
              <w:color w:val="FFFFFF" w:themeColor="background1"/>
              <w:sz w:val="20"/>
              <w:szCs w:val="20"/>
            </w:rPr>
            <w:t>Date</w:t>
          </w:r>
        </w:p>
      </w:tc>
      <w:tc>
        <w:tcPr>
          <w:tcW w:w="884" w:type="dxa"/>
          <w:tcBorders>
            <w:left w:val="single" w:sz="4" w:space="0" w:color="FFFFFF" w:themeColor="background1"/>
            <w:right w:val="single" w:sz="4" w:space="0" w:color="FFFFFF" w:themeColor="background1"/>
          </w:tcBorders>
          <w:shd w:val="clear" w:color="auto" w:fill="34A7AF"/>
          <w:vAlign w:val="center"/>
        </w:tcPr>
        <w:p w14:paraId="21CF85B9" w14:textId="461D2E25" w:rsidR="003D71D0" w:rsidRPr="00E22DF7" w:rsidRDefault="007D16A5" w:rsidP="003D71D0">
          <w:pPr>
            <w:rPr>
              <w:rFonts w:ascii="Arial" w:hAnsi="Arial" w:cs="Arial"/>
              <w:b/>
              <w:color w:val="FFFFFF" w:themeColor="background1"/>
              <w:sz w:val="20"/>
              <w:szCs w:val="20"/>
            </w:rPr>
          </w:pPr>
          <w:r>
            <w:rPr>
              <w:rFonts w:ascii="Arial" w:eastAsia="Calibri" w:hAnsi="Arial" w:cs="Arial"/>
              <w:b/>
              <w:color w:val="FFFFFF" w:themeColor="background1"/>
              <w:sz w:val="20"/>
              <w:szCs w:val="20"/>
            </w:rPr>
            <w:t>Texttexttext</w:t>
          </w:r>
          <w:r>
            <w:rPr>
              <w:rFonts w:ascii="Arial" w:eastAsia="Calibri" w:hAnsi="Arial" w:cs="Arial"/>
              <w:b/>
              <w:color w:val="FFFFFF" w:themeColor="background1"/>
              <w:sz w:val="20"/>
              <w:szCs w:val="20"/>
            </w:rPr>
            <w:t>4</w:t>
          </w:r>
        </w:p>
      </w:tc>
      <w:tc>
        <w:tcPr>
          <w:tcW w:w="993" w:type="dxa"/>
          <w:tcBorders>
            <w:left w:val="single" w:sz="4" w:space="0" w:color="FFFFFF" w:themeColor="background1"/>
            <w:right w:val="single" w:sz="4" w:space="0" w:color="FFFFFF" w:themeColor="background1"/>
          </w:tcBorders>
          <w:shd w:val="clear" w:color="auto" w:fill="34A7AF"/>
          <w:vAlign w:val="center"/>
        </w:tcPr>
        <w:p w14:paraId="3149C913" w14:textId="77777777" w:rsidR="003D71D0" w:rsidRPr="00CD29A2" w:rsidRDefault="003D71D0" w:rsidP="003D71D0">
          <w:pPr>
            <w:rPr>
              <w:rFonts w:ascii="Arial" w:hAnsi="Arial" w:cs="Arial"/>
              <w:b/>
              <w:color w:val="FFFFFF" w:themeColor="background1"/>
              <w:sz w:val="20"/>
              <w:szCs w:val="20"/>
            </w:rPr>
          </w:pPr>
          <w:r w:rsidRPr="00CD29A2">
            <w:rPr>
              <w:rFonts w:ascii="Arial" w:hAnsi="Arial" w:cs="Arial"/>
              <w:b/>
              <w:color w:val="FFFFFF" w:themeColor="background1"/>
              <w:sz w:val="20"/>
              <w:szCs w:val="20"/>
            </w:rPr>
            <w:t xml:space="preserve">Version </w:t>
          </w:r>
        </w:p>
      </w:tc>
      <w:tc>
        <w:tcPr>
          <w:tcW w:w="424" w:type="dxa"/>
          <w:tcBorders>
            <w:left w:val="single" w:sz="4" w:space="0" w:color="FFFFFF" w:themeColor="background1"/>
            <w:right w:val="single" w:sz="4" w:space="0" w:color="FFFFFF" w:themeColor="background1"/>
          </w:tcBorders>
          <w:shd w:val="clear" w:color="auto" w:fill="34A7AF"/>
          <w:vAlign w:val="center"/>
        </w:tcPr>
        <w:p w14:paraId="76B3A096" w14:textId="77777777" w:rsidR="003D71D0" w:rsidRPr="00CD29A2" w:rsidRDefault="003D71D0" w:rsidP="003D71D0">
          <w:pPr>
            <w:rPr>
              <w:rFonts w:ascii="Arial" w:hAnsi="Arial" w:cs="Arial"/>
              <w:b/>
              <w:color w:val="FFFFFF" w:themeColor="background1"/>
              <w:sz w:val="20"/>
              <w:szCs w:val="20"/>
            </w:rPr>
          </w:pPr>
          <w:r w:rsidRPr="00CD29A2">
            <w:rPr>
              <w:rFonts w:ascii="Arial" w:hAnsi="Arial" w:cs="Arial"/>
              <w:b/>
              <w:color w:val="FFFFFF" w:themeColor="background1"/>
              <w:sz w:val="20"/>
              <w:szCs w:val="20"/>
            </w:rPr>
            <w:t>1</w:t>
          </w:r>
        </w:p>
      </w:tc>
      <w:tc>
        <w:tcPr>
          <w:tcW w:w="1359" w:type="dxa"/>
          <w:tcBorders>
            <w:left w:val="single" w:sz="4" w:space="0" w:color="FFFFFF" w:themeColor="background1"/>
          </w:tcBorders>
          <w:shd w:val="clear" w:color="auto" w:fill="34A7AF"/>
          <w:vAlign w:val="center"/>
        </w:tcPr>
        <w:p w14:paraId="64248DA8" w14:textId="77777777" w:rsidR="003D71D0" w:rsidRPr="00CD29A2" w:rsidRDefault="003D71D0" w:rsidP="003D71D0">
          <w:pPr>
            <w:jc w:val="right"/>
            <w:rPr>
              <w:rFonts w:ascii="Arial" w:hAnsi="Arial" w:cs="Arial"/>
              <w:sz w:val="20"/>
              <w:szCs w:val="20"/>
            </w:rPr>
          </w:pPr>
          <w:r w:rsidRPr="00CD29A2">
            <w:rPr>
              <w:rFonts w:ascii="Arial" w:hAnsi="Arial" w:cs="Arial"/>
              <w:b/>
              <w:color w:val="FFFFFF"/>
              <w:sz w:val="20"/>
              <w:szCs w:val="20"/>
            </w:rPr>
            <w:t xml:space="preserve">Page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PAGE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1</w:t>
          </w:r>
          <w:r w:rsidRPr="00CD29A2">
            <w:rPr>
              <w:rFonts w:ascii="Arial" w:hAnsi="Arial" w:cs="Arial"/>
              <w:b/>
              <w:bCs/>
              <w:color w:val="FFFFFF"/>
              <w:sz w:val="20"/>
              <w:szCs w:val="20"/>
            </w:rPr>
            <w:fldChar w:fldCharType="end"/>
          </w:r>
          <w:r w:rsidRPr="00CD29A2">
            <w:rPr>
              <w:rFonts w:ascii="Arial" w:hAnsi="Arial" w:cs="Arial"/>
              <w:b/>
              <w:color w:val="FFFFFF"/>
              <w:sz w:val="20"/>
              <w:szCs w:val="20"/>
            </w:rPr>
            <w:t xml:space="preserve"> of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NUMPAGES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6</w:t>
          </w:r>
          <w:r w:rsidRPr="00CD29A2">
            <w:rPr>
              <w:rFonts w:ascii="Arial" w:hAnsi="Arial" w:cs="Arial"/>
              <w:b/>
              <w:bCs/>
              <w:color w:val="FFFFFF"/>
              <w:sz w:val="20"/>
              <w:szCs w:val="20"/>
            </w:rPr>
            <w:fldChar w:fldCharType="end"/>
          </w:r>
        </w:p>
      </w:tc>
    </w:tr>
  </w:tbl>
  <w:p w14:paraId="12B2429B" w14:textId="77777777" w:rsidR="001A3680" w:rsidRPr="001A3680" w:rsidRDefault="001A3680" w:rsidP="00E937EF">
    <w:pPr>
      <w:pStyle w:val="Footer"/>
      <w:tabs>
        <w:tab w:val="right" w:pos="9639"/>
      </w:tabs>
      <w:jc w:val="right"/>
      <w:rPr>
        <w:rFonts w:ascii="Arial" w:hAnsi="Arial" w:cs="Arial"/>
        <w:sz w:val="20"/>
      </w:rPr>
    </w:pPr>
    <w:r w:rsidRPr="001A3680">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1023C" w14:textId="77777777" w:rsidR="00C06576" w:rsidRDefault="00C06576" w:rsidP="001A3680">
      <w:pPr>
        <w:spacing w:after="0" w:line="240" w:lineRule="auto"/>
      </w:pPr>
      <w:r>
        <w:separator/>
      </w:r>
    </w:p>
  </w:footnote>
  <w:footnote w:type="continuationSeparator" w:id="0">
    <w:p w14:paraId="771740E4" w14:textId="77777777" w:rsidR="00C06576" w:rsidRDefault="00C06576" w:rsidP="001A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A12B" w14:textId="77A5CD1A" w:rsidR="001A3680" w:rsidRPr="001A3680" w:rsidRDefault="00E22DF7" w:rsidP="001A3680">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2EBA4EFD" wp14:editId="23B38ADA">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645" y="0"/>
              <wp:lineTo x="0" y="0"/>
              <wp:lineTo x="0" y="5374"/>
              <wp:lineTo x="687" y="13052"/>
              <wp:lineTo x="3437" y="20730"/>
              <wp:lineTo x="3666" y="20730"/>
              <wp:lineTo x="5958" y="20730"/>
              <wp:lineTo x="8936" y="20730"/>
              <wp:lineTo x="18331" y="14588"/>
              <wp:lineTo x="18331" y="12284"/>
              <wp:lineTo x="21310" y="9213"/>
              <wp:lineTo x="21310" y="768"/>
              <wp:lineTo x="19018" y="0"/>
              <wp:lineTo x="6645"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1670">
      <w:rPr>
        <w:rFonts w:ascii="Arial" w:hAnsi="Arial" w:cs="Arial"/>
        <w:b/>
        <w:sz w:val="32"/>
      </w:rPr>
      <w:t xml:space="preserve"> </w:t>
    </w:r>
    <w:r w:rsidR="001A3680" w:rsidRPr="001A3680">
      <w:rPr>
        <w:rFonts w:ascii="Arial" w:hAnsi="Arial" w:cs="Arial"/>
        <w:b/>
        <w:sz w:val="32"/>
      </w:rPr>
      <w:t>Risk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EB4"/>
    <w:multiLevelType w:val="hybridMultilevel"/>
    <w:tmpl w:val="6B947F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ED4487"/>
    <w:multiLevelType w:val="hybridMultilevel"/>
    <w:tmpl w:val="45589E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01A6449"/>
    <w:multiLevelType w:val="hybridMultilevel"/>
    <w:tmpl w:val="D38419CC"/>
    <w:lvl w:ilvl="0" w:tplc="EB2A2D2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96856"/>
    <w:multiLevelType w:val="hybridMultilevel"/>
    <w:tmpl w:val="121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711520"/>
    <w:multiLevelType w:val="hybridMultilevel"/>
    <w:tmpl w:val="076E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B7E91"/>
    <w:multiLevelType w:val="hybridMultilevel"/>
    <w:tmpl w:val="A84A976E"/>
    <w:lvl w:ilvl="0" w:tplc="CA2CA4E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EE0201"/>
    <w:multiLevelType w:val="hybridMultilevel"/>
    <w:tmpl w:val="35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64601"/>
    <w:multiLevelType w:val="hybridMultilevel"/>
    <w:tmpl w:val="E20C8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0048FF"/>
    <w:multiLevelType w:val="hybridMultilevel"/>
    <w:tmpl w:val="474ED3B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4E71B06"/>
    <w:multiLevelType w:val="hybridMultilevel"/>
    <w:tmpl w:val="C9D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A3214"/>
    <w:multiLevelType w:val="hybridMultilevel"/>
    <w:tmpl w:val="BD6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3369D7"/>
    <w:multiLevelType w:val="hybridMultilevel"/>
    <w:tmpl w:val="34E0F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3624E2"/>
    <w:multiLevelType w:val="hybridMultilevel"/>
    <w:tmpl w:val="E7D0D592"/>
    <w:lvl w:ilvl="0" w:tplc="D4FEC1D4">
      <w:start w:val="1"/>
      <w:numFmt w:val="bullet"/>
      <w:lvlText w:val=""/>
      <w:lvlJc w:val="left"/>
      <w:pPr>
        <w:tabs>
          <w:tab w:val="num" w:pos="720"/>
        </w:tabs>
        <w:ind w:left="720" w:hanging="360"/>
      </w:pPr>
      <w:rPr>
        <w:rFonts w:ascii="Symbol" w:hAnsi="Symbol" w:hint="default"/>
        <w:color w:val="34A7A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51085A"/>
    <w:multiLevelType w:val="hybridMultilevel"/>
    <w:tmpl w:val="1B447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E45DE0"/>
    <w:multiLevelType w:val="hybridMultilevel"/>
    <w:tmpl w:val="2C3A2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152F6C"/>
    <w:multiLevelType w:val="hybridMultilevel"/>
    <w:tmpl w:val="73DAEFDE"/>
    <w:lvl w:ilvl="0" w:tplc="BCEC412C">
      <w:start w:val="1"/>
      <w:numFmt w:val="bullet"/>
      <w:lvlText w:val=""/>
      <w:lvlJc w:val="left"/>
      <w:pPr>
        <w:ind w:left="360" w:hanging="360"/>
      </w:pPr>
      <w:rPr>
        <w:rFonts w:ascii="Symbol" w:hAnsi="Symbol" w:hint="default"/>
        <w:color w:val="34A7A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92E4453"/>
    <w:multiLevelType w:val="hybridMultilevel"/>
    <w:tmpl w:val="DB8C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2410E5"/>
    <w:multiLevelType w:val="hybridMultilevel"/>
    <w:tmpl w:val="4D38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F31B4A"/>
    <w:multiLevelType w:val="hybridMultilevel"/>
    <w:tmpl w:val="4990950C"/>
    <w:lvl w:ilvl="0" w:tplc="90521276">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1509434">
    <w:abstractNumId w:val="16"/>
  </w:num>
  <w:num w:numId="2" w16cid:durableId="987054043">
    <w:abstractNumId w:val="3"/>
  </w:num>
  <w:num w:numId="3" w16cid:durableId="1647974507">
    <w:abstractNumId w:val="14"/>
  </w:num>
  <w:num w:numId="4" w16cid:durableId="1696038463">
    <w:abstractNumId w:val="4"/>
  </w:num>
  <w:num w:numId="5" w16cid:durableId="491411427">
    <w:abstractNumId w:val="17"/>
  </w:num>
  <w:num w:numId="6" w16cid:durableId="1629900007">
    <w:abstractNumId w:val="6"/>
  </w:num>
  <w:num w:numId="7" w16cid:durableId="1784224551">
    <w:abstractNumId w:val="9"/>
  </w:num>
  <w:num w:numId="8" w16cid:durableId="670664">
    <w:abstractNumId w:val="10"/>
  </w:num>
  <w:num w:numId="9" w16cid:durableId="77599330">
    <w:abstractNumId w:val="11"/>
  </w:num>
  <w:num w:numId="10" w16cid:durableId="1486631518">
    <w:abstractNumId w:val="0"/>
  </w:num>
  <w:num w:numId="11" w16cid:durableId="2113428944">
    <w:abstractNumId w:val="12"/>
  </w:num>
  <w:num w:numId="12" w16cid:durableId="609825877">
    <w:abstractNumId w:val="1"/>
  </w:num>
  <w:num w:numId="13" w16cid:durableId="225999192">
    <w:abstractNumId w:val="8"/>
  </w:num>
  <w:num w:numId="14" w16cid:durableId="320547129">
    <w:abstractNumId w:val="13"/>
  </w:num>
  <w:num w:numId="15" w16cid:durableId="1126436035">
    <w:abstractNumId w:val="7"/>
  </w:num>
  <w:num w:numId="16" w16cid:durableId="1354575291">
    <w:abstractNumId w:val="2"/>
  </w:num>
  <w:num w:numId="17" w16cid:durableId="1245139937">
    <w:abstractNumId w:val="5"/>
  </w:num>
  <w:num w:numId="18" w16cid:durableId="1000504589">
    <w:abstractNumId w:val="18"/>
  </w:num>
  <w:num w:numId="19" w16cid:durableId="4661200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80"/>
    <w:rsid w:val="000125E3"/>
    <w:rsid w:val="000235B9"/>
    <w:rsid w:val="000A43BB"/>
    <w:rsid w:val="000B25F3"/>
    <w:rsid w:val="00115655"/>
    <w:rsid w:val="001823D6"/>
    <w:rsid w:val="001A27D5"/>
    <w:rsid w:val="001A3680"/>
    <w:rsid w:val="001B7008"/>
    <w:rsid w:val="001E02B9"/>
    <w:rsid w:val="001E3266"/>
    <w:rsid w:val="001F0071"/>
    <w:rsid w:val="002327EB"/>
    <w:rsid w:val="0028078D"/>
    <w:rsid w:val="002A6A73"/>
    <w:rsid w:val="002C038B"/>
    <w:rsid w:val="002F45D6"/>
    <w:rsid w:val="00304244"/>
    <w:rsid w:val="00333191"/>
    <w:rsid w:val="00365494"/>
    <w:rsid w:val="003752E5"/>
    <w:rsid w:val="003D71D0"/>
    <w:rsid w:val="003D7FA2"/>
    <w:rsid w:val="00466D26"/>
    <w:rsid w:val="00477511"/>
    <w:rsid w:val="00490DC0"/>
    <w:rsid w:val="004B23A7"/>
    <w:rsid w:val="0058638E"/>
    <w:rsid w:val="00612996"/>
    <w:rsid w:val="00636B3D"/>
    <w:rsid w:val="00670D96"/>
    <w:rsid w:val="006B6734"/>
    <w:rsid w:val="006C4316"/>
    <w:rsid w:val="006D2A9F"/>
    <w:rsid w:val="006E5FA4"/>
    <w:rsid w:val="00717A8B"/>
    <w:rsid w:val="00743DF3"/>
    <w:rsid w:val="007A237D"/>
    <w:rsid w:val="007B3B66"/>
    <w:rsid w:val="007D16A5"/>
    <w:rsid w:val="007D5BCE"/>
    <w:rsid w:val="007F727A"/>
    <w:rsid w:val="0080353B"/>
    <w:rsid w:val="008265F9"/>
    <w:rsid w:val="00857678"/>
    <w:rsid w:val="008915CF"/>
    <w:rsid w:val="008D448D"/>
    <w:rsid w:val="00905C55"/>
    <w:rsid w:val="00945A0B"/>
    <w:rsid w:val="00981670"/>
    <w:rsid w:val="00994BD3"/>
    <w:rsid w:val="009A65C5"/>
    <w:rsid w:val="009C4D7B"/>
    <w:rsid w:val="009D73E2"/>
    <w:rsid w:val="009E401C"/>
    <w:rsid w:val="00A96A40"/>
    <w:rsid w:val="00AD4D90"/>
    <w:rsid w:val="00B3598D"/>
    <w:rsid w:val="00B5686D"/>
    <w:rsid w:val="00BA6F01"/>
    <w:rsid w:val="00BD2A92"/>
    <w:rsid w:val="00BF08EA"/>
    <w:rsid w:val="00C06576"/>
    <w:rsid w:val="00C20815"/>
    <w:rsid w:val="00C6104A"/>
    <w:rsid w:val="00C70A29"/>
    <w:rsid w:val="00C872F0"/>
    <w:rsid w:val="00C95179"/>
    <w:rsid w:val="00CB6EBD"/>
    <w:rsid w:val="00CD0C9B"/>
    <w:rsid w:val="00D06B3D"/>
    <w:rsid w:val="00D32FCB"/>
    <w:rsid w:val="00D47887"/>
    <w:rsid w:val="00D9157D"/>
    <w:rsid w:val="00DE5CC0"/>
    <w:rsid w:val="00DF5374"/>
    <w:rsid w:val="00E020CA"/>
    <w:rsid w:val="00E03510"/>
    <w:rsid w:val="00E22DF7"/>
    <w:rsid w:val="00E305A3"/>
    <w:rsid w:val="00E568B3"/>
    <w:rsid w:val="00E91CCF"/>
    <w:rsid w:val="00E937EF"/>
    <w:rsid w:val="00EA19C2"/>
    <w:rsid w:val="00EF6B45"/>
    <w:rsid w:val="00F5606F"/>
    <w:rsid w:val="00F56349"/>
    <w:rsid w:val="00F95A09"/>
    <w:rsid w:val="00FC34AB"/>
    <w:rsid w:val="00FD38FA"/>
    <w:rsid w:val="00FF1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5FDE4"/>
  <w15:chartTrackingRefBased/>
  <w15:docId w15:val="{4BC13AD5-5081-4F6D-BAC9-903396C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680"/>
  </w:style>
  <w:style w:type="paragraph" w:styleId="Footer">
    <w:name w:val="footer"/>
    <w:basedOn w:val="Normal"/>
    <w:link w:val="FooterChar"/>
    <w:unhideWhenUsed/>
    <w:rsid w:val="001A3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80"/>
  </w:style>
  <w:style w:type="table" w:styleId="TableGrid">
    <w:name w:val="Table Grid"/>
    <w:basedOn w:val="TableNormal"/>
    <w:uiPriority w:val="39"/>
    <w:rsid w:val="001A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680"/>
    <w:pPr>
      <w:ind w:left="720"/>
      <w:contextualSpacing/>
    </w:pPr>
  </w:style>
  <w:style w:type="paragraph" w:styleId="BodyTextIndent">
    <w:name w:val="Body Text Indent"/>
    <w:basedOn w:val="Normal"/>
    <w:link w:val="BodyTextIndentChar"/>
    <w:rsid w:val="001A3680"/>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1A368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6B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73386">
      <w:bodyDiv w:val="1"/>
      <w:marLeft w:val="0"/>
      <w:marRight w:val="0"/>
      <w:marTop w:val="0"/>
      <w:marBottom w:val="0"/>
      <w:divBdr>
        <w:top w:val="none" w:sz="0" w:space="0" w:color="auto"/>
        <w:left w:val="none" w:sz="0" w:space="0" w:color="auto"/>
        <w:bottom w:val="none" w:sz="0" w:space="0" w:color="auto"/>
        <w:right w:val="none" w:sz="0" w:space="0" w:color="auto"/>
      </w:divBdr>
    </w:div>
    <w:div w:id="9896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24M2EFFCCYFR-1587107089-7540</_dlc_DocId>
    <_dlc_DocIdUrl xmlns="1abd4661-8f3c-4953-a77a-98371fb104ac">
      <Url>https://bdamanagement1993.sharepoint.com/sites/Document-Store/_layouts/15/DocIdRedir.aspx?ID=24M2EFFCCYFR-1587107089-7540</Url>
      <Description>24M2EFFCCYFR-1587107089-7540</Description>
    </_dlc_DocIdUrl>
    <lcf76f155ced4ddcb4097134ff3c332f xmlns="65871bf2-9dfe-4772-a216-ad217c90bf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106DB9-2D7B-46B8-B9FE-C9C62AA42265}">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2.xml><?xml version="1.0" encoding="utf-8"?>
<ds:datastoreItem xmlns:ds="http://schemas.openxmlformats.org/officeDocument/2006/customXml" ds:itemID="{1A185134-EB86-49A9-9210-56EC90C40185}">
  <ds:schemaRefs>
    <ds:schemaRef ds:uri="http://schemas.microsoft.com/sharepoint/v3/contenttype/forms"/>
  </ds:schemaRefs>
</ds:datastoreItem>
</file>

<file path=customXml/itemProps3.xml><?xml version="1.0" encoding="utf-8"?>
<ds:datastoreItem xmlns:ds="http://schemas.openxmlformats.org/officeDocument/2006/customXml" ds:itemID="{06A9FB45-5089-468E-96B3-794B5481ADF2}">
  <ds:schemaRefs>
    <ds:schemaRef ds:uri="http://schemas.microsoft.com/sharepoint/events"/>
  </ds:schemaRefs>
</ds:datastoreItem>
</file>

<file path=customXml/itemProps4.xml><?xml version="1.0" encoding="utf-8"?>
<ds:datastoreItem xmlns:ds="http://schemas.openxmlformats.org/officeDocument/2006/customXml" ds:itemID="{295F21E4-8E31-451E-A4CE-11B90A870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Allen</dc:creator>
  <cp:keywords/>
  <dc:description/>
  <cp:lastModifiedBy>Muhammad Yaseen</cp:lastModifiedBy>
  <cp:revision>79</cp:revision>
  <cp:lastPrinted>2017-03-28T09:44:00Z</cp:lastPrinted>
  <dcterms:created xsi:type="dcterms:W3CDTF">2015-05-20T12:51:00Z</dcterms:created>
  <dcterms:modified xsi:type="dcterms:W3CDTF">2023-10-17T03:41:00Z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13841600</vt:r8>
  </property>
  <property fmtid="{D5CDD505-2E9C-101B-9397-08002B2CF9AE}" pid="4" name="_dlc_DocIdItemGuid">
    <vt:lpwstr>dddcc589-8d09-4bd3-959c-94406a656a4d</vt:lpwstr>
  </property>
  <property fmtid="{D5CDD505-2E9C-101B-9397-08002B2CF9AE}" pid="5" name="MediaServiceImageTags">
    <vt:lpwstr/>
  </property>
</Properties>
</file>