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1F6AAD" w:rsidRPr="001F6AAD" w14:paraId="4EC0D0AC" w14:textId="77777777" w:rsidTr="007E1057">
        <w:trPr>
          <w:trHeight w:val="340"/>
        </w:trPr>
        <w:tc>
          <w:tcPr>
            <w:tcW w:w="9016" w:type="dxa"/>
            <w:shd w:val="clear" w:color="auto" w:fill="34A7AF"/>
            <w:vAlign w:val="center"/>
          </w:tcPr>
          <w:p>
            <w:r>
              <w:t>Young Persons</w:t>
            </w:r>
          </w:p>
        </w:tc>
      </w:tr>
      <w:tr w:rsidR="001A3680" w:rsidRPr="001F6AAD" w14:paraId="16D0041C" w14:textId="77777777" w:rsidTr="008718DB">
        <w:tc>
          <w:tcPr>
            <w:tcW w:w="9016" w:type="dxa"/>
          </w:tcPr>
          <w:p>
            <w:r>
              <w:br/>
              <w:t>Description of activity</w:t>
              <w:br/>
              <w:br/>
              <w:t>Employment of a young person (&lt;18yrs) under training and supervision of a competent supervisor.</w:t>
              <w:br/>
              <w:br/>
              <w:t>Installation of architectural film and related surfaces refurbishment works for the purposes of contributing to work and the learning of general and trade skills and general activities in the office as required.</w:t>
              <w:br/>
              <w:br/>
              <w:t>The activities require all those necessary contributing to the development of the young person into a useful operative excluding those activities and exposures set out in the management regulations for a young person except when they are undergoing training and are under the close supervision of a competent person.</w:t>
              <w:br/>
            </w:r>
          </w:p>
        </w:tc>
      </w:tr>
    </w:tbl>
    <w:p w14:paraId="453A54C7" w14:textId="77777777" w:rsidR="00636B3D" w:rsidRDefault="00636B3D" w:rsidP="001A3680">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1F6AAD" w:rsidRPr="001F6AAD" w14:paraId="65CD9B51" w14:textId="77777777" w:rsidTr="008718DB">
        <w:trPr>
          <w:trHeight w:val="340"/>
        </w:trPr>
        <w:tc>
          <w:tcPr>
            <w:tcW w:w="9016" w:type="dxa"/>
            <w:shd w:val="clear" w:color="auto" w:fill="D9D9D9" w:themeFill="background1" w:themeFillShade="D9"/>
            <w:vAlign w:val="center"/>
          </w:tcPr>
          <w:p>
            <w:r>
              <w:t xml:space="preserve">Hazards &amp; consequences                                    </w:t>
            </w:r>
          </w:p>
        </w:tc>
      </w:tr>
      <w:tr w:rsidR="001F6AAD" w:rsidRPr="001F6AAD" w14:paraId="7255DF6A" w14:textId="77777777" w:rsidTr="00B76EEF">
        <w:trPr>
          <w:trHeight w:val="229"/>
        </w:trPr>
        <w:tc>
          <w:tcPr>
            <w:tcW w:w="9016" w:type="dxa"/>
          </w:tcPr>
          <w:p>
            <w:r>
              <w:br/>
              <w:t xml:space="preserve">The hazards are no different to the normal daily hazards that the assigned trade person would be exposed to in our environments. </w:t>
              <w:br/>
              <w:br/>
              <w:t>See individual risk assessments for activities as applicable.</w:t>
              <w:br/>
            </w:r>
          </w:p>
        </w:tc>
      </w:tr>
    </w:tbl>
    <w:p w14:paraId="6368DA05" w14:textId="77777777" w:rsidR="00DF5374" w:rsidRPr="001F6AAD" w:rsidRDefault="00DF5374" w:rsidP="001A3680">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1F6AAD" w:rsidRPr="001F6AAD" w14:paraId="14674BC9" w14:textId="77777777" w:rsidTr="008718DB">
        <w:trPr>
          <w:trHeight w:val="340"/>
        </w:trPr>
        <w:tc>
          <w:tcPr>
            <w:tcW w:w="9016" w:type="dxa"/>
            <w:shd w:val="clear" w:color="auto" w:fill="D9D9D9" w:themeFill="background1" w:themeFillShade="D9"/>
            <w:vAlign w:val="center"/>
          </w:tcPr>
          <w:p>
            <w:r>
              <w:t>Tools &amp; equipment used</w:t>
            </w:r>
          </w:p>
        </w:tc>
      </w:tr>
      <w:tr w:rsidR="004B23A7" w:rsidRPr="001F6AAD" w14:paraId="5088C16C" w14:textId="77777777" w:rsidTr="008718DB">
        <w:trPr>
          <w:trHeight w:val="664"/>
        </w:trPr>
        <w:tc>
          <w:tcPr>
            <w:tcW w:w="9016" w:type="dxa"/>
          </w:tcPr>
          <w:p>
            <w:r>
              <w:br/>
              <w:t>All trade tools and equipment that the assigned trade person may require to use.</w:t>
              <w:br/>
            </w:r>
          </w:p>
        </w:tc>
      </w:tr>
    </w:tbl>
    <w:p w14:paraId="29712746" w14:textId="77777777" w:rsidR="001E02B9" w:rsidRPr="001F6AAD" w:rsidRDefault="001E02B9" w:rsidP="001A3680">
      <w:pPr>
        <w:spacing w:after="0"/>
        <w:rPr>
          <w:rFonts w:ascii="Arial" w:hAnsi="Arial" w:cs="Arial"/>
          <w:sz w:val="20"/>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1F6AAD" w:rsidRPr="001F6AAD" w14:paraId="145B170C" w14:textId="77777777" w:rsidTr="008718DB">
        <w:trPr>
          <w:trHeight w:val="340"/>
        </w:trPr>
        <w:tc>
          <w:tcPr>
            <w:tcW w:w="9016" w:type="dxa"/>
            <w:shd w:val="clear" w:color="auto" w:fill="D9D9D9" w:themeFill="background1" w:themeFillShade="D9"/>
            <w:vAlign w:val="center"/>
          </w:tcPr>
          <w:p>
            <w:r>
              <w:t>Persons likely to be exposed to the risk</w:t>
            </w:r>
          </w:p>
        </w:tc>
      </w:tr>
      <w:tr w:rsidR="004B23A7" w:rsidRPr="001F6AAD" w14:paraId="474682DA" w14:textId="77777777" w:rsidTr="008718DB">
        <w:trPr>
          <w:trHeight w:val="699"/>
        </w:trPr>
        <w:tc>
          <w:tcPr>
            <w:tcW w:w="9016" w:type="dxa"/>
          </w:tcPr>
          <w:p>
            <w:r>
              <w:br/>
              <w:t xml:space="preserve">This assessment is to cover the young person. </w:t>
              <w:br/>
              <w:t>Risks to others is covered in the company risk assessments.</w:t>
              <w:br/>
            </w:r>
          </w:p>
        </w:tc>
      </w:tr>
    </w:tbl>
    <w:p w14:paraId="7716B00C" w14:textId="77777777" w:rsidR="004B23A7" w:rsidRPr="001F6AAD" w:rsidRDefault="004B23A7" w:rsidP="001A3680">
      <w:pPr>
        <w:spacing w:after="0"/>
        <w:rPr>
          <w:rFonts w:ascii="Arial" w:hAnsi="Arial" w:cs="Arial"/>
          <w:sz w:val="20"/>
          <w:szCs w:val="20"/>
        </w:rPr>
      </w:pPr>
    </w:p>
    <w:tbl>
      <w:tblPr>
        <w:tblW w:w="5000" w:type="pct"/>
        <w:tblLook w:val="04A0" w:firstRow="1" w:lastRow="0" w:firstColumn="1" w:lastColumn="0" w:noHBand="0" w:noVBand="1"/>
      </w:tblPr>
      <w:tblGrid>
        <w:gridCol w:w="2659"/>
        <w:gridCol w:w="9"/>
        <w:gridCol w:w="1249"/>
        <w:gridCol w:w="16"/>
        <w:gridCol w:w="1241"/>
        <w:gridCol w:w="25"/>
        <w:gridCol w:w="1234"/>
        <w:gridCol w:w="31"/>
        <w:gridCol w:w="1227"/>
        <w:gridCol w:w="40"/>
        <w:gridCol w:w="1265"/>
      </w:tblGrid>
      <w:tr w:rsidR="001F6AAD" w:rsidRPr="001F6AAD" w14:paraId="3BB015F7" w14:textId="77777777" w:rsidTr="008718DB">
        <w:trPr>
          <w:trHeight w:val="340"/>
        </w:trPr>
        <w:tc>
          <w:tcPr>
            <w:tcW w:w="1478" w:type="pct"/>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r>
              <w:t>Initial risk</w:t>
            </w:r>
          </w:p>
        </w:tc>
        <w:tc>
          <w:tcPr>
            <w:tcW w:w="3522" w:type="pct"/>
            <w:gridSpan w:val="10"/>
            <w:tcBorders>
              <w:top w:val="single" w:sz="12" w:space="0" w:color="auto"/>
              <w:left w:val="single" w:sz="6" w:space="0" w:color="auto"/>
              <w:bottom w:val="single" w:sz="12" w:space="0" w:color="auto"/>
              <w:right w:val="single" w:sz="12" w:space="0" w:color="auto"/>
            </w:tcBorders>
            <w:shd w:val="clear" w:color="auto" w:fill="D9D9D9" w:themeFill="background1" w:themeFillShade="D9"/>
            <w:vAlign w:val="center"/>
            <w:hideMark/>
          </w:tcPr>
          <w:p>
            <w:r>
              <w:t>Without controls and precautions in place</w:t>
            </w:r>
          </w:p>
        </w:tc>
      </w:tr>
      <w:tr w:rsidR="001F6AAD" w:rsidRPr="001F6AAD" w14:paraId="6512C3C4" w14:textId="77777777" w:rsidTr="008718DB">
        <w:trPr>
          <w:trHeight w:val="340"/>
        </w:trPr>
        <w:tc>
          <w:tcPr>
            <w:tcW w:w="1478" w:type="pct"/>
            <w:tcBorders>
              <w:top w:val="single" w:sz="12" w:space="0" w:color="auto"/>
              <w:left w:val="single" w:sz="12" w:space="0" w:color="auto"/>
              <w:bottom w:val="single" w:sz="6" w:space="0" w:color="auto"/>
              <w:right w:val="single" w:sz="6" w:space="0" w:color="auto"/>
            </w:tcBorders>
            <w:vAlign w:val="center"/>
          </w:tcPr>
          <w:p>
            <w:r>
              <w:t>Likelihood</w:t>
            </w:r>
          </w:p>
        </w:tc>
        <w:tc>
          <w:tcPr>
            <w:tcW w:w="699" w:type="pct"/>
            <w:gridSpan w:val="2"/>
            <w:tcBorders>
              <w:top w:val="single" w:sz="12" w:space="0" w:color="auto"/>
              <w:left w:val="single" w:sz="6" w:space="0" w:color="auto"/>
              <w:bottom w:val="single" w:sz="6" w:space="0" w:color="auto"/>
              <w:right w:val="single" w:sz="6" w:space="0" w:color="auto"/>
            </w:tcBorders>
            <w:hideMark/>
          </w:tcPr>
          <w:p>
            <w:r>
              <w:t>1</w:t>
            </w:r>
          </w:p>
        </w:tc>
        <w:tc>
          <w:tcPr>
            <w:tcW w:w="699" w:type="pct"/>
            <w:gridSpan w:val="2"/>
            <w:tcBorders>
              <w:top w:val="single" w:sz="12" w:space="0" w:color="auto"/>
              <w:left w:val="single" w:sz="6" w:space="0" w:color="auto"/>
              <w:bottom w:val="single" w:sz="6" w:space="0" w:color="auto"/>
              <w:right w:val="single" w:sz="6" w:space="0" w:color="auto"/>
            </w:tcBorders>
            <w:hideMark/>
          </w:tcPr>
          <w:p>
            <w:r>
              <w:t>2</w:t>
            </w:r>
          </w:p>
        </w:tc>
        <w:tc>
          <w:tcPr>
            <w:tcW w:w="700" w:type="pct"/>
            <w:gridSpan w:val="2"/>
            <w:tcBorders>
              <w:top w:val="single" w:sz="12" w:space="0" w:color="auto"/>
              <w:left w:val="single" w:sz="6" w:space="0" w:color="auto"/>
              <w:bottom w:val="single" w:sz="6" w:space="0" w:color="auto"/>
              <w:right w:val="single" w:sz="6" w:space="0" w:color="auto"/>
            </w:tcBorders>
            <w:shd w:val="clear" w:color="auto" w:fill="FF0000"/>
            <w:hideMark/>
          </w:tcPr>
          <w:p>
            <w:r>
              <w:t>3</w:t>
              <w:br/>
              <w:t>X</w:t>
            </w:r>
          </w:p>
        </w:tc>
        <w:tc>
          <w:tcPr>
            <w:tcW w:w="699" w:type="pct"/>
            <w:gridSpan w:val="2"/>
            <w:tcBorders>
              <w:top w:val="single" w:sz="12" w:space="0" w:color="auto"/>
              <w:left w:val="single" w:sz="6" w:space="0" w:color="auto"/>
              <w:bottom w:val="single" w:sz="6" w:space="0" w:color="auto"/>
              <w:right w:val="single" w:sz="4" w:space="0" w:color="auto"/>
            </w:tcBorders>
            <w:shd w:val="clear" w:color="auto" w:fill="auto"/>
            <w:hideMark/>
          </w:tcPr>
          <w:p>
            <w:r>
              <w:t>4</w:t>
              <w:br/>
            </w:r>
          </w:p>
        </w:tc>
        <w:tc>
          <w:tcPr>
            <w:tcW w:w="725" w:type="pct"/>
            <w:gridSpan w:val="2"/>
            <w:tcBorders>
              <w:top w:val="single" w:sz="12" w:space="0" w:color="auto"/>
              <w:left w:val="single" w:sz="4" w:space="0" w:color="auto"/>
              <w:bottom w:val="single" w:sz="4" w:space="0" w:color="auto"/>
              <w:right w:val="single" w:sz="12" w:space="0" w:color="auto"/>
            </w:tcBorders>
          </w:tcPr>
          <w:p>
            <w:r>
              <w:t>5</w:t>
              <w:br/>
            </w:r>
          </w:p>
        </w:tc>
      </w:tr>
      <w:tr w:rsidR="001F6AAD" w:rsidRPr="001F6AAD" w14:paraId="6882BE0F" w14:textId="77777777" w:rsidTr="008718DB">
        <w:trPr>
          <w:trHeight w:val="340"/>
        </w:trPr>
        <w:tc>
          <w:tcPr>
            <w:tcW w:w="1478" w:type="pct"/>
            <w:tcBorders>
              <w:top w:val="single" w:sz="6" w:space="0" w:color="auto"/>
              <w:left w:val="single" w:sz="12" w:space="0" w:color="auto"/>
              <w:bottom w:val="single" w:sz="12" w:space="0" w:color="auto"/>
              <w:right w:val="single" w:sz="6" w:space="0" w:color="auto"/>
            </w:tcBorders>
            <w:vAlign w:val="center"/>
          </w:tcPr>
          <w:p>
            <w:r>
              <w:t>Severity</w:t>
            </w:r>
          </w:p>
        </w:tc>
        <w:tc>
          <w:tcPr>
            <w:tcW w:w="699" w:type="pct"/>
            <w:gridSpan w:val="2"/>
            <w:tcBorders>
              <w:top w:val="single" w:sz="6" w:space="0" w:color="auto"/>
              <w:left w:val="single" w:sz="6" w:space="0" w:color="auto"/>
              <w:bottom w:val="single" w:sz="12" w:space="0" w:color="auto"/>
              <w:right w:val="single" w:sz="6" w:space="0" w:color="auto"/>
            </w:tcBorders>
            <w:hideMark/>
          </w:tcPr>
          <w:p>
            <w:r>
              <w:t>1</w:t>
            </w:r>
          </w:p>
        </w:tc>
        <w:tc>
          <w:tcPr>
            <w:tcW w:w="699" w:type="pct"/>
            <w:gridSpan w:val="2"/>
            <w:tcBorders>
              <w:top w:val="single" w:sz="6" w:space="0" w:color="auto"/>
              <w:left w:val="single" w:sz="6" w:space="0" w:color="auto"/>
              <w:bottom w:val="single" w:sz="12" w:space="0" w:color="auto"/>
              <w:right w:val="single" w:sz="6" w:space="0" w:color="auto"/>
            </w:tcBorders>
            <w:hideMark/>
          </w:tcPr>
          <w:p>
            <w:r>
              <w:t>2</w:t>
            </w:r>
          </w:p>
        </w:tc>
        <w:tc>
          <w:tcPr>
            <w:tcW w:w="700" w:type="pct"/>
            <w:gridSpan w:val="2"/>
            <w:tcBorders>
              <w:top w:val="single" w:sz="6" w:space="0" w:color="auto"/>
              <w:left w:val="single" w:sz="6" w:space="0" w:color="auto"/>
              <w:bottom w:val="single" w:sz="12" w:space="0" w:color="auto"/>
              <w:right w:val="single" w:sz="6" w:space="0" w:color="auto"/>
            </w:tcBorders>
          </w:tcPr>
          <w:p>
            <w:r>
              <w:t>3</w:t>
              <w:br/>
            </w:r>
          </w:p>
        </w:tc>
        <w:tc>
          <w:tcPr>
            <w:tcW w:w="699" w:type="pct"/>
            <w:gridSpan w:val="2"/>
            <w:tcBorders>
              <w:top w:val="single" w:sz="6" w:space="0" w:color="auto"/>
              <w:left w:val="single" w:sz="6" w:space="0" w:color="auto"/>
              <w:bottom w:val="single" w:sz="12" w:space="0" w:color="auto"/>
              <w:right w:val="single" w:sz="4" w:space="0" w:color="auto"/>
            </w:tcBorders>
            <w:shd w:val="clear" w:color="auto" w:fill="auto"/>
            <w:hideMark/>
          </w:tcPr>
          <w:p>
            <w:r>
              <w:t>4</w:t>
              <w:br/>
            </w:r>
          </w:p>
        </w:tc>
        <w:tc>
          <w:tcPr>
            <w:tcW w:w="725" w:type="pct"/>
            <w:gridSpan w:val="2"/>
            <w:tcBorders>
              <w:top w:val="single" w:sz="4" w:space="0" w:color="auto"/>
              <w:left w:val="single" w:sz="4" w:space="0" w:color="auto"/>
              <w:bottom w:val="single" w:sz="12" w:space="0" w:color="auto"/>
              <w:right w:val="single" w:sz="12" w:space="0" w:color="auto"/>
            </w:tcBorders>
            <w:shd w:val="clear" w:color="auto" w:fill="FF0000"/>
            <w:hideMark/>
          </w:tcPr>
          <w:p>
            <w:r>
              <w:t>5</w:t>
              <w:br/>
              <w:t>X</w:t>
            </w:r>
          </w:p>
        </w:tc>
      </w:tr>
      <w:tr w:rsidR="001F6AAD" w:rsidRPr="001F6AAD" w14:paraId="7AB09749" w14:textId="77777777" w:rsidTr="008718DB">
        <w:tblPrEx>
          <w:tblLook w:val="0000" w:firstRow="0" w:lastRow="0" w:firstColumn="0" w:lastColumn="0" w:noHBand="0" w:noVBand="0"/>
        </w:tblPrEx>
        <w:trPr>
          <w:cantSplit/>
        </w:trPr>
        <w:tc>
          <w:tcPr>
            <w:tcW w:w="1483" w:type="pct"/>
            <w:gridSpan w:val="2"/>
            <w:tcBorders>
              <w:top w:val="single" w:sz="12" w:space="0" w:color="auto"/>
              <w:bottom w:val="single" w:sz="6" w:space="0" w:color="auto"/>
            </w:tcBorders>
            <w:vAlign w:val="center"/>
          </w:tcPr>
          <w:p>
            <w:r/>
          </w:p>
        </w:tc>
        <w:tc>
          <w:tcPr>
            <w:tcW w:w="3517" w:type="pct"/>
            <w:gridSpan w:val="9"/>
            <w:tcBorders>
              <w:top w:val="single" w:sz="12" w:space="0" w:color="auto"/>
            </w:tcBorders>
            <w:vAlign w:val="center"/>
          </w:tcPr>
          <w:p>
            <w:r/>
          </w:p>
        </w:tc>
      </w:tr>
      <w:tr w:rsidR="001D14EA" w:rsidRPr="001F6AAD" w14:paraId="5F220CE9" w14:textId="77777777" w:rsidTr="008718DB">
        <w:tblPrEx>
          <w:tblLook w:val="0000" w:firstRow="0" w:lastRow="0" w:firstColumn="0" w:lastColumn="0" w:noHBand="0" w:noVBand="0"/>
        </w:tblPrEx>
        <w:trPr>
          <w:cantSplit/>
          <w:trHeight w:val="340"/>
        </w:trPr>
        <w:tc>
          <w:tcPr>
            <w:tcW w:w="1483" w:type="pct"/>
            <w:gridSpan w:val="2"/>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tcPr>
          <w:p>
            <w:r>
              <w:t>Initial risk rating</w:t>
            </w:r>
          </w:p>
        </w:tc>
        <w:tc>
          <w:tcPr>
            <w:tcW w:w="703" w:type="pct"/>
            <w:gridSpan w:val="2"/>
            <w:tcBorders>
              <w:top w:val="single" w:sz="12" w:space="0" w:color="auto"/>
              <w:left w:val="single" w:sz="6" w:space="0" w:color="auto"/>
              <w:bottom w:val="single" w:sz="12" w:space="0" w:color="auto"/>
              <w:right w:val="single" w:sz="4" w:space="0" w:color="auto"/>
            </w:tcBorders>
            <w:vAlign w:val="center"/>
          </w:tcPr>
          <w:p>
            <w:r>
              <w:t xml:space="preserve">15 </w:t>
            </w:r>
          </w:p>
        </w:tc>
        <w:tc>
          <w:tcPr>
            <w:tcW w:w="704" w:type="pct"/>
            <w:gridSpan w:val="2"/>
            <w:tcBorders>
              <w:top w:val="single" w:sz="12" w:space="0" w:color="auto"/>
              <w:left w:val="single" w:sz="6" w:space="0" w:color="auto"/>
              <w:bottom w:val="single" w:sz="12" w:space="0" w:color="auto"/>
              <w:right w:val="single" w:sz="12" w:space="0" w:color="auto"/>
            </w:tcBorders>
            <w:shd w:val="clear" w:color="auto" w:fill="FF0000"/>
            <w:vAlign w:val="center"/>
          </w:tcPr>
          <w:p>
            <w:r>
              <w:t>High</w:t>
            </w:r>
          </w:p>
        </w:tc>
        <w:tc>
          <w:tcPr>
            <w:tcW w:w="703" w:type="pct"/>
            <w:gridSpan w:val="2"/>
            <w:tcBorders>
              <w:left w:val="single" w:sz="12" w:space="0" w:color="auto"/>
            </w:tcBorders>
            <w:vAlign w:val="center"/>
          </w:tcPr>
          <w:p>
            <w:r/>
          </w:p>
        </w:tc>
        <w:tc>
          <w:tcPr>
            <w:tcW w:w="704" w:type="pct"/>
            <w:gridSpan w:val="2"/>
            <w:vAlign w:val="center"/>
          </w:tcPr>
          <w:p>
            <w:r/>
          </w:p>
        </w:tc>
        <w:tc>
          <w:tcPr>
            <w:tcW w:w="703" w:type="pct"/>
            <w:vAlign w:val="center"/>
          </w:tcPr>
          <w:p>
            <w:r/>
          </w:p>
        </w:tc>
      </w:tr>
      <w:tr w:rsidR="001F6AAD" w:rsidRPr="001F6AAD" w14:paraId="5E0EA55A" w14:textId="77777777" w:rsidTr="001D14EA">
        <w:tblPrEx>
          <w:tblLook w:val="0000" w:firstRow="0" w:lastRow="0" w:firstColumn="0" w:lastColumn="0" w:noHBand="0" w:noVBand="0"/>
        </w:tblPrEx>
        <w:trPr>
          <w:cantSplit/>
        </w:trPr>
        <w:tc>
          <w:tcPr>
            <w:tcW w:w="5000" w:type="pct"/>
            <w:gridSpan w:val="11"/>
            <w:vAlign w:val="center"/>
          </w:tcPr>
          <w:p>
            <w:r/>
          </w:p>
        </w:tc>
      </w:tr>
      <w:tr w:rsidR="001D14EA" w:rsidRPr="001F6AAD" w14:paraId="719B18FC" w14:textId="77777777" w:rsidTr="008718DB">
        <w:tblPrEx>
          <w:tblLook w:val="0000" w:firstRow="0" w:lastRow="0" w:firstColumn="0" w:lastColumn="0" w:noHBand="0" w:noVBand="0"/>
        </w:tblPrEx>
        <w:trPr>
          <w:cantSplit/>
          <w:trHeight w:val="340"/>
        </w:trPr>
        <w:tc>
          <w:tcPr>
            <w:tcW w:w="1483" w:type="pct"/>
            <w:gridSpan w:val="2"/>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tcPr>
          <w:p>
            <w:r>
              <w:t>Acceptable</w:t>
            </w:r>
          </w:p>
        </w:tc>
        <w:tc>
          <w:tcPr>
            <w:tcW w:w="703" w:type="pct"/>
            <w:gridSpan w:val="2"/>
            <w:tcBorders>
              <w:top w:val="single" w:sz="12" w:space="0" w:color="auto"/>
              <w:left w:val="single" w:sz="6" w:space="0" w:color="auto"/>
              <w:bottom w:val="single" w:sz="12" w:space="0" w:color="auto"/>
              <w:right w:val="single" w:sz="12" w:space="0" w:color="auto"/>
            </w:tcBorders>
            <w:vAlign w:val="center"/>
          </w:tcPr>
          <w:p>
            <w:r>
              <w:t>No</w:t>
            </w:r>
          </w:p>
        </w:tc>
        <w:tc>
          <w:tcPr>
            <w:tcW w:w="704" w:type="pct"/>
            <w:gridSpan w:val="2"/>
            <w:tcBorders>
              <w:left w:val="single" w:sz="12" w:space="0" w:color="auto"/>
            </w:tcBorders>
            <w:vAlign w:val="center"/>
          </w:tcPr>
          <w:p>
            <w:r/>
          </w:p>
        </w:tc>
        <w:tc>
          <w:tcPr>
            <w:tcW w:w="703" w:type="pct"/>
            <w:gridSpan w:val="2"/>
            <w:vAlign w:val="center"/>
          </w:tcPr>
          <w:p>
            <w:r/>
          </w:p>
        </w:tc>
        <w:tc>
          <w:tcPr>
            <w:tcW w:w="704" w:type="pct"/>
            <w:gridSpan w:val="2"/>
            <w:vAlign w:val="center"/>
          </w:tcPr>
          <w:p>
            <w:r/>
          </w:p>
        </w:tc>
        <w:tc>
          <w:tcPr>
            <w:tcW w:w="704" w:type="pct"/>
            <w:vAlign w:val="center"/>
          </w:tcPr>
          <w:p>
            <w:r/>
          </w:p>
        </w:tc>
      </w:tr>
    </w:tbl>
    <w:p w14:paraId="092A292A" w14:textId="77777777" w:rsidR="00B76EEF" w:rsidRPr="00B76EEF" w:rsidRDefault="00B76EEF" w:rsidP="001A3680">
      <w:pPr>
        <w:spacing w:after="0"/>
        <w:rPr>
          <w:rFonts w:ascii="Arial" w:hAnsi="Arial" w:cs="Arial"/>
          <w:sz w:val="18"/>
          <w:szCs w:val="20"/>
        </w:rPr>
      </w:pPr>
    </w:p>
    <w:tbl>
      <w:tblPr>
        <w:tblStyle w:val="TableGrid"/>
        <w:tblW w:w="9016" w:type="dxa"/>
        <w:tblInd w:w="-1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
        <w:gridCol w:w="8996"/>
        <w:gridCol w:w="10"/>
      </w:tblGrid>
      <w:tr w:rsidR="001F6AAD" w:rsidRPr="001F6AAD" w14:paraId="51F886B7" w14:textId="77777777" w:rsidTr="008718DB">
        <w:trPr>
          <w:gridBefore w:val="1"/>
          <w:gridAfter w:val="1"/>
          <w:wBefore w:w="10" w:type="dxa"/>
          <w:wAfter w:w="10" w:type="dxa"/>
          <w:trHeight w:val="340"/>
        </w:trPr>
        <w:tc>
          <w:tcPr>
            <w:tcW w:w="8996" w:type="dxa"/>
            <w:shd w:val="clear" w:color="auto" w:fill="D9D9D9" w:themeFill="background1" w:themeFillShade="D9"/>
            <w:vAlign w:val="center"/>
          </w:tcPr>
          <w:p>
            <w:r>
              <w:t>Control measures</w:t>
            </w:r>
          </w:p>
        </w:tc>
      </w:tr>
      <w:tr w:rsidR="004B23A7" w:rsidRPr="001F6AAD" w14:paraId="7B581B0E" w14:textId="77777777" w:rsidTr="008718DB">
        <w:trPr>
          <w:gridBefore w:val="1"/>
          <w:gridAfter w:val="1"/>
          <w:wBefore w:w="10" w:type="dxa"/>
          <w:wAfter w:w="10" w:type="dxa"/>
          <w:trHeight w:val="808"/>
        </w:trPr>
        <w:tc>
          <w:tcPr>
            <w:tcW w:w="8996" w:type="dxa"/>
          </w:tcPr>
          <w:p>
            <w:r>
              <w:br/>
              <w:t>As a minimum the following will be put in place;</w:t>
              <w:br/>
              <w:br/>
              <w:t xml:space="preserve">Assigned a trade person (mentor for the trade). </w:t>
              <w:br/>
              <w:t xml:space="preserve">Assigned an experienced and competent supervisor to oversee allocated activities and monitor. </w:t>
              <w:br/>
              <w:t>Progress monitoring by Contract Manager and Director.</w:t>
              <w:br/>
            </w:r>
          </w:p>
        </w:tc>
      </w:tr>
      <w:tr w:rsidR="0011418C" w14:paraId="428312E4" w14:textId="77777777" w:rsidTr="008718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16" w:type="dxa"/>
            <w:gridSpan w:val="3"/>
            <w:tcBorders>
              <w:top w:val="single" w:sz="12" w:space="0" w:color="auto"/>
              <w:left w:val="single" w:sz="12" w:space="0" w:color="auto"/>
              <w:bottom w:val="single" w:sz="12" w:space="0" w:color="auto"/>
              <w:right w:val="single" w:sz="12" w:space="0" w:color="auto"/>
            </w:tcBorders>
          </w:tcPr>
          <w:p>
            <w:r>
              <w:br/>
              <w:t>Training</w:t>
              <w:br/>
              <w:br/>
              <w:t>Company induction and safety induction training.</w:t>
              <w:br/>
              <w:t>Site safety induction.</w:t>
              <w:br/>
              <w:t>Trade training – skills required on-the-job and where required formal off-the-job training at a training organisation and working towards CSCS and NVQ where appropriate.</w:t>
              <w:br/>
              <w:t>Training in the use, care, storage, maintenance of PPE.</w:t>
              <w:br/>
              <w:t>Attendance at team briefings and tool box talks.</w:t>
              <w:br/>
              <w:t>Regular 3 monthly appraisals (Contract Manager / Director).</w:t>
              <w:br/>
              <w:br/>
              <w:t>Personal Protective Equipment</w:t>
              <w:br/>
              <w:br/>
              <w:t>PPE issued as required for the activities undertaken, as identified through general and specific risk assessments.</w:t>
              <w:br/>
              <w:br/>
              <w:t xml:space="preserve">Risk assessment </w:t>
              <w:br/>
              <w:br/>
              <w:t>See company risk assessments.</w:t>
              <w:br/>
              <w:t>The risk assessments of the company have been reviewed individually by the Contract Manager and Director to ensure that they are suitable and sufficient, together with this risk assessment, for the hazards and consequent risks faced by a young person. They have been found to be suitable and sufficient; without modification.</w:t>
              <w:br/>
              <w:br/>
              <w:t>General</w:t>
              <w:br/>
              <w:br/>
              <w:t>The use of dangerous machines (e.g. circular saws, band-saws and routers), as outlined in the management regulations and the Provision and Use of Work Equipment Regulations (PUWER) and associated ACOPS and guidance notes and any other relevant regulations is specifically excluded, until the trainee has been trained and passed competent at a HSE approved training organisation.</w:t>
              <w:br/>
              <w:t>The use/operation of mobile plant is prohibited.</w:t>
              <w:br/>
              <w:t>The activity of acting as a banks-person is prohibited.</w:t>
              <w:br/>
            </w:r>
          </w:p>
        </w:tc>
      </w:tr>
    </w:tbl>
    <w:p w14:paraId="397880BB" w14:textId="77777777" w:rsidR="0011418C" w:rsidRPr="00E0357E" w:rsidRDefault="0011418C" w:rsidP="001A3680">
      <w:pPr>
        <w:spacing w:after="0"/>
        <w:rPr>
          <w:rFonts w:ascii="Arial" w:hAnsi="Arial" w:cs="Arial"/>
          <w:sz w:val="14"/>
          <w:szCs w:val="20"/>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1F6AAD" w:rsidRPr="001F6AAD" w14:paraId="203CE079" w14:textId="77777777" w:rsidTr="008718DB">
        <w:trPr>
          <w:trHeight w:val="340"/>
        </w:trPr>
        <w:tc>
          <w:tcPr>
            <w:tcW w:w="9016" w:type="dxa"/>
            <w:shd w:val="clear" w:color="auto" w:fill="D9D9D9" w:themeFill="background1" w:themeFillShade="D9"/>
            <w:vAlign w:val="center"/>
          </w:tcPr>
          <w:p>
            <w:r>
              <w:t>Comments</w:t>
            </w:r>
          </w:p>
        </w:tc>
      </w:tr>
      <w:tr w:rsidR="00E568B3" w:rsidRPr="001F6AAD" w14:paraId="32474A38" w14:textId="77777777" w:rsidTr="008718DB">
        <w:trPr>
          <w:trHeight w:val="579"/>
        </w:trPr>
        <w:tc>
          <w:tcPr>
            <w:tcW w:w="9016" w:type="dxa"/>
          </w:tcPr>
          <w:p>
            <w:r>
              <w:br/>
              <w:t>Their exuberance and willingness to help, inexperience, immaturity makes young people vulnerable in their own right. By close mentoring and supervision, we hope to engender correct and safe working and of being safe during work activities.</w:t>
              <w:br/>
            </w:r>
          </w:p>
        </w:tc>
      </w:tr>
    </w:tbl>
    <w:p w14:paraId="73F702BC" w14:textId="77777777" w:rsidR="001A27D5" w:rsidRPr="00E0357E" w:rsidRDefault="001A27D5" w:rsidP="001A3680">
      <w:pPr>
        <w:spacing w:after="0"/>
        <w:rPr>
          <w:rFonts w:ascii="Arial" w:hAnsi="Arial" w:cs="Arial"/>
          <w:sz w:val="14"/>
          <w:szCs w:val="20"/>
        </w:rPr>
      </w:pPr>
    </w:p>
    <w:tbl>
      <w:tblPr>
        <w:tblW w:w="5000" w:type="pct"/>
        <w:tblLook w:val="0000" w:firstRow="0" w:lastRow="0" w:firstColumn="0" w:lastColumn="0" w:noHBand="0" w:noVBand="0"/>
      </w:tblPr>
      <w:tblGrid>
        <w:gridCol w:w="1178"/>
        <w:gridCol w:w="1486"/>
        <w:gridCol w:w="1265"/>
        <w:gridCol w:w="1267"/>
        <w:gridCol w:w="1267"/>
        <w:gridCol w:w="1265"/>
        <w:gridCol w:w="1268"/>
      </w:tblGrid>
      <w:tr w:rsidR="001D14EA" w:rsidRPr="00E568B3" w14:paraId="55BE54B3" w14:textId="77777777" w:rsidTr="008718DB">
        <w:trPr>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r>
              <w:t>Residual risk</w:t>
            </w:r>
          </w:p>
        </w:tc>
        <w:tc>
          <w:tcPr>
            <w:tcW w:w="3519" w:type="pct"/>
            <w:gridSpan w:val="5"/>
            <w:tcBorders>
              <w:top w:val="single" w:sz="12" w:space="0" w:color="auto"/>
              <w:left w:val="single" w:sz="6" w:space="0" w:color="auto"/>
              <w:bottom w:val="single" w:sz="12" w:space="0" w:color="auto"/>
              <w:right w:val="single" w:sz="12" w:space="0" w:color="auto"/>
            </w:tcBorders>
            <w:shd w:val="clear" w:color="auto" w:fill="D9D9D9" w:themeFill="background1" w:themeFillShade="D9"/>
            <w:vAlign w:val="center"/>
          </w:tcPr>
          <w:p>
            <w:r>
              <w:t>With controls and precautions in place</w:t>
            </w:r>
          </w:p>
        </w:tc>
      </w:tr>
      <w:tr w:rsidR="001D14EA" w:rsidRPr="001A3680" w14:paraId="77BEEB36" w14:textId="77777777" w:rsidTr="008718DB">
        <w:trPr>
          <w:cantSplit/>
        </w:trPr>
        <w:tc>
          <w:tcPr>
            <w:tcW w:w="1481" w:type="pct"/>
            <w:gridSpan w:val="2"/>
            <w:tcBorders>
              <w:top w:val="single" w:sz="12" w:space="0" w:color="auto"/>
              <w:left w:val="single" w:sz="12" w:space="0" w:color="auto"/>
              <w:bottom w:val="single" w:sz="6" w:space="0" w:color="auto"/>
              <w:right w:val="single" w:sz="6" w:space="0" w:color="auto"/>
            </w:tcBorders>
            <w:vAlign w:val="center"/>
          </w:tcPr>
          <w:p>
            <w:r>
              <w:t>Likelihood</w:t>
            </w:r>
          </w:p>
        </w:tc>
        <w:tc>
          <w:tcPr>
            <w:tcW w:w="703" w:type="pct"/>
            <w:tcBorders>
              <w:top w:val="single" w:sz="12" w:space="0" w:color="auto"/>
              <w:left w:val="single" w:sz="6" w:space="0" w:color="auto"/>
              <w:bottom w:val="single" w:sz="6" w:space="0" w:color="auto"/>
              <w:right w:val="single" w:sz="6" w:space="0" w:color="auto"/>
            </w:tcBorders>
          </w:tcPr>
          <w:p>
            <w:r>
              <w:t>1</w:t>
            </w:r>
          </w:p>
        </w:tc>
        <w:tc>
          <w:tcPr>
            <w:tcW w:w="704" w:type="pct"/>
            <w:tcBorders>
              <w:top w:val="single" w:sz="12" w:space="0" w:color="auto"/>
              <w:left w:val="single" w:sz="6" w:space="0" w:color="auto"/>
              <w:bottom w:val="single" w:sz="6" w:space="0" w:color="auto"/>
              <w:right w:val="single" w:sz="6" w:space="0" w:color="auto"/>
            </w:tcBorders>
            <w:shd w:val="clear" w:color="auto" w:fill="92D050"/>
          </w:tcPr>
          <w:p>
            <w:r>
              <w:t>2</w:t>
              <w:br/>
              <w:t>X</w:t>
            </w:r>
          </w:p>
        </w:tc>
        <w:tc>
          <w:tcPr>
            <w:tcW w:w="704" w:type="pct"/>
            <w:tcBorders>
              <w:top w:val="single" w:sz="12" w:space="0" w:color="auto"/>
              <w:left w:val="single" w:sz="6" w:space="0" w:color="auto"/>
              <w:bottom w:val="single" w:sz="6" w:space="0" w:color="auto"/>
              <w:right w:val="single" w:sz="6" w:space="0" w:color="auto"/>
            </w:tcBorders>
          </w:tcPr>
          <w:p>
            <w:r>
              <w:t>3</w:t>
              <w:br/>
            </w:r>
          </w:p>
        </w:tc>
        <w:tc>
          <w:tcPr>
            <w:tcW w:w="703" w:type="pct"/>
            <w:tcBorders>
              <w:top w:val="single" w:sz="12" w:space="0" w:color="auto"/>
              <w:left w:val="single" w:sz="6" w:space="0" w:color="auto"/>
              <w:bottom w:val="single" w:sz="6" w:space="0" w:color="auto"/>
              <w:right w:val="single" w:sz="4" w:space="0" w:color="auto"/>
            </w:tcBorders>
          </w:tcPr>
          <w:p>
            <w:r>
              <w:t>4</w:t>
            </w:r>
          </w:p>
        </w:tc>
        <w:tc>
          <w:tcPr>
            <w:tcW w:w="705" w:type="pct"/>
            <w:tcBorders>
              <w:top w:val="single" w:sz="12" w:space="0" w:color="auto"/>
              <w:left w:val="single" w:sz="4" w:space="0" w:color="auto"/>
              <w:bottom w:val="single" w:sz="4" w:space="0" w:color="auto"/>
              <w:right w:val="single" w:sz="12" w:space="0" w:color="auto"/>
            </w:tcBorders>
            <w:shd w:val="clear" w:color="auto" w:fill="auto"/>
          </w:tcPr>
          <w:p>
            <w:r>
              <w:t>5</w:t>
              <w:br/>
            </w:r>
          </w:p>
        </w:tc>
      </w:tr>
      <w:tr w:rsidR="001D14EA" w:rsidRPr="001A3680" w14:paraId="008A6024" w14:textId="77777777" w:rsidTr="008718DB">
        <w:trPr>
          <w:cantSplit/>
        </w:trPr>
        <w:tc>
          <w:tcPr>
            <w:tcW w:w="1481" w:type="pct"/>
            <w:gridSpan w:val="2"/>
            <w:tcBorders>
              <w:top w:val="single" w:sz="6" w:space="0" w:color="auto"/>
              <w:left w:val="single" w:sz="12" w:space="0" w:color="auto"/>
              <w:bottom w:val="single" w:sz="12" w:space="0" w:color="auto"/>
              <w:right w:val="single" w:sz="6" w:space="0" w:color="auto"/>
            </w:tcBorders>
            <w:vAlign w:val="center"/>
          </w:tcPr>
          <w:p>
            <w:r>
              <w:t>Severity</w:t>
            </w:r>
          </w:p>
        </w:tc>
        <w:tc>
          <w:tcPr>
            <w:tcW w:w="703" w:type="pct"/>
            <w:tcBorders>
              <w:top w:val="single" w:sz="6" w:space="0" w:color="auto"/>
              <w:left w:val="single" w:sz="6" w:space="0" w:color="auto"/>
              <w:bottom w:val="single" w:sz="12" w:space="0" w:color="auto"/>
              <w:right w:val="single" w:sz="6" w:space="0" w:color="auto"/>
            </w:tcBorders>
          </w:tcPr>
          <w:p>
            <w:r>
              <w:t>1</w:t>
            </w:r>
          </w:p>
        </w:tc>
        <w:tc>
          <w:tcPr>
            <w:tcW w:w="704" w:type="pct"/>
            <w:tcBorders>
              <w:top w:val="single" w:sz="6" w:space="0" w:color="auto"/>
              <w:left w:val="single" w:sz="6" w:space="0" w:color="auto"/>
              <w:bottom w:val="single" w:sz="12" w:space="0" w:color="auto"/>
              <w:right w:val="single" w:sz="6" w:space="0" w:color="auto"/>
            </w:tcBorders>
          </w:tcPr>
          <w:p>
            <w:r>
              <w:t>2</w:t>
            </w:r>
          </w:p>
        </w:tc>
        <w:tc>
          <w:tcPr>
            <w:tcW w:w="704" w:type="pct"/>
            <w:tcBorders>
              <w:top w:val="single" w:sz="6" w:space="0" w:color="auto"/>
              <w:left w:val="single" w:sz="6" w:space="0" w:color="auto"/>
              <w:bottom w:val="single" w:sz="12" w:space="0" w:color="auto"/>
              <w:right w:val="single" w:sz="6" w:space="0" w:color="auto"/>
            </w:tcBorders>
            <w:shd w:val="clear" w:color="auto" w:fill="auto"/>
          </w:tcPr>
          <w:p>
            <w:r>
              <w:t>3</w:t>
              <w:br/>
            </w:r>
          </w:p>
        </w:tc>
        <w:tc>
          <w:tcPr>
            <w:tcW w:w="703" w:type="pct"/>
            <w:tcBorders>
              <w:top w:val="single" w:sz="6" w:space="0" w:color="auto"/>
              <w:left w:val="single" w:sz="6" w:space="0" w:color="auto"/>
              <w:bottom w:val="single" w:sz="12" w:space="0" w:color="auto"/>
              <w:right w:val="single" w:sz="4" w:space="0" w:color="auto"/>
            </w:tcBorders>
            <w:shd w:val="clear" w:color="auto" w:fill="92D050"/>
          </w:tcPr>
          <w:p>
            <w:r>
              <w:t>4</w:t>
              <w:br/>
              <w:t>X</w:t>
            </w:r>
          </w:p>
        </w:tc>
        <w:tc>
          <w:tcPr>
            <w:tcW w:w="705" w:type="pct"/>
            <w:tcBorders>
              <w:top w:val="single" w:sz="4" w:space="0" w:color="auto"/>
              <w:left w:val="single" w:sz="4" w:space="0" w:color="auto"/>
              <w:bottom w:val="single" w:sz="12" w:space="0" w:color="auto"/>
              <w:right w:val="single" w:sz="12" w:space="0" w:color="auto"/>
            </w:tcBorders>
            <w:shd w:val="clear" w:color="auto" w:fill="auto"/>
          </w:tcPr>
          <w:p>
            <w:r>
              <w:t>5</w:t>
              <w:br/>
            </w:r>
          </w:p>
        </w:tc>
      </w:tr>
      <w:tr w:rsidR="001D14EA" w:rsidRPr="001A3680" w14:paraId="13C2F09D" w14:textId="77777777" w:rsidTr="008718DB">
        <w:trPr>
          <w:cantSplit/>
        </w:trPr>
        <w:tc>
          <w:tcPr>
            <w:tcW w:w="1481" w:type="pct"/>
            <w:gridSpan w:val="2"/>
            <w:tcBorders>
              <w:top w:val="single" w:sz="12" w:space="0" w:color="auto"/>
            </w:tcBorders>
            <w:vAlign w:val="center"/>
          </w:tcPr>
          <w:p>
            <w:r/>
          </w:p>
        </w:tc>
        <w:tc>
          <w:tcPr>
            <w:tcW w:w="3519" w:type="pct"/>
            <w:gridSpan w:val="5"/>
            <w:tcBorders>
              <w:top w:val="single" w:sz="12" w:space="0" w:color="auto"/>
            </w:tcBorders>
            <w:vAlign w:val="center"/>
          </w:tcPr>
          <w:p>
            <w:r/>
          </w:p>
        </w:tc>
      </w:tr>
      <w:tr w:rsidR="001D14EA" w:rsidRPr="001A3680" w14:paraId="29FA15E6" w14:textId="77777777" w:rsidTr="008718DB">
        <w:trPr>
          <w:cantSplit/>
          <w:trHeight w:val="340"/>
        </w:trPr>
        <w:tc>
          <w:tcPr>
            <w:tcW w:w="1481" w:type="pct"/>
            <w:gridSpan w:val="2"/>
            <w:tcBorders>
              <w:top w:val="single" w:sz="12" w:space="0" w:color="auto"/>
              <w:left w:val="single" w:sz="12" w:space="0" w:color="auto"/>
              <w:bottom w:val="single" w:sz="12" w:space="0" w:color="auto"/>
              <w:right w:val="single" w:sz="6" w:space="0" w:color="auto"/>
            </w:tcBorders>
            <w:shd w:val="clear" w:color="auto" w:fill="D9D9D9" w:themeFill="background1" w:themeFillShade="D9"/>
            <w:vAlign w:val="center"/>
          </w:tcPr>
          <w:p>
            <w:r>
              <w:t>Residual risk rating</w:t>
            </w:r>
          </w:p>
        </w:tc>
        <w:tc>
          <w:tcPr>
            <w:tcW w:w="703" w:type="pct"/>
            <w:tcBorders>
              <w:top w:val="single" w:sz="12" w:space="0" w:color="auto"/>
              <w:left w:val="single" w:sz="6" w:space="0" w:color="auto"/>
              <w:bottom w:val="single" w:sz="12" w:space="0" w:color="auto"/>
              <w:right w:val="single" w:sz="4" w:space="0" w:color="auto"/>
            </w:tcBorders>
            <w:vAlign w:val="center"/>
          </w:tcPr>
          <w:p>
            <w:r>
              <w:t xml:space="preserve">8 </w:t>
            </w:r>
          </w:p>
        </w:tc>
        <w:tc>
          <w:tcPr>
            <w:tcW w:w="704" w:type="pct"/>
            <w:tcBorders>
              <w:top w:val="single" w:sz="12" w:space="0" w:color="auto"/>
              <w:left w:val="single" w:sz="4" w:space="0" w:color="auto"/>
              <w:bottom w:val="single" w:sz="12" w:space="0" w:color="auto"/>
              <w:right w:val="single" w:sz="12" w:space="0" w:color="auto"/>
            </w:tcBorders>
            <w:shd w:val="clear" w:color="auto" w:fill="92D050"/>
            <w:vAlign w:val="center"/>
          </w:tcPr>
          <w:p>
            <w:r>
              <w:t>Low</w:t>
            </w:r>
          </w:p>
        </w:tc>
        <w:tc>
          <w:tcPr>
            <w:tcW w:w="704" w:type="pct"/>
            <w:tcBorders>
              <w:left w:val="single" w:sz="12" w:space="0" w:color="auto"/>
            </w:tcBorders>
            <w:vAlign w:val="center"/>
          </w:tcPr>
          <w:p>
            <w:r/>
          </w:p>
        </w:tc>
        <w:tc>
          <w:tcPr>
            <w:tcW w:w="1408" w:type="pct"/>
            <w:gridSpan w:val="2"/>
            <w:tcBorders>
              <w:left w:val="nil"/>
            </w:tcBorders>
            <w:vAlign w:val="center"/>
          </w:tcPr>
          <w:p>
            <w:r/>
          </w:p>
        </w:tc>
      </w:tr>
      <w:tr w:rsidR="001D14EA" w:rsidRPr="001A3680" w14:paraId="3EE3CFC4" w14:textId="77777777" w:rsidTr="00D31AA8">
        <w:trPr>
          <w:cantSplit/>
        </w:trPr>
        <w:tc>
          <w:tcPr>
            <w:tcW w:w="5000" w:type="pct"/>
            <w:gridSpan w:val="7"/>
            <w:vAlign w:val="center"/>
          </w:tcPr>
          <w:p>
            <w:r/>
          </w:p>
        </w:tc>
      </w:tr>
      <w:tr w:rsidR="001D14EA" w:rsidRPr="001A3680" w14:paraId="6A7AB23F" w14:textId="77777777" w:rsidTr="008718DB">
        <w:trPr>
          <w:cantSplit/>
          <w:trHeight w:val="340"/>
        </w:trPr>
        <w:tc>
          <w:tcPr>
            <w:tcW w:w="1481" w:type="pct"/>
            <w:gridSpan w:val="2"/>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tcPr>
          <w:p>
            <w:r>
              <w:t>Acceptable</w:t>
            </w:r>
          </w:p>
        </w:tc>
        <w:tc>
          <w:tcPr>
            <w:tcW w:w="703" w:type="pct"/>
            <w:tcBorders>
              <w:top w:val="single" w:sz="12" w:space="0" w:color="auto"/>
              <w:left w:val="single" w:sz="4" w:space="0" w:color="auto"/>
              <w:bottom w:val="single" w:sz="12" w:space="0" w:color="auto"/>
              <w:right w:val="single" w:sz="12" w:space="0" w:color="auto"/>
            </w:tcBorders>
            <w:vAlign w:val="center"/>
          </w:tcPr>
          <w:p>
            <w:r>
              <w:t>Yes</w:t>
            </w:r>
          </w:p>
        </w:tc>
        <w:tc>
          <w:tcPr>
            <w:tcW w:w="2816" w:type="pct"/>
            <w:gridSpan w:val="4"/>
            <w:tcBorders>
              <w:left w:val="single" w:sz="12" w:space="0" w:color="auto"/>
            </w:tcBorders>
            <w:vAlign w:val="center"/>
          </w:tcPr>
          <w:p>
            <w:r/>
          </w:p>
        </w:tc>
      </w:tr>
      <w:tr w:rsidR="00DF3AAC" w:rsidRPr="001A3680" w14:paraId="420B3211" w14:textId="77777777" w:rsidTr="00D31AA8">
        <w:trPr>
          <w:cantSplit/>
        </w:trPr>
        <w:tc>
          <w:tcPr>
            <w:tcW w:w="5000" w:type="pct"/>
            <w:gridSpan w:val="7"/>
            <w:tcBorders>
              <w:bottom w:val="single" w:sz="4" w:space="0" w:color="auto"/>
            </w:tcBorders>
            <w:vAlign w:val="center"/>
          </w:tcPr>
          <w:p>
            <w:r/>
          </w:p>
        </w:tc>
      </w:tr>
      <w:tr w:rsidR="001D14EA" w:rsidRPr="001A3680" w14:paraId="1FC75762" w14:textId="77777777" w:rsidTr="009B0D29">
        <w:trPr>
          <w:cantSplit/>
          <w:trHeight w:val="340"/>
        </w:trPr>
        <w:tc>
          <w:tcPr>
            <w:tcW w:w="655" w:type="pct"/>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center"/>
          </w:tcPr>
          <w:p>
            <w:r>
              <w:t>Assessor</w:t>
            </w:r>
          </w:p>
        </w:tc>
        <w:tc>
          <w:tcPr>
            <w:tcW w:w="826" w:type="pct"/>
            <w:tcBorders>
              <w:top w:val="single" w:sz="12" w:space="0" w:color="auto"/>
              <w:left w:val="single" w:sz="4" w:space="0" w:color="auto"/>
              <w:bottom w:val="single" w:sz="12" w:space="0" w:color="auto"/>
              <w:right w:val="single" w:sz="4" w:space="0" w:color="auto"/>
            </w:tcBorders>
            <w:vAlign w:val="center"/>
          </w:tcPr>
          <w:p>
            <w:r>
              <w:t>Anthony Rose</w:t>
            </w:r>
          </w:p>
        </w:tc>
        <w:tc>
          <w:tcPr>
            <w:tcW w:w="703" w:type="pct"/>
            <w:tcBorders>
              <w:top w:val="single" w:sz="12" w:space="0" w:color="auto"/>
              <w:left w:val="single" w:sz="4" w:space="0" w:color="auto"/>
              <w:bottom w:val="single" w:sz="12" w:space="0" w:color="auto"/>
              <w:right w:val="single" w:sz="4" w:space="0" w:color="auto"/>
            </w:tcBorders>
            <w:shd w:val="clear" w:color="auto" w:fill="D9D9D9" w:themeFill="background1" w:themeFillShade="D9"/>
            <w:vAlign w:val="center"/>
          </w:tcPr>
          <w:p>
            <w:r>
              <w:t>Signed</w:t>
            </w:r>
          </w:p>
        </w:tc>
        <w:tc>
          <w:tcPr>
            <w:tcW w:w="1408" w:type="pct"/>
            <w:gridSpan w:val="2"/>
            <w:tcBorders>
              <w:top w:val="single" w:sz="12" w:space="0" w:color="auto"/>
              <w:left w:val="single" w:sz="4" w:space="0" w:color="auto"/>
              <w:bottom w:val="single" w:sz="12" w:space="0" w:color="auto"/>
              <w:right w:val="single" w:sz="4" w:space="0" w:color="auto"/>
            </w:tcBorders>
            <w:vAlign w:val="center"/>
          </w:tcPr>
          <w:p>
            <w:r/>
          </w:p>
        </w:tc>
        <w:tc>
          <w:tcPr>
            <w:tcW w:w="703" w:type="pct"/>
            <w:tcBorders>
              <w:top w:val="single" w:sz="12" w:space="0" w:color="auto"/>
              <w:left w:val="single" w:sz="4" w:space="0" w:color="auto"/>
              <w:bottom w:val="single" w:sz="12" w:space="0" w:color="auto"/>
              <w:right w:val="single" w:sz="4" w:space="0" w:color="auto"/>
            </w:tcBorders>
            <w:shd w:val="clear" w:color="auto" w:fill="D9D9D9" w:themeFill="background1" w:themeFillShade="D9"/>
            <w:vAlign w:val="center"/>
          </w:tcPr>
          <w:p>
            <w:r>
              <w:t>Date</w:t>
            </w:r>
          </w:p>
        </w:tc>
        <w:tc>
          <w:tcPr>
            <w:tcW w:w="705" w:type="pct"/>
            <w:tcBorders>
              <w:top w:val="single" w:sz="12" w:space="0" w:color="auto"/>
              <w:left w:val="single" w:sz="4" w:space="0" w:color="auto"/>
              <w:bottom w:val="single" w:sz="12" w:space="0" w:color="auto"/>
              <w:right w:val="single" w:sz="12" w:space="0" w:color="auto"/>
            </w:tcBorders>
            <w:vAlign w:val="center"/>
          </w:tcPr>
          <w:p>
            <w:r>
              <w:t>4/1/23</w:t>
            </w:r>
          </w:p>
        </w:tc>
      </w:tr>
    </w:tbl>
    <w:p w14:paraId="3D7020FF" w14:textId="77777777" w:rsidR="008551D4" w:rsidRPr="001F6AAD" w:rsidRDefault="008551D4" w:rsidP="00E0357E">
      <w:pPr>
        <w:spacing w:after="0"/>
        <w:rPr>
          <w:rFonts w:ascii="Arial" w:hAnsi="Arial" w:cs="Arial"/>
          <w:sz w:val="20"/>
          <w:szCs w:val="20"/>
        </w:rPr>
      </w:pPr>
    </w:p>
    <w:sectPr w:rsidR="008551D4" w:rsidRPr="001F6AAD" w:rsidSect="00556DB4">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9" w:footer="1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C2CC6" w14:textId="77777777" w:rsidR="00C42015" w:rsidRDefault="00C42015" w:rsidP="001A3680">
      <w:pPr>
        <w:spacing w:after="0" w:line="240" w:lineRule="auto"/>
      </w:pPr>
      <w:r>
        <w:separator/>
      </w:r>
    </w:p>
  </w:endnote>
  <w:endnote w:type="continuationSeparator" w:id="0">
    <w:p w14:paraId="6E97E272" w14:textId="77777777" w:rsidR="00C42015" w:rsidRDefault="00C42015" w:rsidP="001A3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20B3B" w14:textId="77777777" w:rsidR="00650F13" w:rsidRDefault="00650F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0000" w:themeFill="text1"/>
      <w:tblLook w:val="04A0" w:firstRow="1" w:lastRow="0" w:firstColumn="1" w:lastColumn="0" w:noHBand="0" w:noVBand="1"/>
    </w:tblPr>
    <w:tblGrid>
      <w:gridCol w:w="2955"/>
      <w:gridCol w:w="1450"/>
      <w:gridCol w:w="671"/>
      <w:gridCol w:w="1450"/>
      <w:gridCol w:w="978"/>
      <w:gridCol w:w="390"/>
      <w:gridCol w:w="1122"/>
    </w:tblGrid>
    <w:tr w:rsidR="00263709" w:rsidRPr="00CD29A2" w14:paraId="52AF4A3F" w14:textId="77777777" w:rsidTr="007E1057">
      <w:trPr>
        <w:trHeight w:val="558"/>
      </w:trPr>
      <w:tc>
        <w:tcPr>
          <w:tcW w:w="3823" w:type="dxa"/>
          <w:tcBorders>
            <w:right w:val="single" w:sz="4" w:space="0" w:color="FFFFFF" w:themeColor="background1"/>
          </w:tcBorders>
          <w:shd w:val="clear" w:color="auto" w:fill="34A7AF"/>
          <w:vAlign w:val="center"/>
        </w:tcPr>
        <w:p w14:paraId="2EAF0F7C" w14:textId="77777777" w:rsidR="00263709" w:rsidRPr="00CD29A2" w:rsidRDefault="00263709" w:rsidP="00263709">
          <w:pPr>
            <w:rPr>
              <w:rFonts w:ascii="Arial" w:hAnsi="Arial" w:cs="Arial"/>
              <w:b/>
              <w:color w:val="FFFFFF"/>
              <w:sz w:val="20"/>
              <w:szCs w:val="20"/>
            </w:rPr>
          </w:pPr>
          <w:r>
            <w:rPr>
              <w:rFonts w:ascii="Arial" w:hAnsi="Arial" w:cs="Arial"/>
              <w:b/>
              <w:color w:val="FFFFFF"/>
              <w:sz w:val="20"/>
              <w:szCs w:val="20"/>
            </w:rPr>
            <w:t>Risk Assessment</w:t>
          </w:r>
        </w:p>
      </w:tc>
      <w:tc>
        <w:tcPr>
          <w:tcW w:w="850" w:type="dxa"/>
          <w:tcBorders>
            <w:left w:val="single" w:sz="4" w:space="0" w:color="FFFFFF" w:themeColor="background1"/>
            <w:right w:val="single" w:sz="4" w:space="0" w:color="FFFFFF" w:themeColor="background1"/>
          </w:tcBorders>
          <w:shd w:val="clear" w:color="auto" w:fill="34A7AF"/>
          <w:vAlign w:val="center"/>
        </w:tcPr>
        <w:p>
          <w:r>
            <w:t>123</w:t>
          </w:r>
        </w:p>
      </w:tc>
      <w:tc>
        <w:tcPr>
          <w:tcW w:w="683" w:type="dxa"/>
          <w:tcBorders>
            <w:left w:val="single" w:sz="4" w:space="0" w:color="FFFFFF" w:themeColor="background1"/>
            <w:right w:val="single" w:sz="4" w:space="0" w:color="FFFFFF" w:themeColor="background1"/>
          </w:tcBorders>
          <w:shd w:val="clear" w:color="auto" w:fill="34A7AF"/>
          <w:vAlign w:val="center"/>
        </w:tcPr>
        <w:p w14:paraId="34572B73" w14:textId="77777777" w:rsidR="00263709" w:rsidRPr="00CD29A2" w:rsidRDefault="00263709" w:rsidP="00263709">
          <w:pPr>
            <w:rPr>
              <w:rFonts w:ascii="Arial" w:hAnsi="Arial" w:cs="Arial"/>
              <w:b/>
              <w:color w:val="FFFFFF" w:themeColor="background1"/>
              <w:sz w:val="20"/>
              <w:szCs w:val="20"/>
            </w:rPr>
          </w:pPr>
          <w:r w:rsidRPr="00CD29A2">
            <w:rPr>
              <w:rFonts w:ascii="Arial" w:hAnsi="Arial" w:cs="Arial"/>
              <w:b/>
              <w:color w:val="FFFFFF" w:themeColor="background1"/>
              <w:sz w:val="20"/>
              <w:szCs w:val="20"/>
            </w:rPr>
            <w:t>Date</w:t>
          </w:r>
        </w:p>
      </w:tc>
      <w:tc>
        <w:tcPr>
          <w:tcW w:w="884" w:type="dxa"/>
          <w:tcBorders>
            <w:left w:val="single" w:sz="4" w:space="0" w:color="FFFFFF" w:themeColor="background1"/>
            <w:right w:val="single" w:sz="4" w:space="0" w:color="FFFFFF" w:themeColor="background1"/>
          </w:tcBorders>
          <w:shd w:val="clear" w:color="auto" w:fill="34A7AF"/>
          <w:vAlign w:val="center"/>
        </w:tcPr>
        <w:p>
          <w:r>
            <w:t>2023-10-17</w:t>
          </w:r>
        </w:p>
      </w:tc>
      <w:tc>
        <w:tcPr>
          <w:tcW w:w="993" w:type="dxa"/>
          <w:tcBorders>
            <w:left w:val="single" w:sz="4" w:space="0" w:color="FFFFFF" w:themeColor="background1"/>
            <w:right w:val="single" w:sz="4" w:space="0" w:color="FFFFFF" w:themeColor="background1"/>
          </w:tcBorders>
          <w:shd w:val="clear" w:color="auto" w:fill="34A7AF"/>
          <w:vAlign w:val="center"/>
        </w:tcPr>
        <w:p w14:paraId="756E16E9" w14:textId="77777777" w:rsidR="00263709" w:rsidRPr="00CD29A2" w:rsidRDefault="00263709" w:rsidP="00263709">
          <w:pPr>
            <w:rPr>
              <w:rFonts w:ascii="Arial" w:hAnsi="Arial" w:cs="Arial"/>
              <w:b/>
              <w:color w:val="FFFFFF" w:themeColor="background1"/>
              <w:sz w:val="20"/>
              <w:szCs w:val="20"/>
            </w:rPr>
          </w:pPr>
          <w:r w:rsidRPr="00CD29A2">
            <w:rPr>
              <w:rFonts w:ascii="Arial" w:hAnsi="Arial" w:cs="Arial"/>
              <w:b/>
              <w:color w:val="FFFFFF" w:themeColor="background1"/>
              <w:sz w:val="20"/>
              <w:szCs w:val="20"/>
            </w:rPr>
            <w:t xml:space="preserve">Version </w:t>
          </w:r>
        </w:p>
      </w:tc>
      <w:tc>
        <w:tcPr>
          <w:tcW w:w="424" w:type="dxa"/>
          <w:tcBorders>
            <w:left w:val="single" w:sz="4" w:space="0" w:color="FFFFFF" w:themeColor="background1"/>
            <w:right w:val="single" w:sz="4" w:space="0" w:color="FFFFFF" w:themeColor="background1"/>
          </w:tcBorders>
          <w:shd w:val="clear" w:color="auto" w:fill="34A7AF"/>
          <w:vAlign w:val="center"/>
        </w:tcPr>
        <w:p w14:paraId="1B71E4A7" w14:textId="77777777" w:rsidR="00263709" w:rsidRPr="00CD29A2" w:rsidRDefault="00263709" w:rsidP="00263709">
          <w:pPr>
            <w:rPr>
              <w:rFonts w:ascii="Arial" w:hAnsi="Arial" w:cs="Arial"/>
              <w:b/>
              <w:color w:val="FFFFFF" w:themeColor="background1"/>
              <w:sz w:val="20"/>
              <w:szCs w:val="20"/>
            </w:rPr>
          </w:pPr>
          <w:r w:rsidRPr="00CD29A2">
            <w:rPr>
              <w:rFonts w:ascii="Arial" w:hAnsi="Arial" w:cs="Arial"/>
              <w:b/>
              <w:color w:val="FFFFFF" w:themeColor="background1"/>
              <w:sz w:val="20"/>
              <w:szCs w:val="20"/>
            </w:rPr>
            <w:t>1</w:t>
          </w:r>
        </w:p>
      </w:tc>
      <w:tc>
        <w:tcPr>
          <w:tcW w:w="1359" w:type="dxa"/>
          <w:tcBorders>
            <w:left w:val="single" w:sz="4" w:space="0" w:color="FFFFFF" w:themeColor="background1"/>
          </w:tcBorders>
          <w:shd w:val="clear" w:color="auto" w:fill="34A7AF"/>
          <w:vAlign w:val="center"/>
        </w:tcPr>
        <w:p w14:paraId="7B5DA5D1" w14:textId="77777777" w:rsidR="00263709" w:rsidRPr="00CD29A2" w:rsidRDefault="00263709" w:rsidP="00263709">
          <w:pPr>
            <w:jc w:val="right"/>
            <w:rPr>
              <w:rFonts w:ascii="Arial" w:hAnsi="Arial" w:cs="Arial"/>
              <w:sz w:val="20"/>
              <w:szCs w:val="20"/>
            </w:rPr>
          </w:pPr>
          <w:r w:rsidRPr="00CD29A2">
            <w:rPr>
              <w:rFonts w:ascii="Arial" w:hAnsi="Arial" w:cs="Arial"/>
              <w:b/>
              <w:color w:val="FFFFFF"/>
              <w:sz w:val="20"/>
              <w:szCs w:val="20"/>
            </w:rPr>
            <w:t xml:space="preserve">Page </w:t>
          </w:r>
          <w:r w:rsidRPr="00CD29A2">
            <w:rPr>
              <w:rFonts w:ascii="Arial" w:hAnsi="Arial" w:cs="Arial"/>
              <w:b/>
              <w:bCs/>
              <w:color w:val="FFFFFF"/>
              <w:sz w:val="20"/>
              <w:szCs w:val="20"/>
            </w:rPr>
            <w:fldChar w:fldCharType="begin"/>
          </w:r>
          <w:r w:rsidRPr="00CD29A2">
            <w:rPr>
              <w:rFonts w:ascii="Arial" w:hAnsi="Arial" w:cs="Arial"/>
              <w:b/>
              <w:bCs/>
              <w:color w:val="FFFFFF"/>
              <w:sz w:val="20"/>
              <w:szCs w:val="20"/>
            </w:rPr>
            <w:instrText xml:space="preserve"> PAGE </w:instrText>
          </w:r>
          <w:r w:rsidRPr="00CD29A2">
            <w:rPr>
              <w:rFonts w:ascii="Arial" w:hAnsi="Arial" w:cs="Arial"/>
              <w:b/>
              <w:bCs/>
              <w:color w:val="FFFFFF"/>
              <w:sz w:val="20"/>
              <w:szCs w:val="20"/>
            </w:rPr>
            <w:fldChar w:fldCharType="separate"/>
          </w:r>
          <w:r w:rsidRPr="00CD29A2">
            <w:rPr>
              <w:rFonts w:ascii="Arial" w:hAnsi="Arial" w:cs="Arial"/>
              <w:b/>
              <w:bCs/>
              <w:color w:val="FFFFFF"/>
              <w:sz w:val="20"/>
              <w:szCs w:val="20"/>
            </w:rPr>
            <w:t>1</w:t>
          </w:r>
          <w:r w:rsidRPr="00CD29A2">
            <w:rPr>
              <w:rFonts w:ascii="Arial" w:hAnsi="Arial" w:cs="Arial"/>
              <w:b/>
              <w:bCs/>
              <w:color w:val="FFFFFF"/>
              <w:sz w:val="20"/>
              <w:szCs w:val="20"/>
            </w:rPr>
            <w:fldChar w:fldCharType="end"/>
          </w:r>
          <w:r w:rsidRPr="00CD29A2">
            <w:rPr>
              <w:rFonts w:ascii="Arial" w:hAnsi="Arial" w:cs="Arial"/>
              <w:b/>
              <w:color w:val="FFFFFF"/>
              <w:sz w:val="20"/>
              <w:szCs w:val="20"/>
            </w:rPr>
            <w:t xml:space="preserve"> of </w:t>
          </w:r>
          <w:r w:rsidRPr="00CD29A2">
            <w:rPr>
              <w:rFonts w:ascii="Arial" w:hAnsi="Arial" w:cs="Arial"/>
              <w:b/>
              <w:bCs/>
              <w:color w:val="FFFFFF"/>
              <w:sz w:val="20"/>
              <w:szCs w:val="20"/>
            </w:rPr>
            <w:fldChar w:fldCharType="begin"/>
          </w:r>
          <w:r w:rsidRPr="00CD29A2">
            <w:rPr>
              <w:rFonts w:ascii="Arial" w:hAnsi="Arial" w:cs="Arial"/>
              <w:b/>
              <w:bCs/>
              <w:color w:val="FFFFFF"/>
              <w:sz w:val="20"/>
              <w:szCs w:val="20"/>
            </w:rPr>
            <w:instrText xml:space="preserve"> NUMPAGES  </w:instrText>
          </w:r>
          <w:r w:rsidRPr="00CD29A2">
            <w:rPr>
              <w:rFonts w:ascii="Arial" w:hAnsi="Arial" w:cs="Arial"/>
              <w:b/>
              <w:bCs/>
              <w:color w:val="FFFFFF"/>
              <w:sz w:val="20"/>
              <w:szCs w:val="20"/>
            </w:rPr>
            <w:fldChar w:fldCharType="separate"/>
          </w:r>
          <w:r w:rsidRPr="00CD29A2">
            <w:rPr>
              <w:rFonts w:ascii="Arial" w:hAnsi="Arial" w:cs="Arial"/>
              <w:b/>
              <w:bCs/>
              <w:color w:val="FFFFFF"/>
              <w:sz w:val="20"/>
              <w:szCs w:val="20"/>
            </w:rPr>
            <w:t>6</w:t>
          </w:r>
          <w:r w:rsidRPr="00CD29A2">
            <w:rPr>
              <w:rFonts w:ascii="Arial" w:hAnsi="Arial" w:cs="Arial"/>
              <w:b/>
              <w:bCs/>
              <w:color w:val="FFFFFF"/>
              <w:sz w:val="20"/>
              <w:szCs w:val="20"/>
            </w:rPr>
            <w:fldChar w:fldCharType="end"/>
          </w:r>
        </w:p>
      </w:tc>
    </w:tr>
  </w:tbl>
  <w:p w14:paraId="244D988E" w14:textId="77777777" w:rsidR="001A3680" w:rsidRPr="001A3680" w:rsidRDefault="001A3680" w:rsidP="00E937EF">
    <w:pPr>
      <w:pStyle w:val="Footer"/>
      <w:tabs>
        <w:tab w:val="right" w:pos="9639"/>
      </w:tabs>
      <w:jc w:val="right"/>
      <w:rPr>
        <w:rFonts w:ascii="Arial" w:hAnsi="Arial" w:cs="Arial"/>
        <w:sz w:val="20"/>
      </w:rPr>
    </w:pPr>
    <w:r w:rsidRPr="001A3680">
      <w:rPr>
        <w:rFonts w:ascii="Arial" w:hAnsi="Arial" w:cs="Arial"/>
        <w:sz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2692C" w14:textId="77777777" w:rsidR="00650F13" w:rsidRDefault="00650F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54517" w14:textId="77777777" w:rsidR="00C42015" w:rsidRDefault="00C42015" w:rsidP="001A3680">
      <w:pPr>
        <w:spacing w:after="0" w:line="240" w:lineRule="auto"/>
      </w:pPr>
      <w:r>
        <w:separator/>
      </w:r>
    </w:p>
  </w:footnote>
  <w:footnote w:type="continuationSeparator" w:id="0">
    <w:p w14:paraId="25ED011E" w14:textId="77777777" w:rsidR="00C42015" w:rsidRDefault="00C42015" w:rsidP="001A36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73A31" w14:textId="77777777" w:rsidR="00650F13" w:rsidRDefault="00650F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E6228" w14:textId="672B5C1B" w:rsidR="001A3680" w:rsidRPr="001A3680" w:rsidRDefault="007E1057" w:rsidP="001D14EA">
    <w:pPr>
      <w:pStyle w:val="Header"/>
      <w:tabs>
        <w:tab w:val="clear" w:pos="4513"/>
      </w:tabs>
      <w:rPr>
        <w:rFonts w:ascii="Arial" w:hAnsi="Arial" w:cs="Arial"/>
      </w:rPr>
    </w:pPr>
    <w:r>
      <w:rPr>
        <w:rFonts w:eastAsia="Times New Roman"/>
        <w:noProof/>
      </w:rPr>
      <w:drawing>
        <wp:anchor distT="0" distB="0" distL="114300" distR="114300" simplePos="0" relativeHeight="251659264" behindDoc="1" locked="0" layoutInCell="1" allowOverlap="1" wp14:anchorId="0579631C" wp14:editId="0552337E">
          <wp:simplePos x="0" y="0"/>
          <wp:positionH relativeFrom="column">
            <wp:posOffset>3924300</wp:posOffset>
          </wp:positionH>
          <wp:positionV relativeFrom="paragraph">
            <wp:posOffset>-180340</wp:posOffset>
          </wp:positionV>
          <wp:extent cx="1796400" cy="536400"/>
          <wp:effectExtent l="0" t="0" r="0" b="0"/>
          <wp:wrapTight wrapText="bothSides">
            <wp:wrapPolygon edited="0">
              <wp:start x="687" y="0"/>
              <wp:lineTo x="0" y="3071"/>
              <wp:lineTo x="0" y="5374"/>
              <wp:lineTo x="687" y="13052"/>
              <wp:lineTo x="3437" y="20730"/>
              <wp:lineTo x="3666" y="20730"/>
              <wp:lineTo x="5958" y="20730"/>
              <wp:lineTo x="8936" y="20730"/>
              <wp:lineTo x="18331" y="14588"/>
              <wp:lineTo x="18331" y="12284"/>
              <wp:lineTo x="21310" y="9213"/>
              <wp:lineTo x="21310" y="768"/>
              <wp:lineTo x="19018" y="0"/>
              <wp:lineTo x="687" y="0"/>
            </wp:wrapPolygon>
          </wp:wrapTight>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rotWithShape="1">
                  <a:blip r:embed="rId1" r:link="rId2" cstate="print">
                    <a:extLst>
                      <a:ext uri="{28A0092B-C50C-407E-A947-70E740481C1C}">
                        <a14:useLocalDpi xmlns:a14="http://schemas.microsoft.com/office/drawing/2010/main" val="0"/>
                      </a:ext>
                    </a:extLst>
                  </a:blip>
                  <a:srcRect l="12631" t="27587" r="12586" b="27875"/>
                  <a:stretch/>
                </pic:blipFill>
                <pic:spPr bwMode="auto">
                  <a:xfrm>
                    <a:off x="0" y="0"/>
                    <a:ext cx="1796400" cy="53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A3680" w:rsidRPr="001A3680">
      <w:rPr>
        <w:rFonts w:ascii="Arial" w:hAnsi="Arial" w:cs="Arial"/>
        <w:b/>
        <w:sz w:val="32"/>
      </w:rPr>
      <w:t>Risk Assessment</w:t>
    </w:r>
    <w:r w:rsidR="001D14EA">
      <w:rPr>
        <w:rFonts w:ascii="Arial" w:hAnsi="Arial" w:cs="Arial"/>
        <w:b/>
        <w:sz w:val="3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16F4" w14:textId="77777777" w:rsidR="00650F13" w:rsidRDefault="00650F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F48BB"/>
    <w:multiLevelType w:val="hybridMultilevel"/>
    <w:tmpl w:val="07687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EF7A16"/>
    <w:multiLevelType w:val="hybridMultilevel"/>
    <w:tmpl w:val="BCB2AE0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FD3E37"/>
    <w:multiLevelType w:val="hybridMultilevel"/>
    <w:tmpl w:val="45309D88"/>
    <w:lvl w:ilvl="0" w:tplc="9CC81B3C">
      <w:numFmt w:val="bullet"/>
      <w:lvlText w:val="-"/>
      <w:lvlJc w:val="left"/>
      <w:pPr>
        <w:ind w:left="420" w:hanging="360"/>
      </w:pPr>
      <w:rPr>
        <w:rFonts w:ascii="Arial" w:eastAsiaTheme="minorHAnsi" w:hAnsi="Arial" w:cs="Arial" w:hint="default"/>
        <w:b/>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 w15:restartNumberingAfterBreak="0">
    <w:nsid w:val="0F73683E"/>
    <w:multiLevelType w:val="hybridMultilevel"/>
    <w:tmpl w:val="600E686C"/>
    <w:lvl w:ilvl="0" w:tplc="8F068428">
      <w:start w:val="1"/>
      <w:numFmt w:val="bullet"/>
      <w:lvlText w:val=""/>
      <w:lvlJc w:val="left"/>
      <w:pPr>
        <w:ind w:left="720" w:hanging="360"/>
      </w:pPr>
      <w:rPr>
        <w:rFonts w:ascii="Symbol" w:hAnsi="Symbol" w:hint="default"/>
        <w:color w:val="34A7A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85C50"/>
    <w:multiLevelType w:val="hybridMultilevel"/>
    <w:tmpl w:val="6FD47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772DC1"/>
    <w:multiLevelType w:val="hybridMultilevel"/>
    <w:tmpl w:val="F118CF5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CF7B6B"/>
    <w:multiLevelType w:val="hybridMultilevel"/>
    <w:tmpl w:val="1D8AC1DA"/>
    <w:lvl w:ilvl="0" w:tplc="6230305E">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A96856"/>
    <w:multiLevelType w:val="hybridMultilevel"/>
    <w:tmpl w:val="121E4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711520"/>
    <w:multiLevelType w:val="hybridMultilevel"/>
    <w:tmpl w:val="076E6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DC3D53"/>
    <w:multiLevelType w:val="hybridMultilevel"/>
    <w:tmpl w:val="D0087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F86314"/>
    <w:multiLevelType w:val="hybridMultilevel"/>
    <w:tmpl w:val="AA482C2C"/>
    <w:lvl w:ilvl="0" w:tplc="FCF4E47E">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7A593F"/>
    <w:multiLevelType w:val="hybridMultilevel"/>
    <w:tmpl w:val="FF82A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2860C8"/>
    <w:multiLevelType w:val="hybridMultilevel"/>
    <w:tmpl w:val="51A82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EE0201"/>
    <w:multiLevelType w:val="hybridMultilevel"/>
    <w:tmpl w:val="3528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4F50A4"/>
    <w:multiLevelType w:val="hybridMultilevel"/>
    <w:tmpl w:val="C37CF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7578C9"/>
    <w:multiLevelType w:val="hybridMultilevel"/>
    <w:tmpl w:val="09FC5C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E96396"/>
    <w:multiLevelType w:val="hybridMultilevel"/>
    <w:tmpl w:val="5F6A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7D60FC"/>
    <w:multiLevelType w:val="hybridMultilevel"/>
    <w:tmpl w:val="B970A73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4E71B06"/>
    <w:multiLevelType w:val="hybridMultilevel"/>
    <w:tmpl w:val="C9DA4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49143D"/>
    <w:multiLevelType w:val="hybridMultilevel"/>
    <w:tmpl w:val="169CC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A929FF"/>
    <w:multiLevelType w:val="hybridMultilevel"/>
    <w:tmpl w:val="5F885F08"/>
    <w:lvl w:ilvl="0" w:tplc="216218F4">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D81AC0"/>
    <w:multiLevelType w:val="hybridMultilevel"/>
    <w:tmpl w:val="06985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DFA3214"/>
    <w:multiLevelType w:val="hybridMultilevel"/>
    <w:tmpl w:val="BD6C5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A78750D"/>
    <w:multiLevelType w:val="hybridMultilevel"/>
    <w:tmpl w:val="8522DC4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44A2B89"/>
    <w:multiLevelType w:val="hybridMultilevel"/>
    <w:tmpl w:val="D01C7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E45DE0"/>
    <w:multiLevelType w:val="hybridMultilevel"/>
    <w:tmpl w:val="2C3A2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2E4453"/>
    <w:multiLevelType w:val="hybridMultilevel"/>
    <w:tmpl w:val="DB8C0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B2410E5"/>
    <w:multiLevelType w:val="hybridMultilevel"/>
    <w:tmpl w:val="4D38E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B01A82"/>
    <w:multiLevelType w:val="hybridMultilevel"/>
    <w:tmpl w:val="32868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821977"/>
    <w:multiLevelType w:val="hybridMultilevel"/>
    <w:tmpl w:val="411C4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E3764B2"/>
    <w:multiLevelType w:val="hybridMultilevel"/>
    <w:tmpl w:val="CAFE2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9667751">
    <w:abstractNumId w:val="26"/>
  </w:num>
  <w:num w:numId="2" w16cid:durableId="983895826">
    <w:abstractNumId w:val="7"/>
  </w:num>
  <w:num w:numId="3" w16cid:durableId="1429234013">
    <w:abstractNumId w:val="25"/>
  </w:num>
  <w:num w:numId="4" w16cid:durableId="1275599824">
    <w:abstractNumId w:val="8"/>
  </w:num>
  <w:num w:numId="5" w16cid:durableId="462963400">
    <w:abstractNumId w:val="27"/>
  </w:num>
  <w:num w:numId="6" w16cid:durableId="1804616439">
    <w:abstractNumId w:val="13"/>
  </w:num>
  <w:num w:numId="7" w16cid:durableId="1312366399">
    <w:abstractNumId w:val="18"/>
  </w:num>
  <w:num w:numId="8" w16cid:durableId="776098174">
    <w:abstractNumId w:val="22"/>
  </w:num>
  <w:num w:numId="9" w16cid:durableId="170262775">
    <w:abstractNumId w:val="16"/>
  </w:num>
  <w:num w:numId="10" w16cid:durableId="2003196694">
    <w:abstractNumId w:val="4"/>
  </w:num>
  <w:num w:numId="11" w16cid:durableId="1749765108">
    <w:abstractNumId w:val="29"/>
  </w:num>
  <w:num w:numId="12" w16cid:durableId="1305501415">
    <w:abstractNumId w:val="28"/>
  </w:num>
  <w:num w:numId="13" w16cid:durableId="69085597">
    <w:abstractNumId w:val="24"/>
  </w:num>
  <w:num w:numId="14" w16cid:durableId="1450972653">
    <w:abstractNumId w:val="0"/>
  </w:num>
  <w:num w:numId="15" w16cid:durableId="1044134146">
    <w:abstractNumId w:val="9"/>
  </w:num>
  <w:num w:numId="16" w16cid:durableId="741753556">
    <w:abstractNumId w:val="11"/>
  </w:num>
  <w:num w:numId="17" w16cid:durableId="1732388209">
    <w:abstractNumId w:val="12"/>
  </w:num>
  <w:num w:numId="18" w16cid:durableId="798651600">
    <w:abstractNumId w:val="21"/>
  </w:num>
  <w:num w:numId="19" w16cid:durableId="1048993751">
    <w:abstractNumId w:val="1"/>
  </w:num>
  <w:num w:numId="20" w16cid:durableId="801190046">
    <w:abstractNumId w:val="15"/>
  </w:num>
  <w:num w:numId="21" w16cid:durableId="965623770">
    <w:abstractNumId w:val="5"/>
  </w:num>
  <w:num w:numId="22" w16cid:durableId="2120298216">
    <w:abstractNumId w:val="17"/>
  </w:num>
  <w:num w:numId="23" w16cid:durableId="1086149433">
    <w:abstractNumId w:val="23"/>
  </w:num>
  <w:num w:numId="24" w16cid:durableId="486097607">
    <w:abstractNumId w:val="19"/>
  </w:num>
  <w:num w:numId="25" w16cid:durableId="358549832">
    <w:abstractNumId w:val="2"/>
  </w:num>
  <w:num w:numId="26" w16cid:durableId="1553612757">
    <w:abstractNumId w:val="14"/>
  </w:num>
  <w:num w:numId="27" w16cid:durableId="1945915085">
    <w:abstractNumId w:val="30"/>
  </w:num>
  <w:num w:numId="28" w16cid:durableId="861093453">
    <w:abstractNumId w:val="20"/>
  </w:num>
  <w:num w:numId="29" w16cid:durableId="554315934">
    <w:abstractNumId w:val="3"/>
  </w:num>
  <w:num w:numId="30" w16cid:durableId="1235168049">
    <w:abstractNumId w:val="10"/>
  </w:num>
  <w:num w:numId="31" w16cid:durableId="13719514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80"/>
    <w:rsid w:val="000235B9"/>
    <w:rsid w:val="000A43BB"/>
    <w:rsid w:val="000B25F3"/>
    <w:rsid w:val="000E66B4"/>
    <w:rsid w:val="001004FD"/>
    <w:rsid w:val="0011418C"/>
    <w:rsid w:val="00115655"/>
    <w:rsid w:val="00130244"/>
    <w:rsid w:val="00137B9A"/>
    <w:rsid w:val="00173331"/>
    <w:rsid w:val="001A27D5"/>
    <w:rsid w:val="001A3680"/>
    <w:rsid w:val="001D14EA"/>
    <w:rsid w:val="001E02B9"/>
    <w:rsid w:val="001F6AAD"/>
    <w:rsid w:val="0022427C"/>
    <w:rsid w:val="002327EB"/>
    <w:rsid w:val="00261BC1"/>
    <w:rsid w:val="00263709"/>
    <w:rsid w:val="003F0580"/>
    <w:rsid w:val="004726FD"/>
    <w:rsid w:val="00482DC5"/>
    <w:rsid w:val="004B23A7"/>
    <w:rsid w:val="004B3F1A"/>
    <w:rsid w:val="004E21C9"/>
    <w:rsid w:val="00534181"/>
    <w:rsid w:val="00556DB4"/>
    <w:rsid w:val="005A2E4F"/>
    <w:rsid w:val="00612996"/>
    <w:rsid w:val="00636B3D"/>
    <w:rsid w:val="00650F13"/>
    <w:rsid w:val="00670D96"/>
    <w:rsid w:val="006756F6"/>
    <w:rsid w:val="00717A8B"/>
    <w:rsid w:val="007665EF"/>
    <w:rsid w:val="00766B08"/>
    <w:rsid w:val="00785E23"/>
    <w:rsid w:val="00790931"/>
    <w:rsid w:val="007D3711"/>
    <w:rsid w:val="007E1057"/>
    <w:rsid w:val="007F727A"/>
    <w:rsid w:val="00850F27"/>
    <w:rsid w:val="00851D69"/>
    <w:rsid w:val="008551D4"/>
    <w:rsid w:val="00857678"/>
    <w:rsid w:val="008718DB"/>
    <w:rsid w:val="00872FD4"/>
    <w:rsid w:val="0088118F"/>
    <w:rsid w:val="008915CF"/>
    <w:rsid w:val="00895DBF"/>
    <w:rsid w:val="008B6157"/>
    <w:rsid w:val="00945A0B"/>
    <w:rsid w:val="0096605D"/>
    <w:rsid w:val="009B0D29"/>
    <w:rsid w:val="009C607D"/>
    <w:rsid w:val="009D690A"/>
    <w:rsid w:val="00A54AA6"/>
    <w:rsid w:val="00A67BB6"/>
    <w:rsid w:val="00AC63AD"/>
    <w:rsid w:val="00B402BE"/>
    <w:rsid w:val="00B76EEF"/>
    <w:rsid w:val="00BA6F01"/>
    <w:rsid w:val="00BD2A92"/>
    <w:rsid w:val="00BE478F"/>
    <w:rsid w:val="00C42015"/>
    <w:rsid w:val="00C62E85"/>
    <w:rsid w:val="00CE49CE"/>
    <w:rsid w:val="00D31AA8"/>
    <w:rsid w:val="00D622EA"/>
    <w:rsid w:val="00D734B2"/>
    <w:rsid w:val="00D87D1F"/>
    <w:rsid w:val="00D946FC"/>
    <w:rsid w:val="00DE2474"/>
    <w:rsid w:val="00DF3AAC"/>
    <w:rsid w:val="00DF5374"/>
    <w:rsid w:val="00E0357E"/>
    <w:rsid w:val="00E17756"/>
    <w:rsid w:val="00E568B3"/>
    <w:rsid w:val="00E91CCF"/>
    <w:rsid w:val="00E937EF"/>
    <w:rsid w:val="00ED2AC0"/>
    <w:rsid w:val="00F06975"/>
    <w:rsid w:val="00F365DF"/>
    <w:rsid w:val="00F563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610D8"/>
  <w15:chartTrackingRefBased/>
  <w15:docId w15:val="{4BC13AD5-5081-4F6D-BAC9-903396CF0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A3680"/>
    <w:pPr>
      <w:tabs>
        <w:tab w:val="center" w:pos="4513"/>
        <w:tab w:val="right" w:pos="9026"/>
      </w:tabs>
      <w:spacing w:after="0" w:line="240" w:lineRule="auto"/>
    </w:pPr>
  </w:style>
  <w:style w:type="character" w:customStyle="1" w:styleId="HeaderChar">
    <w:name w:val="Header Char"/>
    <w:basedOn w:val="DefaultParagraphFont"/>
    <w:link w:val="Header"/>
    <w:rsid w:val="001A3680"/>
  </w:style>
  <w:style w:type="paragraph" w:styleId="Footer">
    <w:name w:val="footer"/>
    <w:basedOn w:val="Normal"/>
    <w:link w:val="FooterChar"/>
    <w:unhideWhenUsed/>
    <w:rsid w:val="001A36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680"/>
  </w:style>
  <w:style w:type="table" w:styleId="TableGrid">
    <w:name w:val="Table Grid"/>
    <w:basedOn w:val="TableNormal"/>
    <w:uiPriority w:val="39"/>
    <w:rsid w:val="001A3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1A3680"/>
    <w:pPr>
      <w:ind w:left="720"/>
      <w:contextualSpacing/>
    </w:pPr>
  </w:style>
  <w:style w:type="paragraph" w:styleId="BodyTextIndent">
    <w:name w:val="Body Text Indent"/>
    <w:basedOn w:val="Normal"/>
    <w:link w:val="BodyTextIndentChar"/>
    <w:rsid w:val="001A3680"/>
    <w:pPr>
      <w:spacing w:after="0" w:line="240" w:lineRule="auto"/>
      <w:ind w:left="720"/>
    </w:pPr>
    <w:rPr>
      <w:rFonts w:ascii="Arial" w:eastAsia="Times New Roman" w:hAnsi="Arial" w:cs="Times New Roman"/>
      <w:sz w:val="20"/>
      <w:szCs w:val="20"/>
    </w:rPr>
  </w:style>
  <w:style w:type="character" w:customStyle="1" w:styleId="BodyTextIndentChar">
    <w:name w:val="Body Text Indent Char"/>
    <w:basedOn w:val="DefaultParagraphFont"/>
    <w:link w:val="BodyTextIndent"/>
    <w:rsid w:val="001A3680"/>
    <w:rPr>
      <w:rFonts w:ascii="Arial" w:eastAsia="Times New Roman" w:hAnsi="Arial" w:cs="Times New Roman"/>
      <w:sz w:val="20"/>
      <w:szCs w:val="20"/>
    </w:rPr>
  </w:style>
  <w:style w:type="paragraph" w:styleId="BodyText">
    <w:name w:val="Body Text"/>
    <w:basedOn w:val="Normal"/>
    <w:link w:val="BodyTextChar"/>
    <w:uiPriority w:val="99"/>
    <w:semiHidden/>
    <w:unhideWhenUsed/>
    <w:rsid w:val="009C607D"/>
    <w:pPr>
      <w:spacing w:after="120"/>
    </w:pPr>
  </w:style>
  <w:style w:type="character" w:customStyle="1" w:styleId="BodyTextChar">
    <w:name w:val="Body Text Char"/>
    <w:basedOn w:val="DefaultParagraphFont"/>
    <w:link w:val="BodyText"/>
    <w:uiPriority w:val="99"/>
    <w:semiHidden/>
    <w:rsid w:val="009C607D"/>
  </w:style>
  <w:style w:type="paragraph" w:styleId="BodyText2">
    <w:name w:val="Body Text 2"/>
    <w:basedOn w:val="Normal"/>
    <w:link w:val="BodyText2Char"/>
    <w:uiPriority w:val="99"/>
    <w:semiHidden/>
    <w:unhideWhenUsed/>
    <w:rsid w:val="009C607D"/>
    <w:pPr>
      <w:spacing w:after="120" w:line="480" w:lineRule="auto"/>
    </w:pPr>
  </w:style>
  <w:style w:type="character" w:customStyle="1" w:styleId="BodyText2Char">
    <w:name w:val="Body Text 2 Char"/>
    <w:basedOn w:val="DefaultParagraphFont"/>
    <w:link w:val="BodyText2"/>
    <w:uiPriority w:val="99"/>
    <w:semiHidden/>
    <w:rsid w:val="009C607D"/>
  </w:style>
  <w:style w:type="paragraph" w:styleId="BodyTextIndent2">
    <w:name w:val="Body Text Indent 2"/>
    <w:basedOn w:val="Normal"/>
    <w:link w:val="BodyTextIndent2Char"/>
    <w:uiPriority w:val="99"/>
    <w:semiHidden/>
    <w:unhideWhenUsed/>
    <w:rsid w:val="00DF3AAC"/>
    <w:pPr>
      <w:spacing w:after="120" w:line="480" w:lineRule="auto"/>
      <w:ind w:left="283"/>
    </w:pPr>
  </w:style>
  <w:style w:type="character" w:customStyle="1" w:styleId="BodyTextIndent2Char">
    <w:name w:val="Body Text Indent 2 Char"/>
    <w:basedOn w:val="DefaultParagraphFont"/>
    <w:link w:val="BodyTextIndent2"/>
    <w:uiPriority w:val="99"/>
    <w:semiHidden/>
    <w:rsid w:val="00DF3AAC"/>
  </w:style>
  <w:style w:type="paragraph" w:styleId="BalloonText">
    <w:name w:val="Balloon Text"/>
    <w:basedOn w:val="Normal"/>
    <w:link w:val="BalloonTextChar"/>
    <w:uiPriority w:val="99"/>
    <w:semiHidden/>
    <w:unhideWhenUsed/>
    <w:rsid w:val="004726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6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5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cid:F8A71C3F-4B9B-4872-9084-20BB36B6F4E3"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abd4661-8f3c-4953-a77a-98371fb104ac" xsi:nil="true"/>
    <_dlc_DocId xmlns="1abd4661-8f3c-4953-a77a-98371fb104ac">24M2EFFCCYFR-1587107089-7565</_dlc_DocId>
    <_dlc_DocIdUrl xmlns="1abd4661-8f3c-4953-a77a-98371fb104ac">
      <Url>https://bdamanagement1993.sharepoint.com/sites/Document-Store/_layouts/15/DocIdRedir.aspx?ID=24M2EFFCCYFR-1587107089-7565</Url>
      <Description>24M2EFFCCYFR-1587107089-7565</Description>
    </_dlc_DocIdUrl>
    <lcf76f155ced4ddcb4097134ff3c332f xmlns="65871bf2-9dfe-4772-a216-ad217c90bf04">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D15C70D6256F543869F3DB1E86A4E28" ma:contentTypeVersion="11" ma:contentTypeDescription="Create a new document." ma:contentTypeScope="" ma:versionID="f1731559639abe3d8d8859d376ef504c">
  <xsd:schema xmlns:xsd="http://www.w3.org/2001/XMLSchema" xmlns:xs="http://www.w3.org/2001/XMLSchema" xmlns:p="http://schemas.microsoft.com/office/2006/metadata/properties" xmlns:ns2="1abd4661-8f3c-4953-a77a-98371fb104ac" xmlns:ns3="65871bf2-9dfe-4772-a216-ad217c90bf04" targetNamespace="http://schemas.microsoft.com/office/2006/metadata/properties" ma:root="true" ma:fieldsID="e16606272ece68006582894b7e32d968" ns2:_="" ns3:_="">
    <xsd:import namespace="1abd4661-8f3c-4953-a77a-98371fb104ac"/>
    <xsd:import namespace="65871bf2-9dfe-4772-a216-ad217c90bf0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bd4661-8f3c-4953-a77a-98371fb104a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8ad8d3df-3e72-4cfd-b005-725559408ef1}" ma:internalName="TaxCatchAll" ma:showField="CatchAllData" ma:web="1abd4661-8f3c-4953-a77a-98371fb104a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5871bf2-9dfe-4772-a216-ad217c90bf0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950d1f4-29f8-450f-93bc-99e23935f70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4FB2AA-ABBA-4157-8DDC-88C846EB572C}">
  <ds:schemaRefs>
    <ds:schemaRef ds:uri="http://schemas.microsoft.com/office/2006/metadata/properties"/>
    <ds:schemaRef ds:uri="http://schemas.microsoft.com/office/infopath/2007/PartnerControls"/>
    <ds:schemaRef ds:uri="1abd4661-8f3c-4953-a77a-98371fb104ac"/>
    <ds:schemaRef ds:uri="65871bf2-9dfe-4772-a216-ad217c90bf04"/>
  </ds:schemaRefs>
</ds:datastoreItem>
</file>

<file path=customXml/itemProps2.xml><?xml version="1.0" encoding="utf-8"?>
<ds:datastoreItem xmlns:ds="http://schemas.openxmlformats.org/officeDocument/2006/customXml" ds:itemID="{943A155F-DD98-4D09-A72F-9BFDC72D70BC}">
  <ds:schemaRefs>
    <ds:schemaRef ds:uri="http://schemas.microsoft.com/sharepoint/v3/contenttype/forms"/>
  </ds:schemaRefs>
</ds:datastoreItem>
</file>

<file path=customXml/itemProps3.xml><?xml version="1.0" encoding="utf-8"?>
<ds:datastoreItem xmlns:ds="http://schemas.openxmlformats.org/officeDocument/2006/customXml" ds:itemID="{0393ABC7-FEF0-4EB2-B5E4-D3C52CA3EDFB}">
  <ds:schemaRefs>
    <ds:schemaRef ds:uri="http://schemas.microsoft.com/sharepoint/events"/>
  </ds:schemaRefs>
</ds:datastoreItem>
</file>

<file path=customXml/itemProps4.xml><?xml version="1.0" encoding="utf-8"?>
<ds:datastoreItem xmlns:ds="http://schemas.openxmlformats.org/officeDocument/2006/customXml" ds:itemID="{B3D267DD-0ADB-47D3-A553-21ABFAE77F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bd4661-8f3c-4953-a77a-98371fb104ac"/>
    <ds:schemaRef ds:uri="65871bf2-9dfe-4772-a216-ad217c90bf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Allen</dc:creator>
  <cp:keywords/>
  <dc:description/>
  <cp:lastModifiedBy>Muhammad Yaseen</cp:lastModifiedBy>
  <cp:revision>73</cp:revision>
  <cp:lastPrinted>2017-03-29T12:28:00Z</cp:lastPrinted>
  <dcterms:created xsi:type="dcterms:W3CDTF">2015-05-20T12:51:00Z</dcterms:created>
  <dcterms:modified xsi:type="dcterms:W3CDTF">2023-10-17T03:44:00Z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0x010100AD15C70D6256F543869F3DB1E86A4E28</vt:lpwstr>
  </property>
  <property fmtid="{D5CDD505-2E9C-101B-9397-08002B2CF9AE}" pid="3" name="Order">
    <vt:r8>13843400</vt:r8>
  </property>
  <property fmtid="{D5CDD505-2E9C-101B-9397-08002B2CF9AE}" pid="4" name="_dlc_DocIdItemGuid">
    <vt:lpwstr>592340ca-0493-4cdb-aa7b-a68796be90a7</vt:lpwstr>
  </property>
  <property fmtid="{D5CDD505-2E9C-101B-9397-08002B2CF9AE}" pid="5" name="MediaServiceImageTags">
    <vt:lpwstr/>
  </property>
</Properties>
</file>