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275" w:rsidRPr="00A34275" w:rsidRDefault="00A34275" w:rsidP="00E8663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 :Target surface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word</m:t>
              </m:r>
            </m:e>
          </m:d>
        </m:oMath>
      </m:oMathPara>
    </w:p>
    <w:p w:rsidR="00A34275" w:rsidRPr="00A34275" w:rsidRDefault="00A34275" w:rsidP="00E8663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 :Context</m:t>
          </m:r>
        </m:oMath>
      </m:oMathPara>
    </w:p>
    <w:p w:rsidR="007E69CB" w:rsidRPr="00A34275" w:rsidRDefault="00A34275" w:rsidP="00E8663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 :Parse Result for w</m:t>
          </m:r>
        </m:oMath>
      </m:oMathPara>
    </w:p>
    <w:p w:rsidR="00A34275" w:rsidRDefault="00A34275" w:rsidP="00E8663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</w:rPr>
            <m:t xml:space="preserve"> c w) :Likelihood of r given c, w</m:t>
          </m:r>
        </m:oMath>
      </m:oMathPara>
    </w:p>
    <w:p w:rsidR="0065204F" w:rsidRPr="00A34275" w:rsidRDefault="0065204F" w:rsidP="0065204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 :Occurrence count ofx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and </m:t>
          </m:r>
          <m:r>
            <w:rPr>
              <w:rFonts w:ascii="Cambria Math" w:eastAsiaTheme="minorEastAsia" w:hAnsi="Cambria Math"/>
            </w:rPr>
            <m:t>y</m:t>
          </m:r>
        </m:oMath>
      </m:oMathPara>
    </w:p>
    <w:p w:rsidR="0065204F" w:rsidRPr="00A34275" w:rsidRDefault="0065204F" w:rsidP="0065204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:Occurrence coun</m:t>
          </m:r>
          <m:r>
            <w:rPr>
              <w:rFonts w:ascii="Cambria Math" w:eastAsiaTheme="minorEastAsia" w:hAnsi="Cambria Math"/>
            </w:rPr>
            <m:t>t of x</m:t>
          </m:r>
        </m:oMath>
      </m:oMathPara>
    </w:p>
    <w:p w:rsidR="007E69CB" w:rsidRPr="00A34275" w:rsidRDefault="007E69CB" w:rsidP="00E8663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</w:rPr>
            <m:t xml:space="preserve"> c w)=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c)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c)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c)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TargetSurface_Context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TargetStem_Context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TargetLexeme_Context</m:t>
                        </m:r>
                      </m:sub>
                    </m:sSub>
                  </m:e>
                </m:mr>
              </m:m>
            </m:e>
          </m:d>
        </m:oMath>
      </m:oMathPara>
    </w:p>
    <w:p w:rsidR="006B40BE" w:rsidRPr="00A34275" w:rsidRDefault="006B40BE" w:rsidP="00E8663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WordForm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c)=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WordForm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w 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WordForm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w 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WordForm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w 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Target_ContextSurface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Target_ContextStem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Target_ContextLexeme</m:t>
                        </m:r>
                      </m:sub>
                    </m:sSub>
                  </m:e>
                </m:mr>
              </m:m>
            </m:e>
          </m:d>
        </m:oMath>
      </m:oMathPara>
    </w:p>
    <w:p w:rsidR="0065204F" w:rsidRPr="00F83A3C" w:rsidRDefault="002F4437" w:rsidP="0065204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WordForm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w 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WordForm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O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WordForm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w 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WordForm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WordForm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den>
          </m:f>
        </m:oMath>
      </m:oMathPara>
    </w:p>
    <w:p w:rsidR="00232867" w:rsidRDefault="00232867" w:rsidP="00F83A3C">
      <w:pPr>
        <w:pBdr>
          <w:top w:val="single" w:sz="6" w:space="1" w:color="auto"/>
          <w:bottom w:val="single" w:sz="6" w:space="1" w:color="auto"/>
        </w:pBdr>
        <w:jc w:val="center"/>
        <w:rPr>
          <w:rFonts w:eastAsiaTheme="minorEastAsia"/>
          <w:sz w:val="32"/>
        </w:rPr>
      </w:pPr>
    </w:p>
    <w:p w:rsidR="00232867" w:rsidRPr="00F44D91" w:rsidRDefault="00232867" w:rsidP="00232867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w :Target surface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word</m:t>
              </m:r>
            </m:e>
          </m:d>
        </m:oMath>
      </m:oMathPara>
    </w:p>
    <w:p w:rsidR="00232867" w:rsidRPr="00F44D91" w:rsidRDefault="00232867" w:rsidP="00232867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 :Context</m:t>
          </m:r>
        </m:oMath>
      </m:oMathPara>
    </w:p>
    <w:p w:rsidR="00232867" w:rsidRPr="00F44D91" w:rsidRDefault="00F44D91" w:rsidP="00232867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:Parse Result for 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</m:oMath>
      </m:oMathPara>
    </w:p>
    <w:p w:rsidR="00232867" w:rsidRPr="00F44D91" w:rsidRDefault="00232867" w:rsidP="00232867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:Occurrence count ofx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and </m:t>
          </m:r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</m:oMath>
      </m:oMathPara>
    </w:p>
    <w:p w:rsidR="00232867" w:rsidRPr="00F44D91" w:rsidRDefault="00232867" w:rsidP="00232867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:Occurrence count of x</m:t>
          </m:r>
        </m:oMath>
      </m:oMathPara>
    </w:p>
    <w:p w:rsidR="00232867" w:rsidRPr="00F44D91" w:rsidRDefault="00F44D91" w:rsidP="00232867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c)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c)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c)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TargetSurfa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ce_Context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TargetStem_Context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TargetLexeme_Context</m:t>
                        </m:r>
                      </m:sub>
                    </m:sSub>
                  </m:e>
                </m:mr>
              </m:m>
            </m:e>
          </m:d>
        </m:oMath>
      </m:oMathPara>
    </w:p>
    <w:p w:rsidR="00232867" w:rsidRPr="00F44D91" w:rsidRDefault="00232867" w:rsidP="00232867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WordForm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c)=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WordForm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w 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WordForm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w 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WordForm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w 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Target_ContextSurface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Target_ContextStem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Target_ContextLexeme</m:t>
                        </m:r>
                      </m:sub>
                    </m:sSub>
                  </m:e>
                </m:mr>
              </m:m>
            </m:e>
          </m:d>
        </m:oMath>
      </m:oMathPara>
    </w:p>
    <w:p w:rsidR="00232867" w:rsidRPr="00F44D91" w:rsidRDefault="00232867" w:rsidP="00232867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WordForm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w 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WordForm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WordForm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w 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WordForm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WordForm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</m:den>
          </m:f>
        </m:oMath>
      </m:oMathPara>
    </w:p>
    <w:p w:rsidR="00F44D91" w:rsidRPr="00F44D91" w:rsidRDefault="00F44D91" w:rsidP="00F44D91">
      <w:pPr>
        <w:jc w:val="center"/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TargetSurface_Context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TargetStem_Context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TargetLexeme_Context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0.55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0.30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0.15</m:t>
                    </m:r>
                  </m:e>
                </m:mr>
              </m:m>
            </m:e>
          </m:d>
        </m:oMath>
      </m:oMathPara>
    </w:p>
    <w:p w:rsidR="00F44D91" w:rsidRPr="00F44D91" w:rsidRDefault="00F44D91" w:rsidP="00F44D91">
      <w:pPr>
        <w:jc w:val="center"/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Target_ContextSurface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Target_ContextStem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Target_ContextLexeme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0.60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0.30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0.10</m:t>
                    </m:r>
                  </m:e>
                </m:mr>
              </m:m>
            </m:e>
          </m:d>
        </m:oMath>
      </m:oMathPara>
    </w:p>
    <w:p w:rsidR="00F44D91" w:rsidRPr="00A34275" w:rsidRDefault="00F44D91" w:rsidP="00F44D91">
      <w:pPr>
        <w:jc w:val="center"/>
        <w:rPr>
          <w:rFonts w:eastAsiaTheme="minorEastAsia"/>
        </w:rPr>
      </w:pPr>
    </w:p>
    <w:p w:rsidR="00F44D91" w:rsidRPr="00F44D91" w:rsidRDefault="00F44D91" w:rsidP="00F44D91">
      <w:pPr>
        <w:jc w:val="center"/>
        <w:rPr>
          <w:rFonts w:eastAsiaTheme="minorEastAsia"/>
        </w:rPr>
      </w:pPr>
    </w:p>
    <w:p w:rsidR="00F44D91" w:rsidRPr="00F44D91" w:rsidRDefault="00F44D91" w:rsidP="00232867">
      <w:pPr>
        <w:jc w:val="center"/>
        <w:rPr>
          <w:rFonts w:eastAsiaTheme="minorEastAsia"/>
        </w:rPr>
      </w:pPr>
    </w:p>
    <w:p w:rsidR="00232867" w:rsidRDefault="00232867" w:rsidP="00F83A3C">
      <w:pPr>
        <w:jc w:val="center"/>
        <w:rPr>
          <w:rFonts w:eastAsiaTheme="minorEastAsia"/>
          <w:sz w:val="32"/>
        </w:rPr>
      </w:pPr>
    </w:p>
    <w:p w:rsidR="00F83A3C" w:rsidRPr="00F83A3C" w:rsidRDefault="00F83A3C" w:rsidP="00F83A3C">
      <w:pPr>
        <w:pBdr>
          <w:top w:val="single" w:sz="6" w:space="1" w:color="auto"/>
        </w:pBd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 xml:space="preserve"> r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) .P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 xml:space="preserve">3 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 xml:space="preserve"> r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)</m:t>
          </m:r>
        </m:oMath>
      </m:oMathPara>
    </w:p>
    <w:p w:rsidR="00076AE2" w:rsidRPr="00F83A3C" w:rsidRDefault="00076AE2" w:rsidP="00076AE2">
      <w:pPr>
        <w:pBdr>
          <w:top w:val="single" w:sz="6" w:space="1" w:color="auto"/>
        </w:pBd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 xml:space="preserve"> w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) .P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 xml:space="preserve">2 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 xml:space="preserve"> w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) .P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 xml:space="preserve">2 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 xml:space="preserve">1 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)</m:t>
          </m:r>
        </m:oMath>
      </m:oMathPara>
    </w:p>
    <w:p w:rsidR="00F83A3C" w:rsidRDefault="00F83A3C" w:rsidP="00F83A3C">
      <w:pPr>
        <w:pBdr>
          <w:bottom w:val="single" w:sz="6" w:space="1" w:color="auto"/>
        </w:pBdr>
        <w:jc w:val="center"/>
        <w:rPr>
          <w:rFonts w:eastAsiaTheme="minorEastAsia"/>
        </w:rPr>
      </w:pPr>
    </w:p>
    <w:p w:rsidR="00F83A3C" w:rsidRDefault="00DC66BC" w:rsidP="00E86636">
      <w:pPr>
        <w:pBdr>
          <w:bottom w:val="single" w:sz="6" w:space="1" w:color="auto"/>
        </w:pBdr>
        <w:jc w:val="center"/>
        <w:rPr>
          <w:rFonts w:eastAsiaTheme="minorEastAsia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 xml:space="preserve"> w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) .P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i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 xml:space="preserve"> w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) .P(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32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 xml:space="preserve"> r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)</m:t>
          </m:r>
        </m:oMath>
      </m:oMathPara>
    </w:p>
    <w:p w:rsidR="00A52409" w:rsidRDefault="00A52409" w:rsidP="00E86636">
      <w:pPr>
        <w:pBdr>
          <w:bottom w:val="single" w:sz="6" w:space="1" w:color="auto"/>
        </w:pBdr>
        <w:jc w:val="center"/>
        <w:rPr>
          <w:rFonts w:eastAsiaTheme="minorEastAsia"/>
          <w:sz w:val="32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36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 xml:space="preserve"> r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)</m:t>
          </m:r>
        </m:oMath>
      </m:oMathPara>
    </w:p>
    <w:p w:rsidR="00A34E87" w:rsidRDefault="00A34E87" w:rsidP="00E86636">
      <w:pPr>
        <w:pBdr>
          <w:bottom w:val="single" w:sz="6" w:space="1" w:color="auto"/>
        </w:pBdr>
        <w:jc w:val="center"/>
        <w:rPr>
          <w:rFonts w:eastAsiaTheme="minorEastAsia"/>
          <w:sz w:val="32"/>
        </w:rPr>
      </w:pPr>
      <m:oMathPara>
        <m:oMath>
          <m:r>
            <w:rPr>
              <w:rFonts w:ascii="Cambria Math" w:eastAsiaTheme="minorEastAsia" w:hAnsi="Cambria Math"/>
              <w:sz w:val="40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4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40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</w:rPr>
                <m:t xml:space="preserve"> r</m:t>
              </m:r>
            </m:e>
            <m:sub>
              <m:r>
                <w:rPr>
                  <w:rFonts w:ascii="Cambria Math" w:eastAsiaTheme="minorEastAsia" w:hAnsi="Cambria Math"/>
                  <w:sz w:val="40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40"/>
            </w:rPr>
            <m:t>)</m:t>
          </m:r>
        </m:oMath>
      </m:oMathPara>
    </w:p>
    <w:p w:rsidR="00E52650" w:rsidRDefault="008A5BFA" w:rsidP="00E86636">
      <w:pPr>
        <w:pBdr>
          <w:bottom w:val="single" w:sz="6" w:space="1" w:color="auto"/>
        </w:pBdr>
        <w:jc w:val="center"/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8"/>
              <w:szCs w:val="4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w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48"/>
            </w:rPr>
            <m:t>)</m:t>
          </m:r>
        </m:oMath>
      </m:oMathPara>
    </w:p>
    <w:p w:rsidR="008A5BFA" w:rsidRDefault="005B17A3" w:rsidP="00E86636">
      <w:pPr>
        <w:pBdr>
          <w:bottom w:val="single" w:sz="6" w:space="1" w:color="auto"/>
        </w:pBdr>
        <w:jc w:val="center"/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8"/>
              <w:szCs w:val="4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w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48"/>
            </w:rPr>
            <m:t>)</m:t>
          </m:r>
        </m:oMath>
      </m:oMathPara>
    </w:p>
    <w:p w:rsidR="008A5BFA" w:rsidRPr="00B3715B" w:rsidRDefault="00B3715B" w:rsidP="00E86636">
      <w:pPr>
        <w:pBdr>
          <w:bottom w:val="single" w:sz="6" w:space="1" w:color="auto"/>
        </w:pBdr>
        <w:jc w:val="center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j</m:t>
                      </m:r>
                    </m:sub>
                  </m:sSub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 xml:space="preserve"> 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=α .P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j</m:t>
                      </m:r>
                    </m:sub>
                  </m:sSub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 xml:space="preserve"> 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1-α 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 xml:space="preserve"> , 0&lt;α&lt;1</m:t>
          </m:r>
        </m:oMath>
      </m:oMathPara>
    </w:p>
    <w:p w:rsidR="00B3715B" w:rsidRPr="008A5BFA" w:rsidRDefault="00B3715B" w:rsidP="00E86636">
      <w:pPr>
        <w:jc w:val="center"/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α</m:t>
          </m:r>
        </m:oMath>
      </m:oMathPara>
    </w:p>
    <w:p w:rsidR="005C6416" w:rsidRPr="005C6416" w:rsidRDefault="005C6416" w:rsidP="005C6416">
      <w:pPr>
        <w:jc w:val="center"/>
        <w:rPr>
          <w:rFonts w:eastAsiaTheme="minorEastAsia"/>
          <w:sz w:val="36"/>
          <w:szCs w:val="48"/>
        </w:rPr>
      </w:pPr>
      <m:oMathPara>
        <m:oMath>
          <m:r>
            <w:rPr>
              <w:rFonts w:ascii="Cambria Math" w:eastAsiaTheme="minorEastAsia" w:hAnsi="Cambria Math"/>
              <w:sz w:val="36"/>
              <w:szCs w:val="4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context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4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context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6"/>
                  <w:szCs w:val="48"/>
                </w:rPr>
                <m:t>surface</m:t>
              </m:r>
            </m:e>
          </m:d>
          <m:r>
            <w:rPr>
              <w:rFonts w:ascii="Cambria Math" w:eastAsiaTheme="minorEastAsia" w:hAnsi="Cambria Math"/>
              <w:sz w:val="36"/>
              <w:szCs w:val="48"/>
            </w:rPr>
            <m:t xml:space="preserve">= </m:t>
          </m:r>
        </m:oMath>
      </m:oMathPara>
    </w:p>
    <w:p w:rsidR="005C6416" w:rsidRPr="005C6416" w:rsidRDefault="005C6416" w:rsidP="005C6416">
      <w:pPr>
        <w:jc w:val="center"/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36"/>
              <w:szCs w:val="48"/>
            </w:rPr>
            <m:t>α O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context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0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6"/>
                  <w:szCs w:val="48"/>
                </w:rPr>
                <m:t>surface</m:t>
              </m:r>
            </m:e>
          </m:d>
          <m:r>
            <w:rPr>
              <w:rFonts w:ascii="Cambria Math" w:eastAsiaTheme="minorEastAsia" w:hAnsi="Cambria Math"/>
              <w:sz w:val="36"/>
              <w:szCs w:val="48"/>
            </w:rPr>
            <m:t>+ β O(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48"/>
                </w:rPr>
                <m:t>context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4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6"/>
              <w:szCs w:val="4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48"/>
                </w:rPr>
                <m:t>context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4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48"/>
            </w:rPr>
            <m:t>|surface)</m:t>
          </m:r>
        </m:oMath>
      </m:oMathPara>
    </w:p>
    <w:p w:rsidR="00CA2BB8" w:rsidRPr="005C6416" w:rsidRDefault="005C6416" w:rsidP="005C6416">
      <w:pPr>
        <w:jc w:val="center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48"/>
          </w:rPr>
          <m:t>α= 1/11,  β=10/11</m:t>
        </m:r>
      </m:oMath>
    </w:p>
    <w:p w:rsidR="00297D52" w:rsidRPr="005C6416" w:rsidRDefault="00297D52" w:rsidP="00297D52">
      <w:pPr>
        <w:jc w:val="center"/>
        <w:rPr>
          <w:rFonts w:eastAsiaTheme="minorEastAsia"/>
          <w:sz w:val="36"/>
          <w:szCs w:val="48"/>
        </w:rPr>
      </w:pPr>
      <m:oMathPara>
        <m:oMath>
          <m:r>
            <w:rPr>
              <w:rFonts w:ascii="Cambria Math" w:eastAsiaTheme="minorEastAsia" w:hAnsi="Cambria Math"/>
              <w:sz w:val="36"/>
              <w:szCs w:val="4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context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4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context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4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context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6"/>
                  <w:szCs w:val="48"/>
                </w:rPr>
                <m:t>surface</m:t>
              </m:r>
            </m:e>
          </m:d>
          <m:r>
            <w:rPr>
              <w:rFonts w:ascii="Cambria Math" w:eastAsiaTheme="minorEastAsia" w:hAnsi="Cambria Math"/>
              <w:sz w:val="36"/>
              <w:szCs w:val="48"/>
            </w:rPr>
            <m:t xml:space="preserve">= </m:t>
          </m:r>
        </m:oMath>
      </m:oMathPara>
    </w:p>
    <w:p w:rsidR="00297D52" w:rsidRPr="00297D52" w:rsidRDefault="00297D52" w:rsidP="00297D52">
      <w:pPr>
        <w:jc w:val="center"/>
        <w:rPr>
          <w:rFonts w:eastAsiaTheme="minorEastAsia"/>
          <w:sz w:val="36"/>
          <w:szCs w:val="48"/>
        </w:rPr>
      </w:pPr>
      <m:oMathPara>
        <m:oMath>
          <m:r>
            <w:rPr>
              <w:rFonts w:ascii="Cambria Math" w:eastAsiaTheme="minorEastAsia" w:hAnsi="Cambria Math"/>
              <w:sz w:val="36"/>
              <w:szCs w:val="48"/>
            </w:rPr>
            <m:t>α O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context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0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6"/>
                  <w:szCs w:val="48"/>
                </w:rPr>
                <m:t>surface</m:t>
              </m:r>
            </m:e>
          </m:d>
          <m:r>
            <w:rPr>
              <w:rFonts w:ascii="Cambria Math" w:eastAsiaTheme="minorEastAsia" w:hAnsi="Cambria Math"/>
              <w:sz w:val="36"/>
              <w:szCs w:val="48"/>
            </w:rPr>
            <m:t xml:space="preserve">+ </m:t>
          </m:r>
        </m:oMath>
      </m:oMathPara>
    </w:p>
    <w:p w:rsidR="00297D52" w:rsidRPr="00297D52" w:rsidRDefault="00297D52" w:rsidP="00297D52">
      <w:pPr>
        <w:jc w:val="center"/>
        <w:rPr>
          <w:rFonts w:eastAsiaTheme="minorEastAsia"/>
          <w:sz w:val="36"/>
          <w:szCs w:val="48"/>
        </w:rPr>
      </w:pPr>
      <m:oMathPara>
        <m:oMath>
          <m:r>
            <w:rPr>
              <w:rFonts w:ascii="Cambria Math" w:eastAsiaTheme="minorEastAsia" w:hAnsi="Cambria Math"/>
              <w:sz w:val="36"/>
              <w:szCs w:val="48"/>
            </w:rPr>
            <m:t>β O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context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4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context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6"/>
                  <w:szCs w:val="48"/>
                </w:rPr>
                <m:t>surface</m:t>
              </m:r>
            </m:e>
          </m:d>
          <m:r>
            <w:rPr>
              <w:rFonts w:ascii="Cambria Math" w:eastAsiaTheme="minorEastAsia" w:hAnsi="Cambria Math"/>
              <w:sz w:val="36"/>
              <w:szCs w:val="48"/>
            </w:rPr>
            <m:t xml:space="preserve">+ </m:t>
          </m:r>
        </m:oMath>
      </m:oMathPara>
    </w:p>
    <w:p w:rsidR="00297D52" w:rsidRPr="005C6416" w:rsidRDefault="00297D52" w:rsidP="00297D52">
      <w:pPr>
        <w:jc w:val="center"/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36"/>
              <w:szCs w:val="48"/>
            </w:rPr>
            <m:t>γ O(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48"/>
                </w:rPr>
                <m:t>context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4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6"/>
              <w:szCs w:val="4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48"/>
                </w:rPr>
                <m:t>context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4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4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48"/>
                </w:rPr>
                <m:t>context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4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48"/>
            </w:rPr>
            <m:t>|surface)</m:t>
          </m:r>
        </m:oMath>
      </m:oMathPara>
    </w:p>
    <w:p w:rsidR="00297D52" w:rsidRDefault="00297D52" w:rsidP="00297D52">
      <w:pPr>
        <w:jc w:val="center"/>
        <w:rPr>
          <w:rFonts w:eastAsiaTheme="minorEastAsia"/>
          <w:sz w:val="36"/>
          <w:szCs w:val="48"/>
        </w:rPr>
      </w:pPr>
      <w:r>
        <w:rPr>
          <w:rFonts w:eastAsiaTheme="minorEastAsia"/>
          <w:sz w:val="48"/>
          <w:szCs w:val="48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48"/>
          </w:rPr>
          <m:t>α=1/111,  β=10/111,  γ=100/111</m:t>
        </m:r>
      </m:oMath>
      <w:r>
        <w:rPr>
          <w:rFonts w:eastAsiaTheme="minorEastAsia"/>
          <w:sz w:val="36"/>
          <w:szCs w:val="48"/>
        </w:rPr>
        <w:t xml:space="preserve"> </w:t>
      </w:r>
    </w:p>
    <w:p w:rsidR="00297D52" w:rsidRPr="00297D52" w:rsidRDefault="00297D52" w:rsidP="00E86636">
      <w:pPr>
        <w:pBdr>
          <w:bottom w:val="single" w:sz="6" w:space="1" w:color="auto"/>
        </w:pBdr>
        <w:jc w:val="center"/>
        <w:rPr>
          <w:rFonts w:eastAsiaTheme="minorEastAsia"/>
          <w:sz w:val="36"/>
          <w:szCs w:val="48"/>
        </w:rPr>
      </w:pPr>
      <m:oMathPara>
        <m:oMath>
          <m:r>
            <w:rPr>
              <w:rFonts w:ascii="Cambria Math" w:eastAsiaTheme="minorEastAsia" w:hAnsi="Cambria Math"/>
              <w:sz w:val="36"/>
              <w:szCs w:val="48"/>
            </w:rPr>
            <m:t>C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context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48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context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4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4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36"/>
              <w:szCs w:val="48"/>
            </w:rPr>
            <m:t xml:space="preserve"> surface) :</m:t>
          </m:r>
        </m:oMath>
      </m:oMathPara>
    </w:p>
    <w:p w:rsidR="002F4437" w:rsidRPr="00A34275" w:rsidRDefault="00297D52" w:rsidP="00E86636">
      <w:pPr>
        <w:pBdr>
          <w:bottom w:val="single" w:sz="6" w:space="1" w:color="auto"/>
        </w:pBd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36"/>
              <w:szCs w:val="48"/>
            </w:rPr>
            <m:t>Collocation metric value for context and target surface</m:t>
          </m:r>
        </m:oMath>
      </m:oMathPara>
    </w:p>
    <w:p w:rsidR="007E69CB" w:rsidRPr="00A34275" w:rsidRDefault="007E69CB" w:rsidP="00E86636">
      <w:pPr>
        <w:jc w:val="center"/>
        <w:rPr>
          <w:rFonts w:eastAsiaTheme="minorEastAsia"/>
        </w:rPr>
      </w:pPr>
    </w:p>
    <w:p w:rsidR="004B23EE" w:rsidRPr="00A34275" w:rsidRDefault="00607B0D" w:rsidP="00E86636">
      <w:pPr>
        <w:jc w:val="center"/>
        <w:rPr>
          <w:rFonts w:eastAsiaTheme="minorEastAsia"/>
          <w:color w:val="EEECE1" w:themeColor="background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EEECE1" w:themeColor="background2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3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EEECE1" w:themeColor="background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) </m:t>
                    </m:r>
                  </m:e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EEECE1" w:themeColor="background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EEECE1" w:themeColor="background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EEECE1" w:themeColor="background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EEECE1" w:themeColor="background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EEECE1" w:themeColor="background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>)</m:t>
                    </m:r>
                  </m:e>
                </m:mr>
              </m:m>
            </m:e>
          </m:d>
        </m:oMath>
      </m:oMathPara>
    </w:p>
    <w:p w:rsidR="00591636" w:rsidRPr="00A34275" w:rsidRDefault="00607B0D" w:rsidP="00E86636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cGp m:val="8"/>
                      <m:mcs>
                        <m:mc>
                          <m:mcPr>
                            <m:count m:val="3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Surface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Stem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     |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Surface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context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Stem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     |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Stem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context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Stem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     |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Lexeme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context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Lexeme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Surface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context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Lexeme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target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| Stem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context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Lexeme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Lexeme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context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Target,ContextForm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C(Target,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ContextForm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C(Target,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ContextForm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e>
          </m:d>
        </m:oMath>
      </m:oMathPara>
    </w:p>
    <w:p w:rsidR="00863104" w:rsidRPr="00A34275" w:rsidRDefault="00863104" w:rsidP="00E86636">
      <w:pPr>
        <w:jc w:val="center"/>
        <w:rPr>
          <w:rFonts w:eastAsiaTheme="minorEastAsia"/>
        </w:rPr>
      </w:pPr>
    </w:p>
    <w:p w:rsidR="00176B15" w:rsidRPr="00A34275" w:rsidRDefault="00607B0D" w:rsidP="00E86636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Target,ContextForm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surface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C(Ta</m:t>
                    </m:r>
                    <m:r>
                      <w:rPr>
                        <w:rFonts w:ascii="Cambria Math" w:hAnsi="Cambria Math"/>
                      </w:rPr>
                      <m:t>rget,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ContextForm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stem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)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C(Target,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ContextForm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lexeme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0.10</m:t>
                    </m:r>
                  </m:e>
                </m:mr>
              </m:m>
            </m:e>
          </m:d>
        </m:oMath>
      </m:oMathPara>
    </w:p>
    <w:p w:rsidR="00C8149C" w:rsidRPr="00A34275" w:rsidRDefault="00607B0D" w:rsidP="00E86636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0.60×P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Surface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+ 0.30×P(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cont</m:t>
                        </m:r>
                        <m:r>
                          <w:rPr>
                            <w:rFonts w:ascii="Cambria Math" w:hAnsi="Cambria Math"/>
                          </w:rPr>
                          <m:t>ext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)+ 0.10×P(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0.60×P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+ 0.30×P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+ 0.10×P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0.60×P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+ 0.30×P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Lexeme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+ 0.10×P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1A7A6C" w:rsidRPr="00A34275" w:rsidRDefault="00607B0D" w:rsidP="00E86636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Context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| Context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| Context</m:t>
                        </m:r>
                      </m:e>
                    </m:d>
                  </m:e>
                </m:mr>
              </m:m>
            </m:e>
          </m:d>
        </m:oMath>
      </m:oMathPara>
    </w:p>
    <w:p w:rsidR="00C27C48" w:rsidRPr="00A34275" w:rsidRDefault="00607B0D" w:rsidP="00E86636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Surface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Context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Stem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      | Context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Lexeme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 | Context</m:t>
                            </m: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Context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| Context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| Context</m:t>
                        </m:r>
                      </m:e>
                    </m:d>
                  </m:e>
                </m:mr>
              </m:m>
            </m:e>
          </m:d>
        </m:oMath>
      </m:oMathPara>
    </w:p>
    <w:p w:rsidR="00C27C48" w:rsidRPr="00A34275" w:rsidRDefault="00C27C48" w:rsidP="00E86636">
      <w:pPr>
        <w:jc w:val="center"/>
        <w:rPr>
          <w:rFonts w:eastAsiaTheme="minorEastAsia"/>
        </w:rPr>
      </w:pPr>
    </w:p>
    <w:p w:rsidR="006D35F7" w:rsidRPr="00A34275" w:rsidRDefault="00607B0D" w:rsidP="00E86636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TargetForm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surface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C</m:t>
                    </m:r>
                    <m:r>
                      <w:rPr>
                        <w:rFonts w:ascii="Cambria Math" w:hAnsi="Cambria Math"/>
                      </w:rPr>
                      <m:t>ontext)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TargetForm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stem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Context)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TargetForm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lexeme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Context)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0.15</m:t>
                    </m:r>
                  </m:e>
                </m:mr>
              </m:m>
            </m:e>
          </m:d>
        </m:oMath>
      </m:oMathPara>
    </w:p>
    <w:p w:rsidR="00863104" w:rsidRPr="00A34275" w:rsidRDefault="00E16B57" w:rsidP="00E8663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0.55×P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Surface</m:t>
                  </m:r>
                </m:e>
                <m:sub>
                  <m:r>
                    <w:rPr>
                      <w:rFonts w:ascii="Cambria Math" w:hAnsi="Cambria Math"/>
                    </w:rPr>
                    <m:t>target</m:t>
                  </m:r>
                </m:sub>
              </m:sSub>
              <m:r>
                <w:rPr>
                  <w:rFonts w:ascii="Cambria Math" w:hAnsi="Cambria Math"/>
                </w:rPr>
                <m:t xml:space="preserve"> | Context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0.30×P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Stem</m:t>
                  </m:r>
                </m:e>
                <m:sub>
                  <m:r>
                    <w:rPr>
                      <w:rFonts w:ascii="Cambria Math" w:hAnsi="Cambria Math"/>
                    </w:rPr>
                    <m:t>target</m:t>
                  </m:r>
                </m:sub>
              </m:sSub>
              <m:r>
                <w:rPr>
                  <w:rFonts w:ascii="Cambria Math" w:hAnsi="Cambria Math"/>
                </w:rPr>
                <m:t xml:space="preserve"> | Context</m:t>
              </m:r>
            </m:e>
          </m:d>
          <m:r>
            <w:rPr>
              <w:rFonts w:ascii="Cambria Math" w:hAnsi="Cambria Math"/>
            </w:rPr>
            <m:t xml:space="preserve"> + 0.15×P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Lexeme</m:t>
                  </m:r>
                </m:e>
                <m:sub>
                  <m:r>
                    <w:rPr>
                      <w:rFonts w:ascii="Cambria Math" w:hAnsi="Cambria Math"/>
                    </w:rPr>
                    <m:t>target</m:t>
                  </m:r>
                </m:sub>
              </m:sSub>
              <m:r>
                <w:rPr>
                  <w:rFonts w:ascii="Cambria Math" w:hAnsi="Cambria Math"/>
                </w:rPr>
                <m:t xml:space="preserve"> | Context</m:t>
              </m:r>
            </m:e>
          </m:d>
          <m:r>
            <w:rPr>
              <w:rFonts w:ascii="Cambria Math" w:eastAsiaTheme="minorEastAsia" w:hAnsi="Cambria Math"/>
            </w:rPr>
            <m:t>=P(Target, Context)</m:t>
          </m:r>
        </m:oMath>
      </m:oMathPara>
    </w:p>
    <w:p w:rsidR="0040304F" w:rsidRPr="00A34275" w:rsidRDefault="0040304F" w:rsidP="00E8663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O(t,c)</m:t>
              </m:r>
            </m:num>
            <m:den>
              <m:r>
                <w:rPr>
                  <w:rFonts w:ascii="Cambria Math" w:eastAsiaTheme="minorEastAsia" w:hAnsi="Cambria Math"/>
                </w:rPr>
                <m:t>O(c)</m:t>
              </m:r>
            </m:den>
          </m:f>
        </m:oMath>
      </m:oMathPara>
    </w:p>
    <w:p w:rsidR="00863104" w:rsidRPr="00A34275" w:rsidRDefault="0020517B" w:rsidP="00E86636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Target,ContextForm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: </m:t>
          </m:r>
          <m:r>
            <w:rPr>
              <w:rFonts w:ascii="Cambria Math" w:hAnsi="Cambria Math"/>
            </w:rPr>
            <m:t>Likelihood coefficient of target for context word fo</m:t>
          </m:r>
          <m:r>
            <w:rPr>
              <w:rFonts w:ascii="Cambria Math" w:hAnsi="Cambria Math"/>
            </w:rPr>
            <m:t>rm variant type V</m:t>
          </m:r>
        </m:oMath>
      </m:oMathPara>
    </w:p>
    <w:p w:rsidR="006D35F7" w:rsidRPr="00A34275" w:rsidRDefault="0020517B" w:rsidP="00E8663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TargetForm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 Context</m:t>
              </m:r>
            </m:e>
          </m:d>
          <m:r>
            <w:rPr>
              <w:rFonts w:ascii="Cambria Math" w:hAnsi="Cambria Math"/>
            </w:rPr>
            <m:t xml:space="preserve"> : Likelihood coefficient of target word form variant type V for context</m:t>
          </m:r>
        </m:oMath>
      </m:oMathPara>
    </w:p>
    <w:p w:rsidR="006D35F7" w:rsidRPr="00A34275" w:rsidRDefault="006D35F7" w:rsidP="00E86636">
      <w:pPr>
        <w:jc w:val="center"/>
        <w:rPr>
          <w:rFonts w:eastAsiaTheme="minorEastAsia"/>
        </w:rPr>
      </w:pPr>
    </w:p>
    <w:p w:rsidR="00F56B70" w:rsidRPr="00A34275" w:rsidRDefault="00C44A59" w:rsidP="00E8663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 :Occurrence ofx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and </m:t>
          </m:r>
          <m:r>
            <w:rPr>
              <w:rFonts w:ascii="Cambria Math" w:eastAsiaTheme="minorEastAsia" w:hAnsi="Cambria Math"/>
            </w:rPr>
            <m:t>y</m:t>
          </m:r>
        </m:oMath>
      </m:oMathPara>
    </w:p>
    <w:p w:rsidR="00C44A59" w:rsidRPr="00A34275" w:rsidRDefault="00C44A59" w:rsidP="00E8663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:Occurrence of x</m:t>
          </m:r>
        </m:oMath>
      </m:oMathPara>
    </w:p>
    <w:p w:rsidR="00591636" w:rsidRPr="00A34275" w:rsidRDefault="00591636" w:rsidP="00E86636">
      <w:pPr>
        <w:jc w:val="center"/>
        <w:rPr>
          <w:rFonts w:eastAsiaTheme="minorEastAsia"/>
          <w:b/>
        </w:rPr>
      </w:pPr>
      <w:r w:rsidRPr="00A34275">
        <w:rPr>
          <w:rFonts w:eastAsiaTheme="minorEastAsia"/>
          <w:b/>
        </w:rPr>
        <w:t>Presentation:</w:t>
      </w:r>
    </w:p>
    <w:p w:rsidR="00A14724" w:rsidRPr="00A34275" w:rsidRDefault="00607B0D" w:rsidP="00E86636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3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)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</m:t>
                            </m:r>
                            <m:r>
                              <w:rPr>
                                <w:rFonts w:ascii="Cambria Math" w:hAnsi="Cambria Math"/>
                              </w:rPr>
                              <m:t>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Lexeme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Target,ContextForm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surface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C(Target,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ContextForm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stem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)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C(Target,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Con</m:t>
                        </m:r>
                        <m:r>
                          <w:rPr>
                            <w:rFonts w:ascii="Cambria Math" w:hAnsi="Cambria Math"/>
                          </w:rPr>
                          <m:t>textForm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lexeme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Context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| Context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| Context</m:t>
                        </m:r>
                      </m:e>
                    </m:d>
                  </m:e>
                </m:mr>
              </m:m>
            </m:e>
          </m:d>
        </m:oMath>
      </m:oMathPara>
    </w:p>
    <w:p w:rsidR="00A14724" w:rsidRPr="00A34275" w:rsidRDefault="00607B0D" w:rsidP="00E86636">
      <w:pPr>
        <w:pBdr>
          <w:bottom w:val="single" w:sz="6" w:space="1" w:color="auto"/>
        </w:pBd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Surface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Context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Stem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      | Context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Lexeme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 | Context</m:t>
                            </m: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TargetForm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surface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Context)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TargetForm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stem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Context)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TargetForm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lexeme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Con</m:t>
                    </m:r>
                    <m:r>
                      <w:rPr>
                        <w:rFonts w:ascii="Cambria Math" w:hAnsi="Cambria Math"/>
                      </w:rPr>
                      <m:t>text)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P(Target | Context)</m:t>
          </m:r>
        </m:oMath>
      </m:oMathPara>
    </w:p>
    <w:p w:rsidR="00D604DE" w:rsidRPr="00D604DE" w:rsidRDefault="00D604DE" w:rsidP="001811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t0</m:t>
              </m:r>
            </m:sub>
          </m:sSub>
          <m:r>
            <w:rPr>
              <w:rFonts w:ascii="Cambria Math" w:eastAsiaTheme="minorEastAsia" w:hAnsi="Cambria Math"/>
            </w:rPr>
            <m:t xml:space="preserve">…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←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              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parse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604DE" w:rsidRPr="00D604DE" w:rsidRDefault="00D604DE" w:rsidP="001811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CR</m:t>
              </m:r>
            </m:e>
            <m:sub>
              <m:r>
                <w:rPr>
                  <w:rFonts w:ascii="Cambria Math" w:eastAsiaTheme="minorEastAsia" w:hAnsi="Cambria Math"/>
                </w:rPr>
                <m:t>Leading0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…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CR</m:t>
              </m:r>
            </m:e>
            <m:sub>
              <m:r>
                <w:rPr>
                  <w:rFonts w:ascii="Cambria Math" w:eastAsiaTheme="minorEastAsia" w:hAnsi="Cambria Math"/>
                </w:rPr>
                <m:t>Leading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… </m:t>
          </m:r>
          <m:r>
            <w:rPr>
              <w:rFonts w:ascii="Cambria Math" w:eastAsiaTheme="minorEastAsia" w:hAnsi="Cambria Math"/>
            </w:rPr>
            <m:t xml:space="preserve"> </m:t>
          </m:r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←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             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parse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CW</m:t>
              </m:r>
            </m:e>
            <m:sub>
              <m:r>
                <w:rPr>
                  <w:rFonts w:ascii="Cambria Math" w:eastAsiaTheme="minorEastAsia" w:hAnsi="Cambria Math"/>
                </w:rPr>
                <m:t>Leading0</m:t>
              </m:r>
            </m:sub>
          </m:sSub>
          <m:r>
            <w:rPr>
              <w:rFonts w:ascii="Cambria Math" w:eastAsiaTheme="minorEastAsia" w:hAnsi="Cambria Math"/>
            </w:rPr>
            <m:t xml:space="preserve">…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CW</m:t>
              </m:r>
            </m:e>
            <m:sub>
              <m:r>
                <w:rPr>
                  <w:rFonts w:ascii="Cambria Math" w:eastAsiaTheme="minorEastAsia" w:hAnsi="Cambria Math"/>
                </w:rPr>
                <m:t>LeadingN</m:t>
              </m:r>
            </m:sub>
          </m:sSub>
        </m:oMath>
      </m:oMathPara>
    </w:p>
    <w:p w:rsidR="00D604DE" w:rsidRDefault="00D604DE" w:rsidP="001811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CR</m:t>
              </m:r>
            </m:e>
            <m:sub>
              <m:r>
                <w:rPr>
                  <w:rFonts w:ascii="Cambria Math" w:eastAsiaTheme="minorEastAsia" w:hAnsi="Cambria Math"/>
                </w:rPr>
                <m:t>Following0</m:t>
              </m:r>
            </m:sub>
          </m:sSub>
          <m:r>
            <w:rPr>
              <w:rFonts w:ascii="Cambria Math" w:eastAsiaTheme="minorEastAsia" w:hAnsi="Cambria Math"/>
            </w:rPr>
            <m:t xml:space="preserve">…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CR</m:t>
              </m:r>
            </m:e>
            <m:sub>
              <m:r>
                <w:rPr>
                  <w:rFonts w:ascii="Cambria Math" w:eastAsiaTheme="minorEastAsia" w:hAnsi="Cambria Math"/>
                </w:rPr>
                <m:t>FollowingN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←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             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parse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CW</m:t>
              </m:r>
            </m:e>
            <m:sub>
              <m:r>
                <w:rPr>
                  <w:rFonts w:ascii="Cambria Math" w:eastAsiaTheme="minorEastAsia" w:hAnsi="Cambria Math"/>
                </w:rPr>
                <m:t>Following0</m:t>
              </m:r>
            </m:sub>
          </m:sSub>
          <m:r>
            <w:rPr>
              <w:rFonts w:ascii="Cambria Math" w:eastAsiaTheme="minorEastAsia" w:hAnsi="Cambria Math"/>
            </w:rPr>
            <m:t xml:space="preserve">…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CW</m:t>
              </m:r>
            </m:e>
            <m:sub>
              <m:r>
                <w:rPr>
                  <w:rFonts w:ascii="Cambria Math" w:eastAsiaTheme="minorEastAsia" w:hAnsi="Cambria Math"/>
                </w:rPr>
                <m:t>FollowingN</m:t>
              </m:r>
            </m:sub>
          </m:sSub>
        </m:oMath>
      </m:oMathPara>
    </w:p>
    <w:p w:rsidR="001811EC" w:rsidRPr="001811EC" w:rsidRDefault="006149D4" w:rsidP="001811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in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t0</m:t>
              </m:r>
            </m:sub>
          </m:sSub>
          <m:r>
            <w:rPr>
              <w:rFonts w:ascii="Cambria Math" w:eastAsiaTheme="minorEastAsia" w:hAnsi="Cambria Math"/>
            </w:rPr>
            <m:t xml:space="preserve">…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</m:sub>
          </m:sSub>
          <m:r>
            <w:rPr>
              <w:rFonts w:ascii="Cambria Math" w:eastAsiaTheme="minorEastAsia" w:hAnsi="Cambria Math"/>
            </w:rPr>
            <m:t xml:space="preserve"> :</m:t>
          </m:r>
        </m:oMath>
      </m:oMathPara>
    </w:p>
    <w:p w:rsidR="00D604DE" w:rsidRDefault="001811EC" w:rsidP="001811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a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B2111" w:rsidRDefault="007B2111" w:rsidP="001811EC">
      <w:pPr>
        <w:rPr>
          <w:rFonts w:eastAsiaTheme="minorEastAsia"/>
        </w:rPr>
      </w:pPr>
    </w:p>
    <w:p w:rsidR="007B2111" w:rsidRDefault="007B2111" w:rsidP="001811EC">
      <w:pPr>
        <w:rPr>
          <w:rFonts w:eastAsiaTheme="minorEastAsia"/>
        </w:rPr>
      </w:pPr>
      <w:r>
        <w:rPr>
          <w:rFonts w:eastAsiaTheme="minorEastAsia"/>
        </w:rPr>
        <w:t>Parse target word</w:t>
      </w:r>
    </w:p>
    <w:p w:rsidR="007B2111" w:rsidRDefault="007B2111" w:rsidP="001811EC">
      <w:pPr>
        <w:rPr>
          <w:rFonts w:eastAsiaTheme="minorEastAsia"/>
        </w:rPr>
      </w:pPr>
      <w:r>
        <w:rPr>
          <w:rFonts w:eastAsiaTheme="minorEastAsia"/>
        </w:rPr>
        <w:t>Parse leading context</w:t>
      </w:r>
    </w:p>
    <w:p w:rsidR="007B2111" w:rsidRDefault="007B2111" w:rsidP="001811EC">
      <w:pPr>
        <w:rPr>
          <w:rFonts w:eastAsiaTheme="minorEastAsia"/>
        </w:rPr>
      </w:pPr>
      <w:r>
        <w:rPr>
          <w:rFonts w:eastAsiaTheme="minorEastAsia"/>
        </w:rPr>
        <w:t>Parse following context</w:t>
      </w:r>
    </w:p>
    <w:p w:rsidR="007B2111" w:rsidRDefault="007B2111" w:rsidP="001811EC">
      <w:pPr>
        <w:rPr>
          <w:rFonts w:eastAsiaTheme="minorEastAsia"/>
        </w:rPr>
      </w:pPr>
      <w:r>
        <w:rPr>
          <w:rFonts w:eastAsiaTheme="minorEastAsia"/>
        </w:rPr>
        <w:t xml:space="preserve">Create </w:t>
      </w:r>
      <w:proofErr w:type="spellStart"/>
      <w:proofErr w:type="gramStart"/>
      <w:r>
        <w:rPr>
          <w:rFonts w:eastAsiaTheme="minorEastAsia"/>
        </w:rPr>
        <w:t>cartesian</w:t>
      </w:r>
      <w:proofErr w:type="spellEnd"/>
      <w:proofErr w:type="gramEnd"/>
      <w:r>
        <w:rPr>
          <w:rFonts w:eastAsiaTheme="minorEastAsia"/>
        </w:rPr>
        <w:t xml:space="preserve"> product of leading context parse results</w:t>
      </w:r>
    </w:p>
    <w:p w:rsidR="007B2111" w:rsidRDefault="007B2111" w:rsidP="001811EC">
      <w:pPr>
        <w:rPr>
          <w:rFonts w:eastAsiaTheme="minorEastAsia"/>
        </w:rPr>
      </w:pPr>
      <w:r>
        <w:rPr>
          <w:rFonts w:eastAsiaTheme="minorEastAsia"/>
        </w:rPr>
        <w:t xml:space="preserve">Create </w:t>
      </w:r>
      <w:proofErr w:type="spellStart"/>
      <w:proofErr w:type="gramStart"/>
      <w:r>
        <w:rPr>
          <w:rFonts w:eastAsiaTheme="minorEastAsia"/>
        </w:rPr>
        <w:t>cartesian</w:t>
      </w:r>
      <w:proofErr w:type="spellEnd"/>
      <w:proofErr w:type="gramEnd"/>
      <w:r>
        <w:rPr>
          <w:rFonts w:eastAsiaTheme="minorEastAsia"/>
        </w:rPr>
        <w:t xml:space="preserve"> product of following context parse results</w:t>
      </w:r>
    </w:p>
    <w:p w:rsidR="007B2111" w:rsidRDefault="007B2111" w:rsidP="001811EC">
      <w:pPr>
        <w:rPr>
          <w:rFonts w:eastAsiaTheme="minorEastAsia"/>
        </w:rPr>
      </w:pPr>
      <w:r>
        <w:rPr>
          <w:rFonts w:eastAsiaTheme="minorEastAsia"/>
        </w:rPr>
        <w:t xml:space="preserve">For each parse result in target </w:t>
      </w:r>
      <w:proofErr w:type="gramStart"/>
      <w:r>
        <w:rPr>
          <w:rFonts w:eastAsiaTheme="minorEastAsia"/>
        </w:rPr>
        <w:t>word’s</w:t>
      </w:r>
      <w:proofErr w:type="gramEnd"/>
      <w:r>
        <w:rPr>
          <w:rFonts w:eastAsiaTheme="minorEastAsia"/>
        </w:rPr>
        <w:t xml:space="preserve"> parse results</w:t>
      </w:r>
    </w:p>
    <w:p w:rsidR="007B2111" w:rsidRDefault="007B2111" w:rsidP="001811EC">
      <w:pPr>
        <w:rPr>
          <w:rFonts w:eastAsiaTheme="minorEastAsia"/>
        </w:rPr>
      </w:pPr>
      <w:r>
        <w:rPr>
          <w:rFonts w:eastAsiaTheme="minorEastAsia"/>
        </w:rPr>
        <w:t xml:space="preserve">For each parse result sequence in </w:t>
      </w:r>
      <w:proofErr w:type="spellStart"/>
      <w:proofErr w:type="gramStart"/>
      <w:r w:rsidR="001811EC">
        <w:rPr>
          <w:rFonts w:eastAsiaTheme="minorEastAsia"/>
        </w:rPr>
        <w:t>c</w:t>
      </w:r>
      <w:r>
        <w:rPr>
          <w:rFonts w:eastAsiaTheme="minorEastAsia"/>
        </w:rPr>
        <w:t>artesian</w:t>
      </w:r>
      <w:proofErr w:type="spellEnd"/>
      <w:proofErr w:type="gramEnd"/>
      <w:r>
        <w:rPr>
          <w:rFonts w:eastAsiaTheme="minorEastAsia"/>
        </w:rPr>
        <w:t xml:space="preserve"> product of leading context parse results</w:t>
      </w:r>
    </w:p>
    <w:p w:rsidR="007B2111" w:rsidRDefault="007B2111" w:rsidP="001811EC">
      <w:pPr>
        <w:rPr>
          <w:rFonts w:eastAsiaTheme="minorEastAsia"/>
        </w:rPr>
      </w:pPr>
      <w:r>
        <w:rPr>
          <w:rFonts w:eastAsiaTheme="minorEastAsia"/>
        </w:rPr>
        <w:t xml:space="preserve">Find occurrences </w:t>
      </w:r>
      <w:r w:rsidR="001811EC">
        <w:rPr>
          <w:rFonts w:eastAsiaTheme="minorEastAsia"/>
        </w:rPr>
        <w:t xml:space="preserve">of </w:t>
      </w:r>
      <w:proofErr w:type="spellStart"/>
      <w:r w:rsidR="001811EC">
        <w:rPr>
          <w:rFonts w:eastAsiaTheme="minorEastAsia"/>
        </w:rPr>
        <w:t>NGrams</w:t>
      </w:r>
      <w:proofErr w:type="spellEnd"/>
      <w:r w:rsidR="001811EC">
        <w:rPr>
          <w:rFonts w:eastAsiaTheme="minorEastAsia"/>
        </w:rPr>
        <w:t xml:space="preserve"> with context parse result sequence and target word parse result</w:t>
      </w:r>
    </w:p>
    <w:p w:rsidR="001811EC" w:rsidRPr="00D604DE" w:rsidRDefault="001811EC" w:rsidP="001811EC">
      <w:pPr>
        <w:rPr>
          <w:rFonts w:eastAsiaTheme="minorEastAsia"/>
        </w:rPr>
      </w:pPr>
    </w:p>
    <w:sectPr w:rsidR="001811EC" w:rsidRPr="00D604DE" w:rsidSect="00FB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characterSpacingControl w:val="doNotCompress"/>
  <w:compat/>
  <w:rsids>
    <w:rsidRoot w:val="00693366"/>
    <w:rsid w:val="00023118"/>
    <w:rsid w:val="00076AE2"/>
    <w:rsid w:val="00085375"/>
    <w:rsid w:val="0013044D"/>
    <w:rsid w:val="00142B6F"/>
    <w:rsid w:val="00176B15"/>
    <w:rsid w:val="001811EC"/>
    <w:rsid w:val="00187390"/>
    <w:rsid w:val="001A4C74"/>
    <w:rsid w:val="001A7A6C"/>
    <w:rsid w:val="001B5BE8"/>
    <w:rsid w:val="001F56E5"/>
    <w:rsid w:val="00204AFE"/>
    <w:rsid w:val="0020517B"/>
    <w:rsid w:val="002064DF"/>
    <w:rsid w:val="00232867"/>
    <w:rsid w:val="00241ED4"/>
    <w:rsid w:val="00275718"/>
    <w:rsid w:val="00281C5F"/>
    <w:rsid w:val="00283116"/>
    <w:rsid w:val="00297D52"/>
    <w:rsid w:val="002D42D4"/>
    <w:rsid w:val="002D53A9"/>
    <w:rsid w:val="002F4437"/>
    <w:rsid w:val="003534F8"/>
    <w:rsid w:val="003F5299"/>
    <w:rsid w:val="0040304F"/>
    <w:rsid w:val="00412AFE"/>
    <w:rsid w:val="00467E59"/>
    <w:rsid w:val="004B23EE"/>
    <w:rsid w:val="004C71D2"/>
    <w:rsid w:val="00591636"/>
    <w:rsid w:val="005B17A3"/>
    <w:rsid w:val="005C6416"/>
    <w:rsid w:val="005C7485"/>
    <w:rsid w:val="005F65E6"/>
    <w:rsid w:val="00607B0D"/>
    <w:rsid w:val="006149D4"/>
    <w:rsid w:val="0065204F"/>
    <w:rsid w:val="00693366"/>
    <w:rsid w:val="006A682F"/>
    <w:rsid w:val="006B40BE"/>
    <w:rsid w:val="006D1771"/>
    <w:rsid w:val="006D35F7"/>
    <w:rsid w:val="00720168"/>
    <w:rsid w:val="0072058A"/>
    <w:rsid w:val="007B2111"/>
    <w:rsid w:val="007E69CB"/>
    <w:rsid w:val="008300E8"/>
    <w:rsid w:val="00863104"/>
    <w:rsid w:val="008A41FB"/>
    <w:rsid w:val="008A5BFA"/>
    <w:rsid w:val="009251C5"/>
    <w:rsid w:val="009340D5"/>
    <w:rsid w:val="0094297D"/>
    <w:rsid w:val="00957ADE"/>
    <w:rsid w:val="00985710"/>
    <w:rsid w:val="00991B18"/>
    <w:rsid w:val="00A03882"/>
    <w:rsid w:val="00A14724"/>
    <w:rsid w:val="00A34275"/>
    <w:rsid w:val="00A34E87"/>
    <w:rsid w:val="00A52409"/>
    <w:rsid w:val="00A72F01"/>
    <w:rsid w:val="00AC5C8F"/>
    <w:rsid w:val="00B20CC0"/>
    <w:rsid w:val="00B3715B"/>
    <w:rsid w:val="00B53216"/>
    <w:rsid w:val="00B6668E"/>
    <w:rsid w:val="00B72CAA"/>
    <w:rsid w:val="00BA3892"/>
    <w:rsid w:val="00BA3D19"/>
    <w:rsid w:val="00C04D34"/>
    <w:rsid w:val="00C23FD2"/>
    <w:rsid w:val="00C27C48"/>
    <w:rsid w:val="00C44A59"/>
    <w:rsid w:val="00C5071A"/>
    <w:rsid w:val="00C63381"/>
    <w:rsid w:val="00C8149C"/>
    <w:rsid w:val="00CA26DC"/>
    <w:rsid w:val="00CA2BB8"/>
    <w:rsid w:val="00CD3389"/>
    <w:rsid w:val="00CD6836"/>
    <w:rsid w:val="00D55B0F"/>
    <w:rsid w:val="00D604DE"/>
    <w:rsid w:val="00D91B2A"/>
    <w:rsid w:val="00DA2C54"/>
    <w:rsid w:val="00DC66BC"/>
    <w:rsid w:val="00DF6B2C"/>
    <w:rsid w:val="00E16B57"/>
    <w:rsid w:val="00E1751F"/>
    <w:rsid w:val="00E52650"/>
    <w:rsid w:val="00E55D4C"/>
    <w:rsid w:val="00E6672F"/>
    <w:rsid w:val="00E72C66"/>
    <w:rsid w:val="00E86636"/>
    <w:rsid w:val="00F3225A"/>
    <w:rsid w:val="00F44D91"/>
    <w:rsid w:val="00F56B70"/>
    <w:rsid w:val="00F83A3C"/>
    <w:rsid w:val="00FB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3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3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6457</TotalTime>
  <Pages>3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79</cp:revision>
  <dcterms:created xsi:type="dcterms:W3CDTF">2012-10-22T09:37:00Z</dcterms:created>
  <dcterms:modified xsi:type="dcterms:W3CDTF">2012-11-15T19:00:00Z</dcterms:modified>
</cp:coreProperties>
</file>