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0BDB" w:rsidRDefault="00515F1D">
      <w:pPr>
        <w:spacing w:after="40"/>
        <w:jc w:val="center"/>
      </w:pPr>
      <w:r>
        <w:rPr>
          <w:b/>
          <w:bCs/>
          <w:sz w:val="32"/>
          <w:szCs w:val="32"/>
        </w:rPr>
        <w:t>PENETRATION TESTING REPORT</w:t>
      </w:r>
    </w:p>
    <w:p w:rsidR="00900BDB" w:rsidRDefault="00515F1D">
      <w:pPr>
        <w:spacing w:after="40"/>
        <w:jc w:val="center"/>
      </w:pPr>
      <w:r>
        <w:rPr>
          <w:b/>
          <w:bCs/>
          <w:sz w:val="24"/>
          <w:szCs w:val="24"/>
        </w:rPr>
        <w:t>FOOTPRINTING &amp; NETWORK SCANNING PHASES</w:t>
      </w:r>
    </w:p>
    <w:p w:rsidR="00900BDB" w:rsidRDefault="00515F1D">
      <w:pPr>
        <w:spacing w:after="300"/>
        <w:jc w:val="center"/>
      </w:pPr>
      <w:r>
        <w:rPr>
          <w:i/>
          <w:iCs/>
        </w:rPr>
        <w:t>W2-PM1 &amp; W2-PM5 | CYBERSECURITY | NETWORKWALKS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0"/>
        <w:gridCol w:w="6420"/>
      </w:tblGrid>
      <w:tr w:rsidR="00900BDB">
        <w:tc>
          <w:tcPr>
            <w:tcW w:w="2800" w:type="dxa"/>
            <w:shd w:val="clear" w:color="auto" w:fill="D9E2F3"/>
            <w:tcMar>
              <w:top w:w="80" w:type="dxa"/>
              <w:left w:w="120" w:type="dxa"/>
              <w:bottom w:w="80" w:type="dxa"/>
              <w:right w:w="120" w:type="dxa"/>
            </w:tcMar>
            <w:vAlign w:val="center"/>
          </w:tcPr>
          <w:p w:rsidR="00900BDB" w:rsidRDefault="00515F1D" w:rsidP="00515F1D">
            <w:proofErr w:type="spellStart"/>
            <w:r>
              <w:rPr>
                <w:b/>
                <w:bCs/>
              </w:rPr>
              <w:t>Pentester</w:t>
            </w:r>
            <w:proofErr w:type="spellEnd"/>
            <w:r>
              <w:rPr>
                <w:b/>
                <w:bCs/>
              </w:rPr>
              <w:t xml:space="preserve"> Name (Cybersecurity Intern)</w:t>
            </w:r>
          </w:p>
        </w:tc>
        <w:tc>
          <w:tcPr>
            <w:tcW w:w="6560" w:type="dxa"/>
            <w:tcMar>
              <w:top w:w="80" w:type="dxa"/>
              <w:left w:w="120" w:type="dxa"/>
              <w:bottom w:w="80" w:type="dxa"/>
              <w:right w:w="120" w:type="dxa"/>
            </w:tcMar>
            <w:vAlign w:val="center"/>
          </w:tcPr>
          <w:p w:rsidR="00900BDB" w:rsidRDefault="00515F1D">
            <w:proofErr w:type="spellStart"/>
            <w:r>
              <w:t>Myat</w:t>
            </w:r>
            <w:proofErr w:type="spellEnd"/>
            <w:r>
              <w:t xml:space="preserve"> Hsu </w:t>
            </w:r>
            <w:proofErr w:type="spellStart"/>
            <w:r>
              <w:t>Hnin</w:t>
            </w:r>
            <w:proofErr w:type="spellEnd"/>
          </w:p>
        </w:tc>
      </w:tr>
      <w:tr w:rsidR="00900BDB">
        <w:tc>
          <w:tcPr>
            <w:tcW w:w="0" w:type="auto"/>
            <w:shd w:val="clear" w:color="auto" w:fill="D9E2F3"/>
            <w:tcMar>
              <w:top w:w="80" w:type="dxa"/>
              <w:left w:w="120" w:type="dxa"/>
              <w:bottom w:w="80" w:type="dxa"/>
              <w:right w:w="120" w:type="dxa"/>
            </w:tcMar>
            <w:vAlign w:val="center"/>
          </w:tcPr>
          <w:p w:rsidR="00900BDB" w:rsidRDefault="00515F1D">
            <w:r>
              <w:rPr>
                <w:b/>
                <w:bCs/>
              </w:rPr>
              <w:t>Program/Batch</w:t>
            </w:r>
          </w:p>
        </w:tc>
        <w:tc>
          <w:tcPr>
            <w:tcW w:w="0" w:type="auto"/>
            <w:tcMar>
              <w:top w:w="80" w:type="dxa"/>
              <w:left w:w="120" w:type="dxa"/>
              <w:bottom w:w="80" w:type="dxa"/>
              <w:right w:w="120" w:type="dxa"/>
            </w:tcMar>
            <w:vAlign w:val="center"/>
          </w:tcPr>
          <w:p w:rsidR="00900BDB" w:rsidRDefault="00515F1D">
            <w:proofErr w:type="spellStart"/>
            <w:r>
              <w:t>Networkwalks</w:t>
            </w:r>
            <w:proofErr w:type="spellEnd"/>
            <w:r>
              <w:t xml:space="preserve"> Cybersecurity &amp; Ethical Hacking Internship ( B083 )</w:t>
            </w:r>
          </w:p>
        </w:tc>
      </w:tr>
      <w:tr w:rsidR="00900BDB">
        <w:tc>
          <w:tcPr>
            <w:tcW w:w="0" w:type="auto"/>
            <w:shd w:val="clear" w:color="auto" w:fill="D9E2F3"/>
            <w:tcMar>
              <w:top w:w="80" w:type="dxa"/>
              <w:left w:w="120" w:type="dxa"/>
              <w:bottom w:w="80" w:type="dxa"/>
              <w:right w:w="120" w:type="dxa"/>
            </w:tcMar>
            <w:vAlign w:val="center"/>
          </w:tcPr>
          <w:p w:rsidR="00900BDB" w:rsidRDefault="00515F1D">
            <w:r>
              <w:rPr>
                <w:b/>
                <w:bCs/>
              </w:rPr>
              <w:t>Date</w:t>
            </w:r>
          </w:p>
        </w:tc>
        <w:tc>
          <w:tcPr>
            <w:tcW w:w="0" w:type="auto"/>
            <w:tcMar>
              <w:top w:w="80" w:type="dxa"/>
              <w:left w:w="120" w:type="dxa"/>
              <w:bottom w:w="80" w:type="dxa"/>
              <w:right w:w="120" w:type="dxa"/>
            </w:tcMar>
            <w:vAlign w:val="center"/>
          </w:tcPr>
          <w:p w:rsidR="00900BDB" w:rsidRDefault="00515F1D">
            <w:r>
              <w:t>18 September 2026</w:t>
            </w:r>
          </w:p>
        </w:tc>
      </w:tr>
      <w:tr w:rsidR="00900BDB">
        <w:tc>
          <w:tcPr>
            <w:tcW w:w="0" w:type="auto"/>
            <w:shd w:val="clear" w:color="auto" w:fill="D9E2F3"/>
            <w:tcMar>
              <w:top w:w="80" w:type="dxa"/>
              <w:left w:w="120" w:type="dxa"/>
              <w:bottom w:w="80" w:type="dxa"/>
              <w:right w:w="120" w:type="dxa"/>
            </w:tcMar>
            <w:vAlign w:val="center"/>
          </w:tcPr>
          <w:p w:rsidR="00900BDB" w:rsidRDefault="00515F1D">
            <w:r>
              <w:rPr>
                <w:b/>
                <w:bCs/>
              </w:rPr>
              <w:t>Modules completed</w:t>
            </w:r>
          </w:p>
        </w:tc>
        <w:tc>
          <w:tcPr>
            <w:tcW w:w="0" w:type="auto"/>
            <w:tcMar>
              <w:top w:w="80" w:type="dxa"/>
              <w:left w:w="120" w:type="dxa"/>
              <w:bottom w:w="80" w:type="dxa"/>
              <w:right w:w="120" w:type="dxa"/>
            </w:tcMar>
            <w:vAlign w:val="center"/>
          </w:tcPr>
          <w:p w:rsidR="00900BDB" w:rsidRDefault="00515F1D">
            <w:r>
              <w:t>W2-PM1 (Multiple Kali Tools)</w:t>
            </w:r>
          </w:p>
          <w:p w:rsidR="00900BDB" w:rsidRDefault="00515F1D">
            <w:r>
              <w:t>W2-PM5 (</w:t>
            </w:r>
            <w:proofErr w:type="spellStart"/>
            <w:r>
              <w:t>Zenmap</w:t>
            </w:r>
            <w:proofErr w:type="spellEnd"/>
            <w:r>
              <w:t xml:space="preserve"> Scanning)</w:t>
            </w:r>
          </w:p>
          <w:p w:rsidR="00515F1D" w:rsidRDefault="00515F1D">
            <w:r>
              <w:t>W2-PM-Final ( Pentest Report )</w:t>
            </w:r>
          </w:p>
        </w:tc>
      </w:tr>
      <w:tr w:rsidR="00900BDB">
        <w:tc>
          <w:tcPr>
            <w:tcW w:w="0" w:type="auto"/>
            <w:shd w:val="clear" w:color="auto" w:fill="D9E2F3"/>
            <w:tcMar>
              <w:top w:w="80" w:type="dxa"/>
              <w:left w:w="120" w:type="dxa"/>
              <w:bottom w:w="80" w:type="dxa"/>
              <w:right w:w="120" w:type="dxa"/>
            </w:tcMar>
            <w:vAlign w:val="center"/>
          </w:tcPr>
          <w:p w:rsidR="00900BDB" w:rsidRDefault="00515F1D">
            <w:r>
              <w:rPr>
                <w:b/>
                <w:bCs/>
              </w:rPr>
              <w:t>Client/Target</w:t>
            </w:r>
          </w:p>
        </w:tc>
        <w:tc>
          <w:tcPr>
            <w:tcW w:w="0" w:type="auto"/>
            <w:tcMar>
              <w:top w:w="80" w:type="dxa"/>
              <w:left w:w="120" w:type="dxa"/>
              <w:bottom w:w="80" w:type="dxa"/>
              <w:right w:w="120" w:type="dxa"/>
            </w:tcMar>
            <w:vAlign w:val="center"/>
          </w:tcPr>
          <w:p w:rsidR="00900BDB" w:rsidRDefault="00515F1D">
            <w:r>
              <w:t xml:space="preserve">1. </w:t>
            </w:r>
            <w:proofErr w:type="spellStart"/>
            <w:r>
              <w:t>Networkwalks</w:t>
            </w:r>
            <w:proofErr w:type="spellEnd"/>
            <w:r>
              <w:t xml:space="preserve"> (secured written permission already)</w:t>
            </w:r>
          </w:p>
          <w:p w:rsidR="00900BDB" w:rsidRDefault="00515F1D">
            <w:r>
              <w:t>2. My own local LAN Network</w:t>
            </w:r>
          </w:p>
        </w:tc>
      </w:tr>
      <w:tr w:rsidR="00900BDB">
        <w:tc>
          <w:tcPr>
            <w:tcW w:w="0" w:type="auto"/>
            <w:shd w:val="clear" w:color="auto" w:fill="D9E2F3"/>
            <w:tcMar>
              <w:top w:w="80" w:type="dxa"/>
              <w:left w:w="120" w:type="dxa"/>
              <w:bottom w:w="80" w:type="dxa"/>
              <w:right w:w="120" w:type="dxa"/>
            </w:tcMar>
            <w:vAlign w:val="center"/>
          </w:tcPr>
          <w:p w:rsidR="00900BDB" w:rsidRDefault="00515F1D">
            <w:r>
              <w:rPr>
                <w:b/>
                <w:bCs/>
              </w:rPr>
              <w:t>Permission secured from client?</w:t>
            </w:r>
          </w:p>
        </w:tc>
        <w:tc>
          <w:tcPr>
            <w:tcW w:w="0" w:type="auto"/>
            <w:tcMar>
              <w:top w:w="80" w:type="dxa"/>
              <w:left w:w="120" w:type="dxa"/>
              <w:bottom w:w="80" w:type="dxa"/>
              <w:right w:w="120" w:type="dxa"/>
            </w:tcMar>
            <w:vAlign w:val="center"/>
          </w:tcPr>
          <w:p w:rsidR="00900BDB" w:rsidRDefault="00515F1D">
            <w:r>
              <w:t>Yes</w:t>
            </w:r>
          </w:p>
        </w:tc>
      </w:tr>
      <w:tr w:rsidR="00900BDB">
        <w:tc>
          <w:tcPr>
            <w:tcW w:w="0" w:type="auto"/>
            <w:shd w:val="clear" w:color="auto" w:fill="D9E2F3"/>
            <w:tcMar>
              <w:top w:w="80" w:type="dxa"/>
              <w:left w:w="120" w:type="dxa"/>
              <w:bottom w:w="80" w:type="dxa"/>
              <w:right w:w="120" w:type="dxa"/>
            </w:tcMar>
            <w:vAlign w:val="center"/>
          </w:tcPr>
          <w:p w:rsidR="00900BDB" w:rsidRDefault="00515F1D">
            <w:r>
              <w:rPr>
                <w:b/>
                <w:bCs/>
              </w:rPr>
              <w:t>Phases covered</w:t>
            </w:r>
          </w:p>
        </w:tc>
        <w:tc>
          <w:tcPr>
            <w:tcW w:w="0" w:type="auto"/>
            <w:tcMar>
              <w:top w:w="80" w:type="dxa"/>
              <w:left w:w="120" w:type="dxa"/>
              <w:bottom w:w="80" w:type="dxa"/>
              <w:right w:w="120" w:type="dxa"/>
            </w:tcMar>
            <w:vAlign w:val="center"/>
          </w:tcPr>
          <w:p w:rsidR="00900BDB" w:rsidRDefault="00515F1D">
            <w:r>
              <w:rPr>
                <w:b/>
                <w:bCs/>
              </w:rPr>
              <w:t>Phase 1:</w:t>
            </w:r>
            <w:r>
              <w:t xml:space="preserve"> Reconnaissance &amp; </w:t>
            </w:r>
            <w:proofErr w:type="spellStart"/>
            <w:r>
              <w:t>Footprinting</w:t>
            </w:r>
            <w:proofErr w:type="spellEnd"/>
          </w:p>
          <w:p w:rsidR="00900BDB" w:rsidRDefault="00515F1D">
            <w:r>
              <w:rPr>
                <w:b/>
                <w:bCs/>
              </w:rPr>
              <w:t>Phase 2:</w:t>
            </w:r>
            <w:r>
              <w:t xml:space="preserve"> Scanning &amp; Network Discovery</w:t>
            </w:r>
          </w:p>
          <w:p w:rsidR="00900BDB" w:rsidRDefault="00515F1D">
            <w:r>
              <w:rPr>
                <w:b/>
                <w:bCs/>
              </w:rPr>
              <w:t>Phase 3-5:</w:t>
            </w:r>
            <w:r>
              <w:t xml:space="preserve"> In Progress</w:t>
            </w:r>
          </w:p>
        </w:tc>
      </w:tr>
    </w:tbl>
    <w:p w:rsidR="00900BDB" w:rsidRDefault="00515F1D">
      <w:pPr>
        <w:pStyle w:val="Heading1"/>
        <w:spacing w:before="300" w:after="150"/>
      </w:pPr>
      <w:r>
        <w:t>1. Liability Disclaimer</w:t>
      </w:r>
    </w:p>
    <w:p w:rsidR="00900BDB" w:rsidRDefault="00515F1D">
      <w:pPr>
        <w:spacing w:after="150"/>
      </w:pPr>
      <w:r>
        <w:t xml:space="preserve">I have performed these activities only on the systems &amp; devices where I had secured written permission or the devices/systems that I own myself. All these materials are for education and research purpose only. Do not use anything from here to break the law. The instructor, the authors and </w:t>
      </w:r>
      <w:proofErr w:type="spellStart"/>
      <w:r>
        <w:t>Networkwalks</w:t>
      </w:r>
      <w:proofErr w:type="spellEnd"/>
      <w:r>
        <w:t xml:space="preserve"> are not responsible for what you do with this knowledge. Every action you take is your own responsibility. Misuse can lead to criminal charges, heavy fines, loss of your job and a permanent record. In most countries </w:t>
      </w:r>
      <w:proofErr w:type="spellStart"/>
      <w:r>
        <w:t>unauthorised</w:t>
      </w:r>
      <w:proofErr w:type="spellEnd"/>
      <w:r>
        <w:t xml:space="preserve"> access is a crime even when nothing is damaged.</w:t>
      </w:r>
    </w:p>
    <w:p w:rsidR="00900BDB" w:rsidRDefault="00515F1D">
      <w:pPr>
        <w:pStyle w:val="Heading1"/>
        <w:spacing w:before="300" w:after="150"/>
      </w:pPr>
      <w:r>
        <w:t>2. Introduction</w:t>
      </w:r>
    </w:p>
    <w:p w:rsidR="00900BDB" w:rsidRDefault="00515F1D">
      <w:pPr>
        <w:spacing w:after="150"/>
      </w:pPr>
      <w:r>
        <w:t xml:space="preserve">This report covers </w:t>
      </w:r>
      <w:proofErr w:type="spellStart"/>
      <w:r>
        <w:t>footprinting</w:t>
      </w:r>
      <w:proofErr w:type="spellEnd"/>
      <w:r>
        <w:t xml:space="preserve"> the networkwalks.com domain using multiple Kali Linux tools (W2-PM1) and scanning my own local network with </w:t>
      </w:r>
      <w:proofErr w:type="spellStart"/>
      <w:r>
        <w:t>Zenmap</w:t>
      </w:r>
      <w:proofErr w:type="spellEnd"/>
      <w:r>
        <w:t xml:space="preserve"> (W2-PM5). One module covers the </w:t>
      </w:r>
      <w:proofErr w:type="spellStart"/>
      <w:r>
        <w:t>footprinting</w:t>
      </w:r>
      <w:proofErr w:type="spellEnd"/>
      <w:r>
        <w:t xml:space="preserve"> phase and the other covers the scanning phase, so together they show how an attacker moves from gathering public information to mapping live hosts and open services on a network. It is the Week 2 part of my ongoing internship program at </w:t>
      </w:r>
      <w:proofErr w:type="spellStart"/>
      <w:r>
        <w:t>Networkwalks</w:t>
      </w:r>
      <w:proofErr w:type="spellEnd"/>
      <w:r>
        <w:t>.</w:t>
      </w:r>
    </w:p>
    <w:p w:rsidR="00900BDB" w:rsidRDefault="00515F1D">
      <w:pPr>
        <w:spacing w:after="150"/>
      </w:pPr>
      <w:r>
        <w:t>All commands were run in Kali Linux (</w:t>
      </w:r>
      <w:proofErr w:type="spellStart"/>
      <w:r>
        <w:t>footprinting</w:t>
      </w:r>
      <w:proofErr w:type="spellEnd"/>
      <w:r>
        <w:t xml:space="preserve">) and on a Windows PC with </w:t>
      </w:r>
      <w:proofErr w:type="spellStart"/>
      <w:r>
        <w:t>Zenmap</w:t>
      </w:r>
      <w:proofErr w:type="spellEnd"/>
      <w:r>
        <w:t xml:space="preserve"> installed (scanning). Every step below includes the exact command used, the result I observed, a screenshot as evidence, and a short note on why the finding matters from an attacker's point of view.</w:t>
      </w:r>
    </w:p>
    <w:p w:rsidR="00900BDB" w:rsidRDefault="00515F1D">
      <w:pPr>
        <w:pStyle w:val="Heading1"/>
        <w:spacing w:before="300" w:after="150"/>
      </w:pPr>
      <w:r>
        <w:t>3. Tools Used</w:t>
      </w:r>
    </w:p>
    <w:p w:rsidR="00900BDB" w:rsidRDefault="00515F1D">
      <w:pPr>
        <w:spacing w:after="150"/>
      </w:pPr>
      <w:r>
        <w:t>The table below lists each tool used in this report and its purpose.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6"/>
        <w:gridCol w:w="6674"/>
      </w:tblGrid>
      <w:tr w:rsidR="00900BDB">
        <w:tc>
          <w:tcPr>
            <w:tcW w:w="0" w:type="auto"/>
            <w:shd w:val="clear" w:color="auto" w:fill="D9E2F3"/>
            <w:tcMar>
              <w:top w:w="80" w:type="dxa"/>
              <w:left w:w="120" w:type="dxa"/>
              <w:bottom w:w="80" w:type="dxa"/>
              <w:right w:w="120" w:type="dxa"/>
            </w:tcMar>
            <w:vAlign w:val="center"/>
          </w:tcPr>
          <w:p w:rsidR="00900BDB" w:rsidRDefault="00515F1D">
            <w:r>
              <w:rPr>
                <w:b/>
                <w:bCs/>
              </w:rPr>
              <w:t>Tool</w:t>
            </w:r>
          </w:p>
        </w:tc>
        <w:tc>
          <w:tcPr>
            <w:tcW w:w="0" w:type="auto"/>
            <w:shd w:val="clear" w:color="auto" w:fill="D9E2F3"/>
            <w:tcMar>
              <w:top w:w="80" w:type="dxa"/>
              <w:left w:w="120" w:type="dxa"/>
              <w:bottom w:w="80" w:type="dxa"/>
              <w:right w:w="120" w:type="dxa"/>
            </w:tcMar>
            <w:vAlign w:val="center"/>
          </w:tcPr>
          <w:p w:rsidR="00900BDB" w:rsidRDefault="00515F1D">
            <w:r>
              <w:rPr>
                <w:b/>
                <w:bCs/>
              </w:rPr>
              <w:t>Purpose</w:t>
            </w:r>
          </w:p>
        </w:tc>
      </w:tr>
      <w:tr w:rsidR="00900BDB">
        <w:tc>
          <w:tcPr>
            <w:tcW w:w="0" w:type="auto"/>
            <w:tcMar>
              <w:top w:w="80" w:type="dxa"/>
              <w:left w:w="120" w:type="dxa"/>
              <w:bottom w:w="80" w:type="dxa"/>
              <w:right w:w="120" w:type="dxa"/>
            </w:tcMar>
            <w:vAlign w:val="center"/>
          </w:tcPr>
          <w:p w:rsidR="00900BDB" w:rsidRDefault="00515F1D">
            <w:r>
              <w:rPr>
                <w:b/>
                <w:bCs/>
              </w:rPr>
              <w:t>Kali Linux &amp; Windows</w:t>
            </w:r>
          </w:p>
        </w:tc>
        <w:tc>
          <w:tcPr>
            <w:tcW w:w="0" w:type="auto"/>
            <w:tcMar>
              <w:top w:w="80" w:type="dxa"/>
              <w:left w:w="120" w:type="dxa"/>
              <w:bottom w:w="80" w:type="dxa"/>
              <w:right w:w="120" w:type="dxa"/>
            </w:tcMar>
            <w:vAlign w:val="center"/>
          </w:tcPr>
          <w:p w:rsidR="00900BDB" w:rsidRDefault="00515F1D">
            <w:r>
              <w:t>Operating systems used for reconnaissance and scanning activities</w:t>
            </w:r>
          </w:p>
        </w:tc>
      </w:tr>
      <w:tr w:rsidR="00900BDB">
        <w:tc>
          <w:tcPr>
            <w:tcW w:w="0" w:type="auto"/>
            <w:tcMar>
              <w:top w:w="80" w:type="dxa"/>
              <w:left w:w="120" w:type="dxa"/>
              <w:bottom w:w="80" w:type="dxa"/>
              <w:right w:w="120" w:type="dxa"/>
            </w:tcMar>
            <w:vAlign w:val="center"/>
          </w:tcPr>
          <w:p w:rsidR="00900BDB" w:rsidRDefault="00515F1D">
            <w:r>
              <w:rPr>
                <w:b/>
                <w:bCs/>
              </w:rPr>
              <w:t>WHOIS</w:t>
            </w:r>
          </w:p>
        </w:tc>
        <w:tc>
          <w:tcPr>
            <w:tcW w:w="0" w:type="auto"/>
            <w:tcMar>
              <w:top w:w="80" w:type="dxa"/>
              <w:left w:w="120" w:type="dxa"/>
              <w:bottom w:w="80" w:type="dxa"/>
              <w:right w:w="120" w:type="dxa"/>
            </w:tcMar>
            <w:vAlign w:val="center"/>
          </w:tcPr>
          <w:p w:rsidR="00900BDB" w:rsidRDefault="00515F1D">
            <w:r>
              <w:t>Find domain registration details (owner, dates, name servers).</w:t>
            </w:r>
          </w:p>
        </w:tc>
      </w:tr>
      <w:tr w:rsidR="00900BDB">
        <w:tc>
          <w:tcPr>
            <w:tcW w:w="0" w:type="auto"/>
            <w:tcMar>
              <w:top w:w="80" w:type="dxa"/>
              <w:left w:w="120" w:type="dxa"/>
              <w:bottom w:w="80" w:type="dxa"/>
              <w:right w:w="120" w:type="dxa"/>
            </w:tcMar>
            <w:vAlign w:val="center"/>
          </w:tcPr>
          <w:p w:rsidR="00900BDB" w:rsidRDefault="00515F1D">
            <w:proofErr w:type="spellStart"/>
            <w:r>
              <w:rPr>
                <w:b/>
                <w:bCs/>
              </w:rPr>
              <w:t>WhatWeb</w:t>
            </w:r>
            <w:proofErr w:type="spellEnd"/>
          </w:p>
        </w:tc>
        <w:tc>
          <w:tcPr>
            <w:tcW w:w="0" w:type="auto"/>
            <w:tcMar>
              <w:top w:w="80" w:type="dxa"/>
              <w:left w:w="120" w:type="dxa"/>
              <w:bottom w:w="80" w:type="dxa"/>
              <w:right w:w="120" w:type="dxa"/>
            </w:tcMar>
            <w:vAlign w:val="center"/>
          </w:tcPr>
          <w:p w:rsidR="00900BDB" w:rsidRDefault="00515F1D">
            <w:r>
              <w:t>Fingerprint web technologies (server, CMS, plugins, IP).</w:t>
            </w:r>
          </w:p>
        </w:tc>
      </w:tr>
      <w:tr w:rsidR="00900BDB">
        <w:tc>
          <w:tcPr>
            <w:tcW w:w="0" w:type="auto"/>
            <w:tcMar>
              <w:top w:w="80" w:type="dxa"/>
              <w:left w:w="120" w:type="dxa"/>
              <w:bottom w:w="80" w:type="dxa"/>
              <w:right w:w="120" w:type="dxa"/>
            </w:tcMar>
            <w:vAlign w:val="center"/>
          </w:tcPr>
          <w:p w:rsidR="00900BDB" w:rsidRDefault="00515F1D">
            <w:proofErr w:type="spellStart"/>
            <w:r>
              <w:rPr>
                <w:b/>
                <w:bCs/>
              </w:rPr>
              <w:t>Nslookup</w:t>
            </w:r>
            <w:proofErr w:type="spellEnd"/>
          </w:p>
        </w:tc>
        <w:tc>
          <w:tcPr>
            <w:tcW w:w="0" w:type="auto"/>
            <w:tcMar>
              <w:top w:w="80" w:type="dxa"/>
              <w:left w:w="120" w:type="dxa"/>
              <w:bottom w:w="80" w:type="dxa"/>
              <w:right w:w="120" w:type="dxa"/>
            </w:tcMar>
            <w:vAlign w:val="center"/>
          </w:tcPr>
          <w:p w:rsidR="00900BDB" w:rsidRDefault="00515F1D">
            <w:r>
              <w:t>Resolve the domain name to its IP address using DNS.</w:t>
            </w:r>
          </w:p>
        </w:tc>
      </w:tr>
      <w:tr w:rsidR="00900BDB">
        <w:tc>
          <w:tcPr>
            <w:tcW w:w="0" w:type="auto"/>
            <w:tcMar>
              <w:top w:w="80" w:type="dxa"/>
              <w:left w:w="120" w:type="dxa"/>
              <w:bottom w:w="80" w:type="dxa"/>
              <w:right w:w="120" w:type="dxa"/>
            </w:tcMar>
            <w:vAlign w:val="center"/>
          </w:tcPr>
          <w:p w:rsidR="00900BDB" w:rsidRDefault="00515F1D">
            <w:r>
              <w:rPr>
                <w:b/>
                <w:bCs/>
              </w:rPr>
              <w:t>curl -I</w:t>
            </w:r>
          </w:p>
        </w:tc>
        <w:tc>
          <w:tcPr>
            <w:tcW w:w="0" w:type="auto"/>
            <w:tcMar>
              <w:top w:w="80" w:type="dxa"/>
              <w:left w:w="120" w:type="dxa"/>
              <w:bottom w:w="80" w:type="dxa"/>
              <w:right w:w="120" w:type="dxa"/>
            </w:tcMar>
            <w:vAlign w:val="center"/>
          </w:tcPr>
          <w:p w:rsidR="00900BDB" w:rsidRDefault="00515F1D">
            <w:r>
              <w:t>Read the HTTP response headers of the website.</w:t>
            </w:r>
          </w:p>
        </w:tc>
      </w:tr>
      <w:tr w:rsidR="00900BDB">
        <w:tc>
          <w:tcPr>
            <w:tcW w:w="0" w:type="auto"/>
            <w:tcMar>
              <w:top w:w="80" w:type="dxa"/>
              <w:left w:w="120" w:type="dxa"/>
              <w:bottom w:w="80" w:type="dxa"/>
              <w:right w:w="120" w:type="dxa"/>
            </w:tcMar>
            <w:vAlign w:val="center"/>
          </w:tcPr>
          <w:p w:rsidR="00900BDB" w:rsidRDefault="00515F1D">
            <w:r>
              <w:rPr>
                <w:b/>
                <w:bCs/>
              </w:rPr>
              <w:lastRenderedPageBreak/>
              <w:t>Wafw00f</w:t>
            </w:r>
          </w:p>
        </w:tc>
        <w:tc>
          <w:tcPr>
            <w:tcW w:w="0" w:type="auto"/>
            <w:tcMar>
              <w:top w:w="80" w:type="dxa"/>
              <w:left w:w="120" w:type="dxa"/>
              <w:bottom w:w="80" w:type="dxa"/>
              <w:right w:w="120" w:type="dxa"/>
            </w:tcMar>
            <w:vAlign w:val="center"/>
          </w:tcPr>
          <w:p w:rsidR="00900BDB" w:rsidRDefault="00515F1D">
            <w:r>
              <w:t>Detect whether a Web Application Firewall protects the site.</w:t>
            </w:r>
          </w:p>
        </w:tc>
      </w:tr>
      <w:tr w:rsidR="00900BDB">
        <w:tc>
          <w:tcPr>
            <w:tcW w:w="0" w:type="auto"/>
            <w:tcMar>
              <w:top w:w="80" w:type="dxa"/>
              <w:left w:w="120" w:type="dxa"/>
              <w:bottom w:w="80" w:type="dxa"/>
              <w:right w:w="120" w:type="dxa"/>
            </w:tcMar>
            <w:vAlign w:val="center"/>
          </w:tcPr>
          <w:p w:rsidR="00900BDB" w:rsidRDefault="00515F1D">
            <w:proofErr w:type="spellStart"/>
            <w:r>
              <w:rPr>
                <w:b/>
                <w:bCs/>
              </w:rPr>
              <w:t>DNSRecon</w:t>
            </w:r>
            <w:proofErr w:type="spellEnd"/>
          </w:p>
        </w:tc>
        <w:tc>
          <w:tcPr>
            <w:tcW w:w="0" w:type="auto"/>
            <w:tcMar>
              <w:top w:w="80" w:type="dxa"/>
              <w:left w:w="120" w:type="dxa"/>
              <w:bottom w:w="80" w:type="dxa"/>
              <w:right w:w="120" w:type="dxa"/>
            </w:tcMar>
            <w:vAlign w:val="center"/>
          </w:tcPr>
          <w:p w:rsidR="00900BDB" w:rsidRDefault="00515F1D">
            <w:r>
              <w:t>Enumerate DNS records (NS, MX, SPF, TXT, SRV).</w:t>
            </w:r>
          </w:p>
        </w:tc>
      </w:tr>
      <w:tr w:rsidR="00900BDB">
        <w:tc>
          <w:tcPr>
            <w:tcW w:w="0" w:type="auto"/>
            <w:tcMar>
              <w:top w:w="80" w:type="dxa"/>
              <w:left w:w="120" w:type="dxa"/>
              <w:bottom w:w="80" w:type="dxa"/>
              <w:right w:w="120" w:type="dxa"/>
            </w:tcMar>
            <w:vAlign w:val="center"/>
          </w:tcPr>
          <w:p w:rsidR="00900BDB" w:rsidRDefault="00515F1D">
            <w:proofErr w:type="spellStart"/>
            <w:r>
              <w:rPr>
                <w:b/>
                <w:bCs/>
              </w:rPr>
              <w:t>Zenmap</w:t>
            </w:r>
            <w:proofErr w:type="spellEnd"/>
            <w:r>
              <w:rPr>
                <w:b/>
                <w:bCs/>
              </w:rPr>
              <w:t xml:space="preserve"> (</w:t>
            </w:r>
            <w:proofErr w:type="spellStart"/>
            <w:r>
              <w:rPr>
                <w:b/>
                <w:bCs/>
              </w:rPr>
              <w:t>Nmap</w:t>
            </w:r>
            <w:proofErr w:type="spellEnd"/>
            <w:r>
              <w:rPr>
                <w:b/>
                <w:bCs/>
              </w:rPr>
              <w:t xml:space="preserve"> GUI)</w:t>
            </w:r>
          </w:p>
        </w:tc>
        <w:tc>
          <w:tcPr>
            <w:tcW w:w="0" w:type="auto"/>
            <w:tcMar>
              <w:top w:w="80" w:type="dxa"/>
              <w:left w:w="120" w:type="dxa"/>
              <w:bottom w:w="80" w:type="dxa"/>
              <w:right w:w="120" w:type="dxa"/>
            </w:tcMar>
            <w:vAlign w:val="center"/>
          </w:tcPr>
          <w:p w:rsidR="00900BDB" w:rsidRDefault="00515F1D">
            <w:r>
              <w:t>Scan local hosts/subnet to identify open ports and services.</w:t>
            </w:r>
          </w:p>
        </w:tc>
      </w:tr>
    </w:tbl>
    <w:p w:rsidR="00900BDB" w:rsidRDefault="00900BDB">
      <w:pPr>
        <w:spacing w:after="200"/>
      </w:pPr>
    </w:p>
    <w:p w:rsidR="00900BDB" w:rsidRDefault="00515F1D">
      <w:pPr>
        <w:pStyle w:val="Heading1"/>
        <w:spacing w:before="300" w:after="150"/>
      </w:pPr>
      <w:r>
        <w:t>4. Activities Performed</w:t>
      </w:r>
    </w:p>
    <w:p w:rsidR="00900BDB" w:rsidRDefault="00515F1D">
      <w:pPr>
        <w:pStyle w:val="Heading2"/>
        <w:spacing w:before="220" w:after="120"/>
      </w:pPr>
      <w:r>
        <w:t xml:space="preserve">4.1 </w:t>
      </w:r>
      <w:proofErr w:type="spellStart"/>
      <w:r>
        <w:t>Footprinting</w:t>
      </w:r>
      <w:proofErr w:type="spellEnd"/>
      <w:r>
        <w:t xml:space="preserve"> &amp; Reconnaissance</w:t>
      </w:r>
    </w:p>
    <w:p w:rsidR="00900BDB" w:rsidRDefault="00515F1D">
      <w:pPr>
        <w:spacing w:after="150"/>
      </w:pPr>
      <w:r>
        <w:t xml:space="preserve">I performed reconnaissance against the networkwalks.com domain using six Kali Linux tools: WHOIS, </w:t>
      </w:r>
      <w:proofErr w:type="spellStart"/>
      <w:r>
        <w:t>WhatWeb</w:t>
      </w:r>
      <w:proofErr w:type="spellEnd"/>
      <w:r>
        <w:t xml:space="preserve">, </w:t>
      </w:r>
      <w:proofErr w:type="spellStart"/>
      <w:r>
        <w:t>Nslookup</w:t>
      </w:r>
      <w:proofErr w:type="spellEnd"/>
      <w:r>
        <w:t xml:space="preserve">, Curl, Wafw00f and </w:t>
      </w:r>
      <w:proofErr w:type="spellStart"/>
      <w:r>
        <w:t>DNSRecon</w:t>
      </w:r>
      <w:proofErr w:type="spellEnd"/>
      <w:r>
        <w:t>. Each tool was used to collect a different type of information about the target.</w:t>
      </w:r>
    </w:p>
    <w:p w:rsidR="00900BDB" w:rsidRDefault="00515F1D">
      <w:pPr>
        <w:spacing w:after="150"/>
      </w:pPr>
      <w:r>
        <w:rPr>
          <w:b/>
          <w:bCs/>
        </w:rPr>
        <w:t xml:space="preserve">WHOIS: </w:t>
      </w:r>
      <w:r>
        <w:t xml:space="preserve">I ran </w:t>
      </w:r>
      <w:proofErr w:type="spellStart"/>
      <w:r>
        <w:rPr>
          <w:i/>
          <w:iCs/>
        </w:rPr>
        <w:t>whois</w:t>
      </w:r>
      <w:proofErr w:type="spellEnd"/>
      <w:r>
        <w:rPr>
          <w:i/>
          <w:iCs/>
        </w:rPr>
        <w:t xml:space="preserve"> networkwalks.com</w:t>
      </w:r>
      <w:r>
        <w:t xml:space="preserve"> to obtain publicly available domain registration information. The results showed the domain is registered with GoDaddy.com, LLC, created on 6 November 2019 and set to expire on 6 November 2027, with name servers NS6135.HOSTGATOR.COM and NS6136.HOSTGATOR.COM. The registrant contact details were privacy-protected via Domains </w:t>
      </w:r>
      <w:proofErr w:type="gramStart"/>
      <w:r>
        <w:t>By</w:t>
      </w:r>
      <w:proofErr w:type="gramEnd"/>
      <w:r>
        <w:t xml:space="preserve"> Proxy, LLC, and the domain has </w:t>
      </w:r>
      <w:proofErr w:type="spellStart"/>
      <w:r>
        <w:t>clientTransferProhibited</w:t>
      </w:r>
      <w:proofErr w:type="spellEnd"/>
      <w:r>
        <w:t xml:space="preserve">, </w:t>
      </w:r>
      <w:proofErr w:type="spellStart"/>
      <w:r>
        <w:t>clientUpdateProhibited</w:t>
      </w:r>
      <w:proofErr w:type="spellEnd"/>
      <w:r>
        <w:t xml:space="preserve">, </w:t>
      </w:r>
      <w:proofErr w:type="spellStart"/>
      <w:r>
        <w:t>clientRenewProhibited</w:t>
      </w:r>
      <w:proofErr w:type="spellEnd"/>
      <w:r>
        <w:t xml:space="preserve"> and </w:t>
      </w:r>
      <w:proofErr w:type="spellStart"/>
      <w:r>
        <w:t>clientDeleteProhibited</w:t>
      </w:r>
      <w:proofErr w:type="spellEnd"/>
      <w:r>
        <w:t xml:space="preserve"> status locks.</w:t>
      </w:r>
    </w:p>
    <w:p w:rsidR="00900BDB" w:rsidRDefault="00515F1D">
      <w:pPr>
        <w:spacing w:after="150"/>
      </w:pPr>
      <w:proofErr w:type="spellStart"/>
      <w:r>
        <w:rPr>
          <w:b/>
          <w:bCs/>
        </w:rPr>
        <w:t>WhatWeb</w:t>
      </w:r>
      <w:proofErr w:type="spellEnd"/>
      <w:r>
        <w:rPr>
          <w:b/>
          <w:bCs/>
        </w:rPr>
        <w:t xml:space="preserve">: </w:t>
      </w:r>
      <w:r>
        <w:t xml:space="preserve">I then used </w:t>
      </w:r>
      <w:proofErr w:type="spellStart"/>
      <w:r>
        <w:t>WhatWeb</w:t>
      </w:r>
      <w:proofErr w:type="spellEnd"/>
      <w:r>
        <w:t xml:space="preserve"> to identify technologies used by the website. The results identified an Apache web server running </w:t>
      </w:r>
      <w:r>
        <w:rPr>
          <w:b/>
          <w:bCs/>
        </w:rPr>
        <w:t>WordPress 7.1</w:t>
      </w:r>
      <w:r>
        <w:t xml:space="preserve"> with </w:t>
      </w:r>
      <w:r>
        <w:rPr>
          <w:b/>
          <w:bCs/>
        </w:rPr>
        <w:t>WordPress Download Manager 3.3.58</w:t>
      </w:r>
      <w:r>
        <w:t xml:space="preserve">, jQuery 3.7.1, Bootstrap 7.1, and the server IP address </w:t>
      </w:r>
      <w:r>
        <w:rPr>
          <w:b/>
          <w:bCs/>
        </w:rPr>
        <w:t>192.232.216.135</w:t>
      </w:r>
      <w:r>
        <w:t>. The scan also showed the site redirects from HTTP to HTTPS and exposes a Google Tag Manager script and an admin contact email address in the page metadata.</w:t>
      </w:r>
    </w:p>
    <w:p w:rsidR="00900BDB" w:rsidRDefault="00515F1D">
      <w:pPr>
        <w:spacing w:after="150"/>
      </w:pPr>
      <w:proofErr w:type="spellStart"/>
      <w:r>
        <w:rPr>
          <w:b/>
          <w:bCs/>
        </w:rPr>
        <w:t>Nslookup</w:t>
      </w:r>
      <w:proofErr w:type="spellEnd"/>
      <w:r>
        <w:rPr>
          <w:b/>
          <w:bCs/>
        </w:rPr>
        <w:t xml:space="preserve">: </w:t>
      </w:r>
      <w:r>
        <w:t xml:space="preserve">Using </w:t>
      </w:r>
      <w:proofErr w:type="spellStart"/>
      <w:r>
        <w:t>nslookup</w:t>
      </w:r>
      <w:proofErr w:type="spellEnd"/>
      <w:r>
        <w:t xml:space="preserve"> against the Google public DNS resolver (8.8.8.8), I resolved the domain name to its IP address. The result confirmed </w:t>
      </w:r>
      <w:r>
        <w:rPr>
          <w:b/>
          <w:bCs/>
        </w:rPr>
        <w:t>192.232.216.135</w:t>
      </w:r>
      <w:r>
        <w:t xml:space="preserve">, matching the IP identified by </w:t>
      </w:r>
      <w:proofErr w:type="spellStart"/>
      <w:r>
        <w:t>WhatWeb</w:t>
      </w:r>
      <w:proofErr w:type="spellEnd"/>
      <w:r>
        <w:t>.</w:t>
      </w:r>
    </w:p>
    <w:p w:rsidR="00900BDB" w:rsidRDefault="00515F1D">
      <w:pPr>
        <w:spacing w:after="150"/>
      </w:pPr>
      <w:r>
        <w:rPr>
          <w:b/>
          <w:bCs/>
        </w:rPr>
        <w:t xml:space="preserve">Curl: </w:t>
      </w:r>
      <w:r>
        <w:t xml:space="preserve">I used curl with the </w:t>
      </w:r>
      <w:r>
        <w:rPr>
          <w:i/>
          <w:iCs/>
        </w:rPr>
        <w:t>-I</w:t>
      </w:r>
      <w:r>
        <w:t xml:space="preserve"> option to inspect the HTTP response headers. The response returned HTTP/2 200, an Apache server header, and a </w:t>
      </w:r>
      <w:r>
        <w:rPr>
          <w:i/>
          <w:iCs/>
        </w:rPr>
        <w:t>link</w:t>
      </w:r>
      <w:r>
        <w:t xml:space="preserve"> header exposing the WordPress REST API endpoint </w:t>
      </w:r>
      <w:r>
        <w:rPr>
          <w:i/>
          <w:iCs/>
        </w:rPr>
        <w:t>/</w:t>
      </w:r>
      <w:proofErr w:type="spellStart"/>
      <w:r>
        <w:rPr>
          <w:i/>
          <w:iCs/>
        </w:rPr>
        <w:t>wp-json</w:t>
      </w:r>
      <w:proofErr w:type="spellEnd"/>
      <w:r>
        <w:rPr>
          <w:i/>
          <w:iCs/>
        </w:rPr>
        <w:t>/</w:t>
      </w:r>
      <w:r>
        <w:t>, along with cookie, caching and referrer-policy headers.</w:t>
      </w:r>
    </w:p>
    <w:p w:rsidR="00900BDB" w:rsidRDefault="00515F1D">
      <w:pPr>
        <w:spacing w:after="150"/>
      </w:pPr>
      <w:r>
        <w:rPr>
          <w:b/>
          <w:bCs/>
        </w:rPr>
        <w:t xml:space="preserve">Wafw00f: </w:t>
      </w:r>
      <w:r>
        <w:t xml:space="preserve">Next, I used Wafw00f to determine whether a Web Application Firewall was protecting the website. The result identified the site is behind </w:t>
      </w:r>
      <w:proofErr w:type="spellStart"/>
      <w:r>
        <w:rPr>
          <w:b/>
          <w:bCs/>
        </w:rPr>
        <w:t>ModSecurity</w:t>
      </w:r>
      <w:proofErr w:type="spellEnd"/>
      <w:r>
        <w:rPr>
          <w:b/>
          <w:bCs/>
        </w:rPr>
        <w:t xml:space="preserve"> (</w:t>
      </w:r>
      <w:proofErr w:type="spellStart"/>
      <w:r>
        <w:rPr>
          <w:b/>
          <w:bCs/>
        </w:rPr>
        <w:t>SpiderLabs</w:t>
      </w:r>
      <w:proofErr w:type="spellEnd"/>
      <w:r>
        <w:rPr>
          <w:b/>
          <w:bCs/>
        </w:rPr>
        <w:t>)</w:t>
      </w:r>
      <w:r>
        <w:t xml:space="preserve"> WAF.</w:t>
      </w:r>
    </w:p>
    <w:p w:rsidR="00900BDB" w:rsidRDefault="00515F1D">
      <w:pPr>
        <w:spacing w:after="150"/>
      </w:pPr>
      <w:proofErr w:type="spellStart"/>
      <w:r>
        <w:rPr>
          <w:b/>
          <w:bCs/>
        </w:rPr>
        <w:t>DNSRecon</w:t>
      </w:r>
      <w:proofErr w:type="spellEnd"/>
      <w:r>
        <w:rPr>
          <w:b/>
          <w:bCs/>
        </w:rPr>
        <w:t xml:space="preserve">: </w:t>
      </w:r>
      <w:r>
        <w:t xml:space="preserve">Finally, I used </w:t>
      </w:r>
      <w:proofErr w:type="spellStart"/>
      <w:r>
        <w:t>DNSRecon</w:t>
      </w:r>
      <w:proofErr w:type="spellEnd"/>
      <w:r>
        <w:t xml:space="preserve"> to enumerate DNS records for networkwalks.com. The results identified the SOA/NS records (</w:t>
      </w:r>
      <w:r>
        <w:rPr>
          <w:i/>
          <w:iCs/>
        </w:rPr>
        <w:t>ns6135.hostgator.com</w:t>
      </w:r>
      <w:r>
        <w:t xml:space="preserve">, </w:t>
      </w:r>
      <w:r>
        <w:rPr>
          <w:i/>
          <w:iCs/>
        </w:rPr>
        <w:t>ns6136.hostgator.com</w:t>
      </w:r>
      <w:r>
        <w:t xml:space="preserve">), an MX record pointing to </w:t>
      </w:r>
      <w:r>
        <w:rPr>
          <w:i/>
          <w:iCs/>
        </w:rPr>
        <w:t>mail.networkwalks.com</w:t>
      </w:r>
      <w:r>
        <w:t xml:space="preserve"> (</w:t>
      </w:r>
      <w:r>
        <w:rPr>
          <w:b/>
          <w:bCs/>
        </w:rPr>
        <w:t>192.232.216.135</w:t>
      </w:r>
      <w:r>
        <w:t xml:space="preserve">), an SPF/TXT record </w:t>
      </w:r>
      <w:proofErr w:type="spellStart"/>
      <w:r>
        <w:t>authorising</w:t>
      </w:r>
      <w:proofErr w:type="spellEnd"/>
      <w:r>
        <w:t xml:space="preserve"> </w:t>
      </w:r>
      <w:r>
        <w:rPr>
          <w:i/>
          <w:iCs/>
        </w:rPr>
        <w:t>50.87.144.87</w:t>
      </w:r>
      <w:r>
        <w:t xml:space="preserve"> and </w:t>
      </w:r>
      <w:r>
        <w:rPr>
          <w:i/>
          <w:iCs/>
        </w:rPr>
        <w:t>websitewelcome.com</w:t>
      </w:r>
      <w:r>
        <w:t xml:space="preserve"> to send mail, a Google site-verification TXT record, and 8 SRV records for </w:t>
      </w:r>
      <w:r>
        <w:rPr>
          <w:i/>
          <w:iCs/>
        </w:rPr>
        <w:t>_</w:t>
      </w:r>
      <w:proofErr w:type="spellStart"/>
      <w:proofErr w:type="gramStart"/>
      <w:r>
        <w:rPr>
          <w:i/>
          <w:iCs/>
        </w:rPr>
        <w:t>autodiscover</w:t>
      </w:r>
      <w:proofErr w:type="spellEnd"/>
      <w:r>
        <w:rPr>
          <w:i/>
          <w:iCs/>
        </w:rPr>
        <w:t>._</w:t>
      </w:r>
      <w:proofErr w:type="spellStart"/>
      <w:proofErr w:type="gramEnd"/>
      <w:r>
        <w:rPr>
          <w:i/>
          <w:iCs/>
        </w:rPr>
        <w:t>tcp</w:t>
      </w:r>
      <w:proofErr w:type="spellEnd"/>
      <w:r>
        <w:t xml:space="preserve"> pointing to </w:t>
      </w:r>
      <w:proofErr w:type="spellStart"/>
      <w:r>
        <w:t>cPanel's</w:t>
      </w:r>
      <w:proofErr w:type="spellEnd"/>
      <w:r>
        <w:t xml:space="preserve"> email </w:t>
      </w:r>
      <w:proofErr w:type="spellStart"/>
      <w:r>
        <w:t>autodiscovery</w:t>
      </w:r>
      <w:proofErr w:type="spellEnd"/>
      <w:r>
        <w:t xml:space="preserve"> service.</w:t>
      </w:r>
    </w:p>
    <w:p w:rsidR="00900BDB" w:rsidRDefault="00515F1D">
      <w:pPr>
        <w:pStyle w:val="Heading2"/>
        <w:spacing w:before="220" w:after="120"/>
      </w:pPr>
      <w:r>
        <w:t xml:space="preserve">4.2 Network Scanning with </w:t>
      </w:r>
      <w:proofErr w:type="spellStart"/>
      <w:r>
        <w:t>Zenmap</w:t>
      </w:r>
      <w:proofErr w:type="spellEnd"/>
    </w:p>
    <w:p w:rsidR="00900BDB" w:rsidRDefault="00515F1D">
      <w:pPr>
        <w:spacing w:after="150"/>
      </w:pPr>
      <w:r>
        <w:t xml:space="preserve">For the second activity, I used </w:t>
      </w:r>
      <w:proofErr w:type="spellStart"/>
      <w:r>
        <w:t>Zenmap</w:t>
      </w:r>
      <w:proofErr w:type="spellEnd"/>
      <w:r>
        <w:t xml:space="preserve"> (the </w:t>
      </w:r>
      <w:proofErr w:type="spellStart"/>
      <w:r>
        <w:t>Nmap</w:t>
      </w:r>
      <w:proofErr w:type="spellEnd"/>
      <w:r>
        <w:t xml:space="preserve"> GUI) to perform network scanning against my own local network. I ran two separate Quick Scans: one against my local subnet, 192.168.56.0/24, and one against the loopback address, 127.0.0.1, to check open ports on my own machine from both a network and a local perspective.</w:t>
      </w:r>
    </w:p>
    <w:p w:rsidR="00900BDB" w:rsidRDefault="00515F1D">
      <w:pPr>
        <w:spacing w:after="150"/>
      </w:pPr>
      <w:r>
        <w:rPr>
          <w:b/>
          <w:bCs/>
        </w:rPr>
        <w:t xml:space="preserve">Scan 1 - Local subnet (192.168.56.0/24): </w:t>
      </w:r>
      <w:r>
        <w:t xml:space="preserve">Using the command </w:t>
      </w:r>
      <w:proofErr w:type="spellStart"/>
      <w:r>
        <w:rPr>
          <w:i/>
          <w:iCs/>
        </w:rPr>
        <w:t>nmap</w:t>
      </w:r>
      <w:proofErr w:type="spellEnd"/>
      <w:r>
        <w:rPr>
          <w:i/>
          <w:iCs/>
        </w:rPr>
        <w:t xml:space="preserve"> -T4 -F 192.168.56.0/24</w:t>
      </w:r>
      <w:r>
        <w:t xml:space="preserve">, </w:t>
      </w:r>
      <w:proofErr w:type="spellStart"/>
      <w:r>
        <w:t>Zenmap</w:t>
      </w:r>
      <w:proofErr w:type="spellEnd"/>
      <w:r>
        <w:t xml:space="preserve"> scanned all 256 addresses in the subnet. One host, </w:t>
      </w:r>
      <w:r>
        <w:rPr>
          <w:b/>
          <w:bCs/>
        </w:rPr>
        <w:t>192.168.56.1</w:t>
      </w:r>
      <w:r>
        <w:t xml:space="preserve">, was found up (0.00029s latency), with 96 closed TCP ports and 4 open TCP ports: </w:t>
      </w:r>
      <w:r>
        <w:rPr>
          <w:b/>
          <w:bCs/>
        </w:rPr>
        <w:t>80/</w:t>
      </w:r>
      <w:proofErr w:type="spellStart"/>
      <w:r>
        <w:rPr>
          <w:b/>
          <w:bCs/>
        </w:rPr>
        <w:t>tcp</w:t>
      </w:r>
      <w:proofErr w:type="spellEnd"/>
      <w:r>
        <w:rPr>
          <w:b/>
          <w:bCs/>
        </w:rPr>
        <w:t xml:space="preserve"> (http), 135/</w:t>
      </w:r>
      <w:proofErr w:type="spellStart"/>
      <w:r>
        <w:rPr>
          <w:b/>
          <w:bCs/>
        </w:rPr>
        <w:t>tcp</w:t>
      </w:r>
      <w:proofErr w:type="spellEnd"/>
      <w:r>
        <w:rPr>
          <w:b/>
          <w:bCs/>
        </w:rPr>
        <w:t xml:space="preserve"> (</w:t>
      </w:r>
      <w:proofErr w:type="spellStart"/>
      <w:r>
        <w:rPr>
          <w:b/>
          <w:bCs/>
        </w:rPr>
        <w:t>msrpc</w:t>
      </w:r>
      <w:proofErr w:type="spellEnd"/>
      <w:r>
        <w:rPr>
          <w:b/>
          <w:bCs/>
        </w:rPr>
        <w:t>), 139/</w:t>
      </w:r>
      <w:proofErr w:type="spellStart"/>
      <w:r>
        <w:rPr>
          <w:b/>
          <w:bCs/>
        </w:rPr>
        <w:t>tcp</w:t>
      </w:r>
      <w:proofErr w:type="spellEnd"/>
      <w:r>
        <w:rPr>
          <w:b/>
          <w:bCs/>
        </w:rPr>
        <w:t xml:space="preserve"> (</w:t>
      </w:r>
      <w:proofErr w:type="spellStart"/>
      <w:r>
        <w:rPr>
          <w:b/>
          <w:bCs/>
        </w:rPr>
        <w:t>netbios-ssn</w:t>
      </w:r>
      <w:proofErr w:type="spellEnd"/>
      <w:r>
        <w:rPr>
          <w:b/>
          <w:bCs/>
        </w:rPr>
        <w:t>) and 445/</w:t>
      </w:r>
      <w:proofErr w:type="spellStart"/>
      <w:r>
        <w:rPr>
          <w:b/>
          <w:bCs/>
        </w:rPr>
        <w:t>tcp</w:t>
      </w:r>
      <w:proofErr w:type="spellEnd"/>
      <w:r>
        <w:rPr>
          <w:b/>
          <w:bCs/>
        </w:rPr>
        <w:t xml:space="preserve"> (</w:t>
      </w:r>
      <w:proofErr w:type="spellStart"/>
      <w:r>
        <w:rPr>
          <w:b/>
          <w:bCs/>
        </w:rPr>
        <w:t>microsoft</w:t>
      </w:r>
      <w:proofErr w:type="spellEnd"/>
      <w:r>
        <w:rPr>
          <w:b/>
          <w:bCs/>
        </w:rPr>
        <w:t>-ds)</w:t>
      </w:r>
      <w:r>
        <w:t>. The full scan completed in 11.82 seconds.</w:t>
      </w:r>
    </w:p>
    <w:p w:rsidR="00900BDB" w:rsidRDefault="00515F1D">
      <w:pPr>
        <w:spacing w:after="150"/>
      </w:pPr>
      <w:r>
        <w:rPr>
          <w:b/>
          <w:bCs/>
        </w:rPr>
        <w:t xml:space="preserve">Scan 2 - Loopback (127.0.0.1): </w:t>
      </w:r>
      <w:r>
        <w:t xml:space="preserve">Using the command </w:t>
      </w:r>
      <w:proofErr w:type="spellStart"/>
      <w:r>
        <w:rPr>
          <w:i/>
          <w:iCs/>
        </w:rPr>
        <w:t>nmap</w:t>
      </w:r>
      <w:proofErr w:type="spellEnd"/>
      <w:r>
        <w:rPr>
          <w:i/>
          <w:iCs/>
        </w:rPr>
        <w:t xml:space="preserve"> -T4 -F 127.0.0.1</w:t>
      </w:r>
      <w:r>
        <w:t xml:space="preserve">, </w:t>
      </w:r>
      <w:proofErr w:type="spellStart"/>
      <w:r>
        <w:t>Zenmap</w:t>
      </w:r>
      <w:proofErr w:type="spellEnd"/>
      <w:r>
        <w:t xml:space="preserve"> scanned the local loopback address. The host </w:t>
      </w:r>
      <w:r>
        <w:rPr>
          <w:b/>
          <w:bCs/>
        </w:rPr>
        <w:t>localhost (127.0.0.1)</w:t>
      </w:r>
      <w:r>
        <w:t xml:space="preserve"> was found up (0.00035s latency), with 97 closed TCP ports and 3 open TCP ports: </w:t>
      </w:r>
      <w:r>
        <w:rPr>
          <w:b/>
          <w:bCs/>
        </w:rPr>
        <w:t>80/</w:t>
      </w:r>
      <w:proofErr w:type="spellStart"/>
      <w:r>
        <w:rPr>
          <w:b/>
          <w:bCs/>
        </w:rPr>
        <w:t>tcp</w:t>
      </w:r>
      <w:proofErr w:type="spellEnd"/>
      <w:r>
        <w:rPr>
          <w:b/>
          <w:bCs/>
        </w:rPr>
        <w:t xml:space="preserve"> (http), 135/</w:t>
      </w:r>
      <w:proofErr w:type="spellStart"/>
      <w:r>
        <w:rPr>
          <w:b/>
          <w:bCs/>
        </w:rPr>
        <w:t>tcp</w:t>
      </w:r>
      <w:proofErr w:type="spellEnd"/>
      <w:r>
        <w:rPr>
          <w:b/>
          <w:bCs/>
        </w:rPr>
        <w:t xml:space="preserve"> (</w:t>
      </w:r>
      <w:proofErr w:type="spellStart"/>
      <w:r>
        <w:rPr>
          <w:b/>
          <w:bCs/>
        </w:rPr>
        <w:t>msrpc</w:t>
      </w:r>
      <w:proofErr w:type="spellEnd"/>
      <w:r>
        <w:rPr>
          <w:b/>
          <w:bCs/>
        </w:rPr>
        <w:t>) and 445/</w:t>
      </w:r>
      <w:proofErr w:type="spellStart"/>
      <w:r>
        <w:rPr>
          <w:b/>
          <w:bCs/>
        </w:rPr>
        <w:t>tcp</w:t>
      </w:r>
      <w:proofErr w:type="spellEnd"/>
      <w:r>
        <w:rPr>
          <w:b/>
          <w:bCs/>
        </w:rPr>
        <w:t xml:space="preserve"> (</w:t>
      </w:r>
      <w:proofErr w:type="spellStart"/>
      <w:r>
        <w:rPr>
          <w:b/>
          <w:bCs/>
        </w:rPr>
        <w:t>microsoft</w:t>
      </w:r>
      <w:proofErr w:type="spellEnd"/>
      <w:r>
        <w:rPr>
          <w:b/>
          <w:bCs/>
        </w:rPr>
        <w:t>-ds)</w:t>
      </w:r>
      <w:r>
        <w:t>. This scan completed in 0.29 seconds and did not show port 139, which the subnet scan did report on 192.168.56.1.</w:t>
      </w:r>
    </w:p>
    <w:p w:rsidR="00900BDB" w:rsidRDefault="00515F1D">
      <w:pPr>
        <w:spacing w:after="150"/>
      </w:pPr>
      <w:r>
        <w:t xml:space="preserve">After completing the scans, I opened the Topology section in </w:t>
      </w:r>
      <w:proofErr w:type="spellStart"/>
      <w:r>
        <w:t>Zenmap</w:t>
      </w:r>
      <w:proofErr w:type="spellEnd"/>
      <w:r>
        <w:t xml:space="preserve"> and saved the network topology in PDF format. The topology diagram shows my machine ("localhost") connected to two host entries discovered during scanning: localhost (127.0.0.1) and 192.168.56.1, reflecting the two interfaces/addresses scanned above.</w:t>
      </w:r>
    </w:p>
    <w:p w:rsidR="00900BDB" w:rsidRDefault="00515F1D">
      <w:pPr>
        <w:spacing w:after="150"/>
      </w:pPr>
      <w:r>
        <w:lastRenderedPageBreak/>
        <w:t>Note: Because both scans were run against my own machine (via loopback and via its host-only/</w:t>
      </w:r>
      <w:proofErr w:type="spellStart"/>
      <w:r>
        <w:t>VirtualBox</w:t>
      </w:r>
      <w:proofErr w:type="spellEnd"/>
      <w:r>
        <w:t xml:space="preserve"> adapter address), only a single live host was returned per scan rather than multiple distinct devices. The open ports (HTTP, MSRPC, NetBIOS-SSN and Microsoft-DS/SMB) reflect local services and shares running on my own PC.</w:t>
      </w:r>
    </w:p>
    <w:p w:rsidR="00900BDB" w:rsidRDefault="00515F1D">
      <w:pPr>
        <w:pStyle w:val="Heading1"/>
        <w:spacing w:before="300" w:after="150"/>
      </w:pPr>
      <w:r>
        <w:t>5. Risk Analysis / Impact</w:t>
      </w:r>
    </w:p>
    <w:p w:rsidR="00900BDB" w:rsidRDefault="00515F1D">
      <w:pPr>
        <w:spacing w:after="150"/>
      </w:pPr>
      <w:r>
        <w:t xml:space="preserve">Based on the information collected during the </w:t>
      </w:r>
      <w:proofErr w:type="spellStart"/>
      <w:r>
        <w:t>footprinting</w:t>
      </w:r>
      <w:proofErr w:type="spellEnd"/>
      <w:r>
        <w:t xml:space="preserve"> and network scanning activities, I identified the following potential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1"/>
        <w:gridCol w:w="1694"/>
        <w:gridCol w:w="3355"/>
        <w:gridCol w:w="2981"/>
        <w:gridCol w:w="989"/>
      </w:tblGrid>
      <w:tr w:rsidR="00900BDB">
        <w:tc>
          <w:tcPr>
            <w:tcW w:w="0" w:type="auto"/>
            <w:shd w:val="clear" w:color="auto" w:fill="D9E2F3"/>
            <w:tcMar>
              <w:top w:w="80" w:type="dxa"/>
              <w:left w:w="120" w:type="dxa"/>
              <w:bottom w:w="80" w:type="dxa"/>
              <w:right w:w="120" w:type="dxa"/>
            </w:tcMar>
            <w:vAlign w:val="center"/>
          </w:tcPr>
          <w:p w:rsidR="00900BDB" w:rsidRDefault="00515F1D">
            <w:r>
              <w:rPr>
                <w:b/>
                <w:bCs/>
              </w:rPr>
              <w:t>#</w:t>
            </w:r>
          </w:p>
        </w:tc>
        <w:tc>
          <w:tcPr>
            <w:tcW w:w="0" w:type="auto"/>
            <w:shd w:val="clear" w:color="auto" w:fill="D9E2F3"/>
            <w:tcMar>
              <w:top w:w="80" w:type="dxa"/>
              <w:left w:w="120" w:type="dxa"/>
              <w:bottom w:w="80" w:type="dxa"/>
              <w:right w:w="120" w:type="dxa"/>
            </w:tcMar>
            <w:vAlign w:val="center"/>
          </w:tcPr>
          <w:p w:rsidR="00900BDB" w:rsidRDefault="00515F1D">
            <w:r>
              <w:rPr>
                <w:b/>
                <w:bCs/>
              </w:rPr>
              <w:t>Risk / Finding</w:t>
            </w:r>
          </w:p>
        </w:tc>
        <w:tc>
          <w:tcPr>
            <w:tcW w:w="0" w:type="auto"/>
            <w:shd w:val="clear" w:color="auto" w:fill="D9E2F3"/>
            <w:tcMar>
              <w:top w:w="80" w:type="dxa"/>
              <w:left w:w="120" w:type="dxa"/>
              <w:bottom w:w="80" w:type="dxa"/>
              <w:right w:w="120" w:type="dxa"/>
            </w:tcMar>
            <w:vAlign w:val="center"/>
          </w:tcPr>
          <w:p w:rsidR="00900BDB" w:rsidRDefault="00515F1D">
            <w:r>
              <w:rPr>
                <w:b/>
                <w:bCs/>
              </w:rPr>
              <w:t>Evidence / Observation</w:t>
            </w:r>
          </w:p>
        </w:tc>
        <w:tc>
          <w:tcPr>
            <w:tcW w:w="0" w:type="auto"/>
            <w:shd w:val="clear" w:color="auto" w:fill="D9E2F3"/>
            <w:tcMar>
              <w:top w:w="80" w:type="dxa"/>
              <w:left w:w="120" w:type="dxa"/>
              <w:bottom w:w="80" w:type="dxa"/>
              <w:right w:w="120" w:type="dxa"/>
            </w:tcMar>
            <w:vAlign w:val="center"/>
          </w:tcPr>
          <w:p w:rsidR="00900BDB" w:rsidRDefault="00515F1D">
            <w:r>
              <w:rPr>
                <w:b/>
                <w:bCs/>
              </w:rPr>
              <w:t>Potential Impact</w:t>
            </w:r>
          </w:p>
        </w:tc>
        <w:tc>
          <w:tcPr>
            <w:tcW w:w="0" w:type="auto"/>
            <w:shd w:val="clear" w:color="auto" w:fill="D9E2F3"/>
            <w:tcMar>
              <w:top w:w="80" w:type="dxa"/>
              <w:left w:w="120" w:type="dxa"/>
              <w:bottom w:w="80" w:type="dxa"/>
              <w:right w:w="120" w:type="dxa"/>
            </w:tcMar>
            <w:vAlign w:val="center"/>
          </w:tcPr>
          <w:p w:rsidR="00900BDB" w:rsidRDefault="00515F1D">
            <w:r>
              <w:rPr>
                <w:b/>
                <w:bCs/>
              </w:rPr>
              <w:t>Risk Level</w:t>
            </w:r>
          </w:p>
        </w:tc>
      </w:tr>
      <w:tr w:rsidR="00900BDB">
        <w:tc>
          <w:tcPr>
            <w:tcW w:w="0" w:type="auto"/>
            <w:tcMar>
              <w:top w:w="80" w:type="dxa"/>
              <w:left w:w="120" w:type="dxa"/>
              <w:bottom w:w="80" w:type="dxa"/>
              <w:right w:w="120" w:type="dxa"/>
            </w:tcMar>
            <w:vAlign w:val="center"/>
          </w:tcPr>
          <w:p w:rsidR="00900BDB" w:rsidRDefault="00515F1D">
            <w:r>
              <w:t>1</w:t>
            </w:r>
          </w:p>
        </w:tc>
        <w:tc>
          <w:tcPr>
            <w:tcW w:w="0" w:type="auto"/>
            <w:tcMar>
              <w:top w:w="80" w:type="dxa"/>
              <w:left w:w="120" w:type="dxa"/>
              <w:bottom w:w="80" w:type="dxa"/>
              <w:right w:w="120" w:type="dxa"/>
            </w:tcMar>
            <w:vAlign w:val="center"/>
          </w:tcPr>
          <w:p w:rsidR="00900BDB" w:rsidRDefault="00515F1D">
            <w:r>
              <w:t>Web technology information exposed</w:t>
            </w:r>
          </w:p>
        </w:tc>
        <w:tc>
          <w:tcPr>
            <w:tcW w:w="0" w:type="auto"/>
            <w:tcMar>
              <w:top w:w="80" w:type="dxa"/>
              <w:left w:w="120" w:type="dxa"/>
              <w:bottom w:w="80" w:type="dxa"/>
              <w:right w:w="120" w:type="dxa"/>
            </w:tcMar>
            <w:vAlign w:val="center"/>
          </w:tcPr>
          <w:p w:rsidR="00900BDB" w:rsidRDefault="00515F1D">
            <w:proofErr w:type="spellStart"/>
            <w:r>
              <w:t>WhatWeb</w:t>
            </w:r>
            <w:proofErr w:type="spellEnd"/>
            <w:r>
              <w:t xml:space="preserve"> identified Apache, WordPress 7.1 and WordPress Download Manager 3.3.58, plus JQuery 3.7.1 version and other headers</w:t>
            </w:r>
          </w:p>
        </w:tc>
        <w:tc>
          <w:tcPr>
            <w:tcW w:w="0" w:type="auto"/>
            <w:tcMar>
              <w:top w:w="80" w:type="dxa"/>
              <w:left w:w="120" w:type="dxa"/>
              <w:bottom w:w="80" w:type="dxa"/>
              <w:right w:w="120" w:type="dxa"/>
            </w:tcMar>
            <w:vAlign w:val="center"/>
          </w:tcPr>
          <w:p w:rsidR="00900BDB" w:rsidRDefault="00515F1D">
            <w:r>
              <w:t>Attackers may target known vulnerabilities in identified software versions</w:t>
            </w:r>
          </w:p>
        </w:tc>
        <w:tc>
          <w:tcPr>
            <w:tcW w:w="0" w:type="auto"/>
            <w:tcMar>
              <w:top w:w="80" w:type="dxa"/>
              <w:left w:w="120" w:type="dxa"/>
              <w:bottom w:w="80" w:type="dxa"/>
              <w:right w:w="120" w:type="dxa"/>
            </w:tcMar>
            <w:vAlign w:val="center"/>
          </w:tcPr>
          <w:p w:rsidR="00900BDB" w:rsidRDefault="00515F1D">
            <w:r>
              <w:rPr>
                <w:b/>
                <w:bCs/>
                <w:color w:val="E8A33D"/>
              </w:rPr>
              <w:t xml:space="preserve">● </w:t>
            </w:r>
            <w:r>
              <w:rPr>
                <w:b/>
                <w:bCs/>
              </w:rPr>
              <w:t>Medium</w:t>
            </w:r>
          </w:p>
        </w:tc>
      </w:tr>
      <w:tr w:rsidR="00900BDB">
        <w:tc>
          <w:tcPr>
            <w:tcW w:w="0" w:type="auto"/>
            <w:tcMar>
              <w:top w:w="80" w:type="dxa"/>
              <w:left w:w="120" w:type="dxa"/>
              <w:bottom w:w="80" w:type="dxa"/>
              <w:right w:w="120" w:type="dxa"/>
            </w:tcMar>
            <w:vAlign w:val="center"/>
          </w:tcPr>
          <w:p w:rsidR="00900BDB" w:rsidRDefault="00515F1D">
            <w:r>
              <w:t>2</w:t>
            </w:r>
          </w:p>
        </w:tc>
        <w:tc>
          <w:tcPr>
            <w:tcW w:w="0" w:type="auto"/>
            <w:tcMar>
              <w:top w:w="80" w:type="dxa"/>
              <w:left w:w="120" w:type="dxa"/>
              <w:bottom w:w="80" w:type="dxa"/>
              <w:right w:w="120" w:type="dxa"/>
            </w:tcMar>
            <w:vAlign w:val="center"/>
          </w:tcPr>
          <w:p w:rsidR="00900BDB" w:rsidRDefault="00515F1D">
            <w:r>
              <w:t>Server IP address identifiable</w:t>
            </w:r>
          </w:p>
        </w:tc>
        <w:tc>
          <w:tcPr>
            <w:tcW w:w="0" w:type="auto"/>
            <w:tcMar>
              <w:top w:w="80" w:type="dxa"/>
              <w:left w:w="120" w:type="dxa"/>
              <w:bottom w:w="80" w:type="dxa"/>
              <w:right w:w="120" w:type="dxa"/>
            </w:tcMar>
            <w:vAlign w:val="center"/>
          </w:tcPr>
          <w:p w:rsidR="00900BDB" w:rsidRDefault="00515F1D">
            <w:proofErr w:type="spellStart"/>
            <w:r>
              <w:t>Nslookup</w:t>
            </w:r>
            <w:proofErr w:type="spellEnd"/>
            <w:r>
              <w:t xml:space="preserve"> resolved networkwalks.com to 192.232.216.135</w:t>
            </w:r>
          </w:p>
        </w:tc>
        <w:tc>
          <w:tcPr>
            <w:tcW w:w="0" w:type="auto"/>
            <w:tcMar>
              <w:top w:w="80" w:type="dxa"/>
              <w:left w:w="120" w:type="dxa"/>
              <w:bottom w:w="80" w:type="dxa"/>
              <w:right w:w="120" w:type="dxa"/>
            </w:tcMar>
            <w:vAlign w:val="center"/>
          </w:tcPr>
          <w:p w:rsidR="00900BDB" w:rsidRDefault="00515F1D">
            <w:r>
              <w:t>Provides information about the network location of the web service</w:t>
            </w:r>
          </w:p>
        </w:tc>
        <w:tc>
          <w:tcPr>
            <w:tcW w:w="0" w:type="auto"/>
            <w:tcMar>
              <w:top w:w="80" w:type="dxa"/>
              <w:left w:w="120" w:type="dxa"/>
              <w:bottom w:w="80" w:type="dxa"/>
              <w:right w:w="120" w:type="dxa"/>
            </w:tcMar>
            <w:vAlign w:val="center"/>
          </w:tcPr>
          <w:p w:rsidR="00900BDB" w:rsidRDefault="00515F1D">
            <w:r>
              <w:rPr>
                <w:b/>
                <w:bCs/>
                <w:color w:val="70AD47"/>
              </w:rPr>
              <w:t xml:space="preserve">● </w:t>
            </w:r>
            <w:r>
              <w:rPr>
                <w:b/>
                <w:bCs/>
              </w:rPr>
              <w:t>Low</w:t>
            </w:r>
          </w:p>
        </w:tc>
      </w:tr>
      <w:tr w:rsidR="00900BDB">
        <w:tc>
          <w:tcPr>
            <w:tcW w:w="0" w:type="auto"/>
            <w:tcMar>
              <w:top w:w="80" w:type="dxa"/>
              <w:left w:w="120" w:type="dxa"/>
              <w:bottom w:w="80" w:type="dxa"/>
              <w:right w:w="120" w:type="dxa"/>
            </w:tcMar>
            <w:vAlign w:val="center"/>
          </w:tcPr>
          <w:p w:rsidR="00900BDB" w:rsidRDefault="00515F1D">
            <w:r>
              <w:t>3</w:t>
            </w:r>
          </w:p>
        </w:tc>
        <w:tc>
          <w:tcPr>
            <w:tcW w:w="0" w:type="auto"/>
            <w:tcMar>
              <w:top w:w="80" w:type="dxa"/>
              <w:left w:w="120" w:type="dxa"/>
              <w:bottom w:w="80" w:type="dxa"/>
              <w:right w:w="120" w:type="dxa"/>
            </w:tcMar>
            <w:vAlign w:val="center"/>
          </w:tcPr>
          <w:p w:rsidR="00900BDB" w:rsidRDefault="00515F1D">
            <w:r>
              <w:t>HTTP technical information exposed</w:t>
            </w:r>
          </w:p>
        </w:tc>
        <w:tc>
          <w:tcPr>
            <w:tcW w:w="0" w:type="auto"/>
            <w:tcMar>
              <w:top w:w="80" w:type="dxa"/>
              <w:left w:w="120" w:type="dxa"/>
              <w:bottom w:w="80" w:type="dxa"/>
              <w:right w:w="120" w:type="dxa"/>
            </w:tcMar>
            <w:vAlign w:val="center"/>
          </w:tcPr>
          <w:p w:rsidR="00900BDB" w:rsidRDefault="00515F1D">
            <w:r>
              <w:t>curl -I returned response headers including a link header exposing the /</w:t>
            </w:r>
            <w:proofErr w:type="spellStart"/>
            <w:r>
              <w:t>wp-json</w:t>
            </w:r>
            <w:proofErr w:type="spellEnd"/>
            <w:r>
              <w:t>/ REST API endpoint</w:t>
            </w:r>
          </w:p>
        </w:tc>
        <w:tc>
          <w:tcPr>
            <w:tcW w:w="0" w:type="auto"/>
            <w:tcMar>
              <w:top w:w="80" w:type="dxa"/>
              <w:left w:w="120" w:type="dxa"/>
              <w:bottom w:w="80" w:type="dxa"/>
              <w:right w:w="120" w:type="dxa"/>
            </w:tcMar>
            <w:vAlign w:val="center"/>
          </w:tcPr>
          <w:p w:rsidR="00900BDB" w:rsidRDefault="00515F1D">
            <w:r>
              <w:t>May assist technology fingerprinting and further enumeration</w:t>
            </w:r>
          </w:p>
        </w:tc>
        <w:tc>
          <w:tcPr>
            <w:tcW w:w="0" w:type="auto"/>
            <w:tcMar>
              <w:top w:w="80" w:type="dxa"/>
              <w:left w:w="120" w:type="dxa"/>
              <w:bottom w:w="80" w:type="dxa"/>
              <w:right w:w="120" w:type="dxa"/>
            </w:tcMar>
            <w:vAlign w:val="center"/>
          </w:tcPr>
          <w:p w:rsidR="00900BDB" w:rsidRDefault="00515F1D">
            <w:r>
              <w:rPr>
                <w:b/>
                <w:bCs/>
                <w:color w:val="70AD47"/>
              </w:rPr>
              <w:t xml:space="preserve">● </w:t>
            </w:r>
            <w:r>
              <w:rPr>
                <w:b/>
                <w:bCs/>
              </w:rPr>
              <w:t>Low</w:t>
            </w:r>
          </w:p>
        </w:tc>
      </w:tr>
      <w:tr w:rsidR="00900BDB">
        <w:tc>
          <w:tcPr>
            <w:tcW w:w="0" w:type="auto"/>
            <w:tcMar>
              <w:top w:w="80" w:type="dxa"/>
              <w:left w:w="120" w:type="dxa"/>
              <w:bottom w:w="80" w:type="dxa"/>
              <w:right w:w="120" w:type="dxa"/>
            </w:tcMar>
            <w:vAlign w:val="center"/>
          </w:tcPr>
          <w:p w:rsidR="00900BDB" w:rsidRDefault="00515F1D">
            <w:r>
              <w:t>4</w:t>
            </w:r>
          </w:p>
        </w:tc>
        <w:tc>
          <w:tcPr>
            <w:tcW w:w="0" w:type="auto"/>
            <w:tcMar>
              <w:top w:w="80" w:type="dxa"/>
              <w:left w:w="120" w:type="dxa"/>
              <w:bottom w:w="80" w:type="dxa"/>
              <w:right w:w="120" w:type="dxa"/>
            </w:tcMar>
            <w:vAlign w:val="center"/>
          </w:tcPr>
          <w:p w:rsidR="00900BDB" w:rsidRDefault="00515F1D">
            <w:r>
              <w:t>WAF technology identifiable</w:t>
            </w:r>
          </w:p>
        </w:tc>
        <w:tc>
          <w:tcPr>
            <w:tcW w:w="0" w:type="auto"/>
            <w:tcMar>
              <w:top w:w="80" w:type="dxa"/>
              <w:left w:w="120" w:type="dxa"/>
              <w:bottom w:w="80" w:type="dxa"/>
              <w:right w:w="120" w:type="dxa"/>
            </w:tcMar>
            <w:vAlign w:val="center"/>
          </w:tcPr>
          <w:p w:rsidR="00900BDB" w:rsidRDefault="00515F1D">
            <w:r>
              <w:t xml:space="preserve">Wafw00f identified the site is behind </w:t>
            </w:r>
            <w:proofErr w:type="spellStart"/>
            <w:r>
              <w:t>ModSecurity</w:t>
            </w:r>
            <w:proofErr w:type="spellEnd"/>
            <w:r>
              <w:t xml:space="preserve"> (</w:t>
            </w:r>
            <w:proofErr w:type="spellStart"/>
            <w:r>
              <w:t>SpiderLabs</w:t>
            </w:r>
            <w:proofErr w:type="spellEnd"/>
            <w:r>
              <w:t>) WAF</w:t>
            </w:r>
          </w:p>
        </w:tc>
        <w:tc>
          <w:tcPr>
            <w:tcW w:w="0" w:type="auto"/>
            <w:tcMar>
              <w:top w:w="80" w:type="dxa"/>
              <w:left w:w="120" w:type="dxa"/>
              <w:bottom w:w="80" w:type="dxa"/>
              <w:right w:w="120" w:type="dxa"/>
            </w:tcMar>
            <w:vAlign w:val="center"/>
          </w:tcPr>
          <w:p w:rsidR="00900BDB" w:rsidRDefault="00515F1D">
            <w:r>
              <w:t>Reveals information about the web application's security architecture</w:t>
            </w:r>
          </w:p>
        </w:tc>
        <w:tc>
          <w:tcPr>
            <w:tcW w:w="0" w:type="auto"/>
            <w:tcMar>
              <w:top w:w="80" w:type="dxa"/>
              <w:left w:w="120" w:type="dxa"/>
              <w:bottom w:w="80" w:type="dxa"/>
              <w:right w:w="120" w:type="dxa"/>
            </w:tcMar>
            <w:vAlign w:val="center"/>
          </w:tcPr>
          <w:p w:rsidR="00900BDB" w:rsidRDefault="00515F1D">
            <w:r>
              <w:rPr>
                <w:b/>
                <w:bCs/>
                <w:color w:val="70AD47"/>
              </w:rPr>
              <w:t xml:space="preserve">● </w:t>
            </w:r>
            <w:r>
              <w:rPr>
                <w:b/>
                <w:bCs/>
              </w:rPr>
              <w:t>Low</w:t>
            </w:r>
          </w:p>
        </w:tc>
      </w:tr>
      <w:tr w:rsidR="00900BDB">
        <w:tc>
          <w:tcPr>
            <w:tcW w:w="0" w:type="auto"/>
            <w:tcMar>
              <w:top w:w="80" w:type="dxa"/>
              <w:left w:w="120" w:type="dxa"/>
              <w:bottom w:w="80" w:type="dxa"/>
              <w:right w:w="120" w:type="dxa"/>
            </w:tcMar>
            <w:vAlign w:val="center"/>
          </w:tcPr>
          <w:p w:rsidR="00900BDB" w:rsidRDefault="00515F1D">
            <w:r>
              <w:t>5</w:t>
            </w:r>
          </w:p>
        </w:tc>
        <w:tc>
          <w:tcPr>
            <w:tcW w:w="0" w:type="auto"/>
            <w:tcMar>
              <w:top w:w="80" w:type="dxa"/>
              <w:left w:w="120" w:type="dxa"/>
              <w:bottom w:w="80" w:type="dxa"/>
              <w:right w:w="120" w:type="dxa"/>
            </w:tcMar>
            <w:vAlign w:val="center"/>
          </w:tcPr>
          <w:p w:rsidR="00900BDB" w:rsidRDefault="00515F1D">
            <w:r>
              <w:t>DNS infrastructure information exposed</w:t>
            </w:r>
          </w:p>
        </w:tc>
        <w:tc>
          <w:tcPr>
            <w:tcW w:w="0" w:type="auto"/>
            <w:tcMar>
              <w:top w:w="80" w:type="dxa"/>
              <w:left w:w="120" w:type="dxa"/>
              <w:bottom w:w="80" w:type="dxa"/>
              <w:right w:w="120" w:type="dxa"/>
            </w:tcMar>
            <w:vAlign w:val="center"/>
          </w:tcPr>
          <w:p w:rsidR="00900BDB" w:rsidRDefault="00515F1D">
            <w:proofErr w:type="spellStart"/>
            <w:r>
              <w:t>DNSRecon</w:t>
            </w:r>
            <w:proofErr w:type="spellEnd"/>
            <w:r>
              <w:t xml:space="preserve"> identified SOA/NS records, an MX record, a TXT/SPF record and 8 SRV (</w:t>
            </w:r>
            <w:proofErr w:type="spellStart"/>
            <w:r>
              <w:t>autodiscover</w:t>
            </w:r>
            <w:proofErr w:type="spellEnd"/>
            <w:r>
              <w:t>) records</w:t>
            </w:r>
          </w:p>
        </w:tc>
        <w:tc>
          <w:tcPr>
            <w:tcW w:w="0" w:type="auto"/>
            <w:tcMar>
              <w:top w:w="80" w:type="dxa"/>
              <w:left w:w="120" w:type="dxa"/>
              <w:bottom w:w="80" w:type="dxa"/>
              <w:right w:w="120" w:type="dxa"/>
            </w:tcMar>
            <w:vAlign w:val="center"/>
          </w:tcPr>
          <w:p w:rsidR="00900BDB" w:rsidRDefault="00515F1D">
            <w:r>
              <w:t>DNS information can help build a broader infrastructure profile</w:t>
            </w:r>
          </w:p>
        </w:tc>
        <w:tc>
          <w:tcPr>
            <w:tcW w:w="0" w:type="auto"/>
            <w:tcMar>
              <w:top w:w="80" w:type="dxa"/>
              <w:left w:w="120" w:type="dxa"/>
              <w:bottom w:w="80" w:type="dxa"/>
              <w:right w:w="120" w:type="dxa"/>
            </w:tcMar>
            <w:vAlign w:val="center"/>
          </w:tcPr>
          <w:p w:rsidR="00900BDB" w:rsidRDefault="00515F1D">
            <w:r>
              <w:rPr>
                <w:b/>
                <w:bCs/>
                <w:color w:val="E8A33D"/>
              </w:rPr>
              <w:t xml:space="preserve">● </w:t>
            </w:r>
            <w:r>
              <w:rPr>
                <w:b/>
                <w:bCs/>
              </w:rPr>
              <w:t>Medium</w:t>
            </w:r>
          </w:p>
        </w:tc>
      </w:tr>
      <w:tr w:rsidR="00900BDB">
        <w:tc>
          <w:tcPr>
            <w:tcW w:w="0" w:type="auto"/>
            <w:tcMar>
              <w:top w:w="80" w:type="dxa"/>
              <w:left w:w="120" w:type="dxa"/>
              <w:bottom w:w="80" w:type="dxa"/>
              <w:right w:w="120" w:type="dxa"/>
            </w:tcMar>
            <w:vAlign w:val="center"/>
          </w:tcPr>
          <w:p w:rsidR="00900BDB" w:rsidRDefault="00515F1D">
            <w:r>
              <w:t>6</w:t>
            </w:r>
          </w:p>
        </w:tc>
        <w:tc>
          <w:tcPr>
            <w:tcW w:w="0" w:type="auto"/>
            <w:tcMar>
              <w:top w:w="80" w:type="dxa"/>
              <w:left w:w="120" w:type="dxa"/>
              <w:bottom w:w="80" w:type="dxa"/>
              <w:right w:w="120" w:type="dxa"/>
            </w:tcMar>
            <w:vAlign w:val="center"/>
          </w:tcPr>
          <w:p w:rsidR="00900BDB" w:rsidRDefault="00515F1D">
            <w:r>
              <w:t>Local network hosts and open services visible</w:t>
            </w:r>
          </w:p>
        </w:tc>
        <w:tc>
          <w:tcPr>
            <w:tcW w:w="0" w:type="auto"/>
            <w:tcMar>
              <w:top w:w="80" w:type="dxa"/>
              <w:left w:w="120" w:type="dxa"/>
              <w:bottom w:w="80" w:type="dxa"/>
              <w:right w:w="120" w:type="dxa"/>
            </w:tcMar>
            <w:vAlign w:val="center"/>
          </w:tcPr>
          <w:p w:rsidR="00900BDB" w:rsidRDefault="00515F1D">
            <w:proofErr w:type="spellStart"/>
            <w:r>
              <w:t>Zenmap</w:t>
            </w:r>
            <w:proofErr w:type="spellEnd"/>
            <w:r>
              <w:t xml:space="preserve"> quick scans identified HTTP (80), MSRPC (135), NetBIOS-SSN (139, subnet scan only) and Microsoft-DS/SMB (445) open on the scanned host(s)</w:t>
            </w:r>
          </w:p>
        </w:tc>
        <w:tc>
          <w:tcPr>
            <w:tcW w:w="0" w:type="auto"/>
            <w:tcMar>
              <w:top w:w="80" w:type="dxa"/>
              <w:left w:w="120" w:type="dxa"/>
              <w:bottom w:w="80" w:type="dxa"/>
              <w:right w:w="120" w:type="dxa"/>
            </w:tcMar>
            <w:vAlign w:val="center"/>
          </w:tcPr>
          <w:p w:rsidR="00900BDB" w:rsidRDefault="00515F1D">
            <w:r>
              <w:t>Exposed SMB/RPC/NetBIOS services are common targets for lateral movement and exploitation if left unpatched</w:t>
            </w:r>
          </w:p>
        </w:tc>
        <w:tc>
          <w:tcPr>
            <w:tcW w:w="0" w:type="auto"/>
            <w:tcMar>
              <w:top w:w="80" w:type="dxa"/>
              <w:left w:w="120" w:type="dxa"/>
              <w:bottom w:w="80" w:type="dxa"/>
              <w:right w:w="120" w:type="dxa"/>
            </w:tcMar>
            <w:vAlign w:val="center"/>
          </w:tcPr>
          <w:p w:rsidR="00900BDB" w:rsidRDefault="00515F1D">
            <w:r>
              <w:rPr>
                <w:b/>
                <w:bCs/>
                <w:color w:val="E8A33D"/>
              </w:rPr>
              <w:t xml:space="preserve">● </w:t>
            </w:r>
            <w:r>
              <w:rPr>
                <w:b/>
                <w:bCs/>
              </w:rPr>
              <w:t>Medium</w:t>
            </w:r>
          </w:p>
        </w:tc>
      </w:tr>
    </w:tbl>
    <w:p w:rsidR="00900BDB" w:rsidRDefault="00900BDB">
      <w:pPr>
        <w:spacing w:after="100"/>
      </w:pPr>
    </w:p>
    <w:p w:rsidR="00900BDB" w:rsidRDefault="00515F1D">
      <w:pPr>
        <w:spacing w:after="150"/>
      </w:pPr>
      <w:r>
        <w:rPr>
          <w:b/>
          <w:bCs/>
        </w:rPr>
        <w:t xml:space="preserve">Risk level key: </w:t>
      </w:r>
      <w:r>
        <w:rPr>
          <w:b/>
          <w:bCs/>
          <w:color w:val="C00000"/>
        </w:rPr>
        <w:t xml:space="preserve">● </w:t>
      </w:r>
      <w:proofErr w:type="gramStart"/>
      <w:r>
        <w:rPr>
          <w:b/>
          <w:bCs/>
        </w:rPr>
        <w:t xml:space="preserve">Critical  </w:t>
      </w:r>
      <w:r>
        <w:rPr>
          <w:b/>
          <w:bCs/>
          <w:color w:val="E8A33D"/>
        </w:rPr>
        <w:t>●</w:t>
      </w:r>
      <w:proofErr w:type="gramEnd"/>
      <w:r>
        <w:rPr>
          <w:b/>
          <w:bCs/>
          <w:color w:val="E8A33D"/>
        </w:rPr>
        <w:t xml:space="preserve"> </w:t>
      </w:r>
      <w:r>
        <w:rPr>
          <w:b/>
          <w:bCs/>
        </w:rPr>
        <w:t xml:space="preserve">Medium  </w:t>
      </w:r>
      <w:r>
        <w:rPr>
          <w:b/>
          <w:bCs/>
          <w:color w:val="70AD47"/>
        </w:rPr>
        <w:t xml:space="preserve">● </w:t>
      </w:r>
      <w:r>
        <w:rPr>
          <w:b/>
          <w:bCs/>
        </w:rPr>
        <w:t>Low</w:t>
      </w:r>
    </w:p>
    <w:p w:rsidR="00900BDB" w:rsidRDefault="00515F1D">
      <w:pPr>
        <w:spacing w:after="150"/>
      </w:pPr>
      <w:r>
        <w:t xml:space="preserve">The risks above are observations from the </w:t>
      </w:r>
      <w:proofErr w:type="spellStart"/>
      <w:r>
        <w:t>footprinting</w:t>
      </w:r>
      <w:proofErr w:type="spellEnd"/>
      <w:r>
        <w:t xml:space="preserve"> and scanning exercises, not confirmed vulnerabilities.</w:t>
      </w:r>
    </w:p>
    <w:p w:rsidR="00900BDB" w:rsidRDefault="00515F1D">
      <w:pPr>
        <w:spacing w:after="150"/>
      </w:pPr>
      <w:r>
        <w:t>The practical exercises primarily involved information gathering and host/port discovery. No exploitation or vulnerability validation was performed as part of these two modules.</w:t>
      </w:r>
    </w:p>
    <w:p w:rsidR="00900BDB" w:rsidRDefault="00515F1D">
      <w:pPr>
        <w:spacing w:after="150"/>
      </w:pPr>
      <w:r>
        <w:t>Therefore, the presence of information such as a software version, IP address, DNS record or open port does not by itself mean that the system is vulnerable. Further authorized security testing would be required to confirm any actual vulnerability.</w:t>
      </w:r>
    </w:p>
    <w:p w:rsidR="00900BDB" w:rsidRDefault="00515F1D">
      <w:pPr>
        <w:pStyle w:val="Heading1"/>
        <w:spacing w:before="300" w:after="150"/>
      </w:pPr>
      <w:r>
        <w:t>6. Recommendations</w:t>
      </w:r>
    </w:p>
    <w:p w:rsidR="00900BDB" w:rsidRDefault="00515F1D">
      <w:pPr>
        <w:spacing w:after="150"/>
      </w:pPr>
      <w:r>
        <w:t>Based on the observations from these activities, I recommend the following security improvements:</w:t>
      </w:r>
    </w:p>
    <w:p w:rsidR="00900BDB" w:rsidRDefault="00515F1D">
      <w:pPr>
        <w:pStyle w:val="ListParagraph"/>
        <w:numPr>
          <w:ilvl w:val="0"/>
          <w:numId w:val="2"/>
        </w:numPr>
        <w:spacing w:after="150"/>
      </w:pPr>
      <w:r>
        <w:t>Review publicly exposed technology information - Organizations should regularly review what information about their web technologies, CMS and plugins is publicly visible.</w:t>
      </w:r>
    </w:p>
    <w:p w:rsidR="00900BDB" w:rsidRDefault="00515F1D">
      <w:pPr>
        <w:pStyle w:val="ListParagraph"/>
        <w:numPr>
          <w:ilvl w:val="0"/>
          <w:numId w:val="2"/>
        </w:numPr>
        <w:spacing w:after="150"/>
      </w:pPr>
      <w:r>
        <w:t>Keep software updated - WordPress, WordPress Download Manager and other web technologies should be regularly updated and reviewed against current security advisories.</w:t>
      </w:r>
    </w:p>
    <w:p w:rsidR="00900BDB" w:rsidRDefault="00515F1D">
      <w:pPr>
        <w:pStyle w:val="ListParagraph"/>
        <w:numPr>
          <w:ilvl w:val="0"/>
          <w:numId w:val="2"/>
        </w:numPr>
        <w:spacing w:after="150"/>
      </w:pPr>
      <w:r>
        <w:lastRenderedPageBreak/>
        <w:t>Review HTTP headers - HTTP response headers should be reviewed to determine whether unnecessary technical information (such as the /</w:t>
      </w:r>
      <w:proofErr w:type="spellStart"/>
      <w:r>
        <w:t>wp-json</w:t>
      </w:r>
      <w:proofErr w:type="spellEnd"/>
      <w:r>
        <w:t>/ endpoint) is being exposed.</w:t>
      </w:r>
    </w:p>
    <w:p w:rsidR="00900BDB" w:rsidRDefault="00515F1D">
      <w:pPr>
        <w:pStyle w:val="ListParagraph"/>
        <w:numPr>
          <w:ilvl w:val="0"/>
          <w:numId w:val="2"/>
        </w:numPr>
        <w:spacing w:after="150"/>
      </w:pPr>
      <w:r>
        <w:t>Review DNS records regularly - DNS records, including SRV and TXT entries, should be checked periodically to ensure that only required information and services are publicly exposed.</w:t>
      </w:r>
    </w:p>
    <w:p w:rsidR="00900BDB" w:rsidRDefault="00515F1D">
      <w:pPr>
        <w:pStyle w:val="ListParagraph"/>
        <w:numPr>
          <w:ilvl w:val="0"/>
          <w:numId w:val="2"/>
        </w:numPr>
        <w:spacing w:after="150"/>
      </w:pPr>
      <w:r>
        <w:t>Properly configure and monitor the WAF - Keep the WAF (</w:t>
      </w:r>
      <w:proofErr w:type="spellStart"/>
      <w:r>
        <w:t>ModSecurity</w:t>
      </w:r>
      <w:proofErr w:type="spellEnd"/>
      <w:r>
        <w:t>) enabled and tuned, since it already blocks naive attacks.</w:t>
      </w:r>
    </w:p>
    <w:p w:rsidR="00900BDB" w:rsidRDefault="00515F1D">
      <w:pPr>
        <w:pStyle w:val="ListParagraph"/>
        <w:numPr>
          <w:ilvl w:val="0"/>
          <w:numId w:val="2"/>
        </w:numPr>
        <w:spacing w:after="150"/>
      </w:pPr>
      <w:r>
        <w:t>Close or restrict unnecessary local services - MSRPC, NetBIOS-SSN and Microsoft-DS/SMB should be disabled or firewalled off from untrusted networks unless they are required, since they are common targets for lateral movement.</w:t>
      </w:r>
    </w:p>
    <w:p w:rsidR="00900BDB" w:rsidRDefault="00515F1D">
      <w:pPr>
        <w:pStyle w:val="ListParagraph"/>
        <w:numPr>
          <w:ilvl w:val="0"/>
          <w:numId w:val="2"/>
        </w:numPr>
        <w:spacing w:after="150"/>
      </w:pPr>
      <w:r>
        <w:t>Perform regular internal network discovery - I should periodically scan my own network to identify active devices and open ports.</w:t>
      </w:r>
    </w:p>
    <w:p w:rsidR="00900BDB" w:rsidRDefault="00515F1D">
      <w:pPr>
        <w:pStyle w:val="ListParagraph"/>
        <w:numPr>
          <w:ilvl w:val="0"/>
          <w:numId w:val="2"/>
        </w:numPr>
        <w:spacing w:after="150"/>
      </w:pPr>
      <w:r>
        <w:t>Investigate unknown devices - Any unexpected device discovered during network scanning should be investigated and verified.</w:t>
      </w:r>
    </w:p>
    <w:p w:rsidR="00900BDB" w:rsidRDefault="00515F1D">
      <w:pPr>
        <w:pStyle w:val="ListParagraph"/>
        <w:numPr>
          <w:ilvl w:val="0"/>
          <w:numId w:val="2"/>
        </w:numPr>
        <w:spacing w:after="150"/>
      </w:pPr>
      <w:r>
        <w:t>Maintain network documentation - Network topology and device/port information should be documented and updated regularly.</w:t>
      </w:r>
    </w:p>
    <w:p w:rsidR="00900BDB" w:rsidRDefault="00515F1D">
      <w:pPr>
        <w:pStyle w:val="ListParagraph"/>
        <w:numPr>
          <w:ilvl w:val="0"/>
          <w:numId w:val="2"/>
        </w:numPr>
        <w:spacing w:after="150"/>
      </w:pPr>
      <w:r>
        <w:t>Perform security testing with authorization - Reconnaissance and scanning should only be performed against systems and networks where appropriate authorization has been provided.</w:t>
      </w:r>
    </w:p>
    <w:p w:rsidR="00900BDB" w:rsidRDefault="00515F1D">
      <w:pPr>
        <w:pStyle w:val="Heading1"/>
        <w:spacing w:before="300" w:after="150"/>
      </w:pPr>
      <w:r>
        <w:t>7. Conclusion</w:t>
      </w:r>
    </w:p>
    <w:p w:rsidR="00900BDB" w:rsidRDefault="00515F1D">
      <w:pPr>
        <w:spacing w:after="150"/>
      </w:pPr>
      <w:r>
        <w:t xml:space="preserve">During Week 2 of my Cybersecurity &amp; Ethical Hacking internship, I completed practical activities covering </w:t>
      </w:r>
      <w:proofErr w:type="spellStart"/>
      <w:r>
        <w:t>footprinting</w:t>
      </w:r>
      <w:proofErr w:type="spellEnd"/>
      <w:r>
        <w:t>, reconnaissance and network scanning.</w:t>
      </w:r>
    </w:p>
    <w:p w:rsidR="00900BDB" w:rsidRDefault="00515F1D">
      <w:pPr>
        <w:spacing w:after="150"/>
      </w:pPr>
      <w:r>
        <w:t xml:space="preserve">In the </w:t>
      </w:r>
      <w:proofErr w:type="spellStart"/>
      <w:r>
        <w:t>footprinting</w:t>
      </w:r>
      <w:proofErr w:type="spellEnd"/>
      <w:r>
        <w:t xml:space="preserve"> activity, I used six Kali Linux tools to collect information about the networkwalks.com domain. I learned how WHOIS can provide domain registration information, </w:t>
      </w:r>
      <w:proofErr w:type="spellStart"/>
      <w:r>
        <w:t>WhatWeb</w:t>
      </w:r>
      <w:proofErr w:type="spellEnd"/>
      <w:r>
        <w:t xml:space="preserve"> can identify web technologies such as WordPress and its plugins, </w:t>
      </w:r>
      <w:proofErr w:type="spellStart"/>
      <w:r>
        <w:t>Nslookup</w:t>
      </w:r>
      <w:proofErr w:type="spellEnd"/>
      <w:r>
        <w:t xml:space="preserve"> can resolve domain names to IP addresses, Curl can inspect HTTP headers and expose API endpoints, Wafw00f can identify a WAF such as </w:t>
      </w:r>
      <w:proofErr w:type="spellStart"/>
      <w:r>
        <w:t>ModSecurity</w:t>
      </w:r>
      <w:proofErr w:type="spellEnd"/>
      <w:r>
        <w:t xml:space="preserve">, and </w:t>
      </w:r>
      <w:proofErr w:type="spellStart"/>
      <w:r>
        <w:t>DNSRecon</w:t>
      </w:r>
      <w:proofErr w:type="spellEnd"/>
      <w:r>
        <w:t xml:space="preserve"> can enumerate DNS, mail and service records.</w:t>
      </w:r>
    </w:p>
    <w:p w:rsidR="00900BDB" w:rsidRDefault="00515F1D">
      <w:pPr>
        <w:spacing w:after="150"/>
      </w:pPr>
      <w:r>
        <w:t xml:space="preserve">In the network scanning activity, I used </w:t>
      </w:r>
      <w:proofErr w:type="spellStart"/>
      <w:r>
        <w:t>Zenmap</w:t>
      </w:r>
      <w:proofErr w:type="spellEnd"/>
      <w:r>
        <w:t xml:space="preserve"> to run Quick Scans against my local subnet and my loopback address. This identified my machine as a live host on both, discovering open ports for HTTP, MSRPC, NetBIOS-SSN and Microsoft-DS/SMB, and I generated a network topology diagram of the scanned hosts.</w:t>
      </w:r>
    </w:p>
    <w:p w:rsidR="00900BDB" w:rsidRDefault="00515F1D">
      <w:pPr>
        <w:spacing w:after="150"/>
      </w:pPr>
      <w:r>
        <w:t>The exercises showed me that information gathering is an important part of cybersecurity. Even before attempting to exploit a system, a security professional can learn a significant amount about an environment by carefully analyzing publicly available information and network scan responses.</w:t>
      </w:r>
    </w:p>
    <w:p w:rsidR="00900BDB" w:rsidRDefault="00515F1D">
      <w:pPr>
        <w:spacing w:after="150"/>
      </w:pPr>
      <w:r>
        <w:t>I also learned that technical findings should be documented clearly. A good cybersecurity report should explain what was performed, what was discovered, what the observation means, what risk it may create, and what can be done to reduce that risk.</w:t>
      </w:r>
    </w:p>
    <w:p w:rsidR="00900BDB" w:rsidRDefault="00515F1D">
      <w:pPr>
        <w:spacing w:after="150"/>
      </w:pPr>
      <w:r>
        <w:t>Finally, I learned that reconnaissance and scanning must always be performed within an authorized scope. These activities were completed as part of the assigned educational cybersecurity lab, against a domain for which permission was already secured and against my own local network.</w:t>
      </w:r>
    </w:p>
    <w:p w:rsidR="00900BDB" w:rsidRDefault="00515F1D">
      <w:pPr>
        <w:pStyle w:val="Heading1"/>
        <w:spacing w:before="300" w:after="150"/>
      </w:pPr>
      <w:r>
        <w:t>8. Evidences Collected</w:t>
      </w:r>
    </w:p>
    <w:p w:rsidR="00900BDB" w:rsidRDefault="00515F1D">
      <w:pPr>
        <w:spacing w:before="200" w:after="100"/>
      </w:pPr>
      <w:r>
        <w:rPr>
          <w:b/>
          <w:bCs/>
        </w:rPr>
        <w:t>1. WHOIS lookup - networkwalks.com</w:t>
      </w:r>
    </w:p>
    <w:p w:rsidR="00900BDB" w:rsidRDefault="00515F1D">
      <w:pPr>
        <w:spacing w:after="300"/>
        <w:jc w:val="center"/>
      </w:pPr>
      <w:r>
        <w:rPr>
          <w:noProof/>
        </w:rPr>
        <w:lastRenderedPageBreak/>
        <w:drawing>
          <wp:inline distT="0" distB="0" distL="0" distR="0">
            <wp:extent cx="5286375" cy="3829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286375" cy="3829050"/>
                    </a:xfrm>
                    <a:prstGeom prst="rect">
                      <a:avLst/>
                    </a:prstGeom>
                  </pic:spPr>
                </pic:pic>
              </a:graphicData>
            </a:graphic>
          </wp:inline>
        </w:drawing>
      </w:r>
    </w:p>
    <w:p w:rsidR="00900BDB" w:rsidRDefault="00515F1D">
      <w:pPr>
        <w:spacing w:before="200" w:after="100"/>
      </w:pPr>
      <w:r>
        <w:rPr>
          <w:b/>
          <w:bCs/>
        </w:rPr>
        <w:t xml:space="preserve">2. </w:t>
      </w:r>
      <w:proofErr w:type="spellStart"/>
      <w:r>
        <w:rPr>
          <w:b/>
          <w:bCs/>
        </w:rPr>
        <w:t>WhatWeb</w:t>
      </w:r>
      <w:proofErr w:type="spellEnd"/>
      <w:r>
        <w:rPr>
          <w:b/>
          <w:bCs/>
        </w:rPr>
        <w:t xml:space="preserve"> scan - networkwalks.com</w:t>
      </w:r>
    </w:p>
    <w:p w:rsidR="00900BDB" w:rsidRDefault="00515F1D">
      <w:pPr>
        <w:spacing w:after="300"/>
        <w:jc w:val="center"/>
      </w:pPr>
      <w:r>
        <w:rPr>
          <w:noProof/>
        </w:rPr>
        <w:drawing>
          <wp:inline distT="0" distB="0" distL="0" distR="0">
            <wp:extent cx="5286375" cy="1905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286375" cy="1905000"/>
                    </a:xfrm>
                    <a:prstGeom prst="rect">
                      <a:avLst/>
                    </a:prstGeom>
                  </pic:spPr>
                </pic:pic>
              </a:graphicData>
            </a:graphic>
          </wp:inline>
        </w:drawing>
      </w:r>
    </w:p>
    <w:p w:rsidR="00900BDB" w:rsidRDefault="00515F1D">
      <w:pPr>
        <w:spacing w:before="200" w:after="100"/>
      </w:pPr>
      <w:r>
        <w:rPr>
          <w:b/>
          <w:bCs/>
        </w:rPr>
        <w:t xml:space="preserve">3. </w:t>
      </w:r>
      <w:proofErr w:type="spellStart"/>
      <w:r>
        <w:rPr>
          <w:b/>
          <w:bCs/>
        </w:rPr>
        <w:t>Nslookup</w:t>
      </w:r>
      <w:proofErr w:type="spellEnd"/>
      <w:r>
        <w:rPr>
          <w:b/>
          <w:bCs/>
        </w:rPr>
        <w:t xml:space="preserve"> - networkwalks.com</w:t>
      </w:r>
    </w:p>
    <w:p w:rsidR="00900BDB" w:rsidRDefault="00515F1D">
      <w:pPr>
        <w:spacing w:after="300"/>
        <w:jc w:val="center"/>
      </w:pPr>
      <w:r>
        <w:rPr>
          <w:noProof/>
        </w:rPr>
        <w:drawing>
          <wp:inline distT="0" distB="0" distL="0" distR="0">
            <wp:extent cx="3333750" cy="18002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333750" cy="1800225"/>
                    </a:xfrm>
                    <a:prstGeom prst="rect">
                      <a:avLst/>
                    </a:prstGeom>
                  </pic:spPr>
                </pic:pic>
              </a:graphicData>
            </a:graphic>
          </wp:inline>
        </w:drawing>
      </w:r>
    </w:p>
    <w:p w:rsidR="00900BDB" w:rsidRDefault="00515F1D">
      <w:pPr>
        <w:spacing w:before="200" w:after="100"/>
      </w:pPr>
      <w:r>
        <w:rPr>
          <w:b/>
          <w:bCs/>
        </w:rPr>
        <w:t>4. Curl -I HTTP headers - networkwalks.com</w:t>
      </w:r>
    </w:p>
    <w:p w:rsidR="00900BDB" w:rsidRDefault="00515F1D">
      <w:pPr>
        <w:spacing w:after="300"/>
        <w:jc w:val="center"/>
      </w:pPr>
      <w:r>
        <w:rPr>
          <w:noProof/>
        </w:rPr>
        <w:lastRenderedPageBreak/>
        <w:drawing>
          <wp:inline distT="0" distB="0" distL="0" distR="0">
            <wp:extent cx="5286375" cy="1819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86375" cy="1819275"/>
                    </a:xfrm>
                    <a:prstGeom prst="rect">
                      <a:avLst/>
                    </a:prstGeom>
                  </pic:spPr>
                </pic:pic>
              </a:graphicData>
            </a:graphic>
          </wp:inline>
        </w:drawing>
      </w:r>
    </w:p>
    <w:p w:rsidR="00900BDB" w:rsidRDefault="00515F1D">
      <w:pPr>
        <w:spacing w:before="200" w:after="100"/>
      </w:pPr>
      <w:r>
        <w:rPr>
          <w:b/>
          <w:bCs/>
        </w:rPr>
        <w:t>5. Wafw00f - networkwalks.com</w:t>
      </w:r>
    </w:p>
    <w:p w:rsidR="00900BDB" w:rsidRDefault="00515F1D">
      <w:pPr>
        <w:spacing w:after="300"/>
        <w:jc w:val="center"/>
      </w:pPr>
      <w:r>
        <w:rPr>
          <w:noProof/>
        </w:rPr>
        <w:drawing>
          <wp:inline distT="0" distB="0" distL="0" distR="0">
            <wp:extent cx="4572000" cy="2095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095500"/>
                    </a:xfrm>
                    <a:prstGeom prst="rect">
                      <a:avLst/>
                    </a:prstGeom>
                  </pic:spPr>
                </pic:pic>
              </a:graphicData>
            </a:graphic>
          </wp:inline>
        </w:drawing>
      </w:r>
    </w:p>
    <w:p w:rsidR="00900BDB" w:rsidRDefault="00515F1D">
      <w:pPr>
        <w:spacing w:before="200" w:after="100"/>
      </w:pPr>
      <w:r>
        <w:rPr>
          <w:b/>
          <w:bCs/>
        </w:rPr>
        <w:t xml:space="preserve">6. </w:t>
      </w:r>
      <w:proofErr w:type="spellStart"/>
      <w:r>
        <w:rPr>
          <w:b/>
          <w:bCs/>
        </w:rPr>
        <w:t>DNSRecon</w:t>
      </w:r>
      <w:proofErr w:type="spellEnd"/>
      <w:r>
        <w:rPr>
          <w:b/>
          <w:bCs/>
        </w:rPr>
        <w:t xml:space="preserve"> - networkwalks.com</w:t>
      </w:r>
    </w:p>
    <w:p w:rsidR="00900BDB" w:rsidRDefault="00515F1D">
      <w:pPr>
        <w:spacing w:after="300"/>
        <w:jc w:val="center"/>
      </w:pPr>
      <w:r>
        <w:rPr>
          <w:noProof/>
        </w:rPr>
        <w:drawing>
          <wp:inline distT="0" distB="0" distL="0" distR="0">
            <wp:extent cx="5286375" cy="24479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86375" cy="2447925"/>
                    </a:xfrm>
                    <a:prstGeom prst="rect">
                      <a:avLst/>
                    </a:prstGeom>
                  </pic:spPr>
                </pic:pic>
              </a:graphicData>
            </a:graphic>
          </wp:inline>
        </w:drawing>
      </w:r>
    </w:p>
    <w:p w:rsidR="00515F1D" w:rsidRDefault="00515F1D">
      <w:pPr>
        <w:spacing w:before="200" w:after="100"/>
        <w:rPr>
          <w:b/>
          <w:bCs/>
        </w:rPr>
      </w:pPr>
    </w:p>
    <w:p w:rsidR="00515F1D" w:rsidRDefault="00515F1D">
      <w:pPr>
        <w:spacing w:before="200" w:after="100"/>
        <w:rPr>
          <w:b/>
          <w:bCs/>
        </w:rPr>
      </w:pPr>
    </w:p>
    <w:p w:rsidR="00515F1D" w:rsidRDefault="00515F1D">
      <w:pPr>
        <w:spacing w:before="200" w:after="100"/>
        <w:rPr>
          <w:b/>
          <w:bCs/>
        </w:rPr>
      </w:pPr>
    </w:p>
    <w:p w:rsidR="00515F1D" w:rsidRDefault="00515F1D">
      <w:pPr>
        <w:spacing w:before="200" w:after="100"/>
        <w:rPr>
          <w:b/>
          <w:bCs/>
        </w:rPr>
      </w:pPr>
    </w:p>
    <w:p w:rsidR="00515F1D" w:rsidRDefault="00515F1D">
      <w:pPr>
        <w:spacing w:before="200" w:after="100"/>
        <w:rPr>
          <w:b/>
          <w:bCs/>
        </w:rPr>
      </w:pPr>
    </w:p>
    <w:p w:rsidR="00900BDB" w:rsidRDefault="00515F1D">
      <w:pPr>
        <w:spacing w:before="200" w:after="100"/>
      </w:pPr>
      <w:r>
        <w:rPr>
          <w:b/>
          <w:bCs/>
        </w:rPr>
        <w:lastRenderedPageBreak/>
        <w:t xml:space="preserve">7. </w:t>
      </w:r>
      <w:proofErr w:type="spellStart"/>
      <w:r>
        <w:rPr>
          <w:b/>
          <w:bCs/>
        </w:rPr>
        <w:t>Zenmap</w:t>
      </w:r>
      <w:proofErr w:type="spellEnd"/>
      <w:r>
        <w:rPr>
          <w:b/>
          <w:bCs/>
        </w:rPr>
        <w:t xml:space="preserve"> Quick Scan - 192.168.56.0/24</w:t>
      </w:r>
    </w:p>
    <w:p w:rsidR="00900BDB" w:rsidRDefault="00515F1D">
      <w:pPr>
        <w:spacing w:after="300"/>
        <w:jc w:val="center"/>
      </w:pPr>
      <w:r>
        <w:rPr>
          <w:noProof/>
        </w:rPr>
        <w:drawing>
          <wp:inline distT="0" distB="0" distL="0" distR="0">
            <wp:extent cx="5286375" cy="28479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86375" cy="2847975"/>
                    </a:xfrm>
                    <a:prstGeom prst="rect">
                      <a:avLst/>
                    </a:prstGeom>
                  </pic:spPr>
                </pic:pic>
              </a:graphicData>
            </a:graphic>
          </wp:inline>
        </w:drawing>
      </w:r>
    </w:p>
    <w:p w:rsidR="00900BDB" w:rsidRDefault="00515F1D">
      <w:pPr>
        <w:spacing w:before="200" w:after="100"/>
      </w:pPr>
      <w:r>
        <w:rPr>
          <w:b/>
          <w:bCs/>
        </w:rPr>
        <w:t xml:space="preserve">8. </w:t>
      </w:r>
      <w:proofErr w:type="spellStart"/>
      <w:r>
        <w:rPr>
          <w:b/>
          <w:bCs/>
        </w:rPr>
        <w:t>Zenmap</w:t>
      </w:r>
      <w:proofErr w:type="spellEnd"/>
      <w:r>
        <w:rPr>
          <w:b/>
          <w:bCs/>
        </w:rPr>
        <w:t xml:space="preserve"> Quick Scan - 127.0.0.1 (loopback)</w:t>
      </w:r>
    </w:p>
    <w:p w:rsidR="00900BDB" w:rsidRDefault="00515F1D">
      <w:pPr>
        <w:spacing w:after="300"/>
        <w:jc w:val="center"/>
      </w:pPr>
      <w:r>
        <w:rPr>
          <w:noProof/>
        </w:rPr>
        <w:drawing>
          <wp:inline distT="0" distB="0" distL="0" distR="0">
            <wp:extent cx="5286375" cy="25336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86375" cy="2533650"/>
                    </a:xfrm>
                    <a:prstGeom prst="rect">
                      <a:avLst/>
                    </a:prstGeom>
                  </pic:spPr>
                </pic:pic>
              </a:graphicData>
            </a:graphic>
          </wp:inline>
        </w:drawing>
      </w:r>
    </w:p>
    <w:p w:rsidR="00515F1D" w:rsidRDefault="00515F1D">
      <w:pPr>
        <w:spacing w:before="200" w:after="100"/>
        <w:rPr>
          <w:b/>
          <w:bCs/>
        </w:rPr>
      </w:pPr>
    </w:p>
    <w:p w:rsidR="00515F1D" w:rsidRDefault="00515F1D">
      <w:pPr>
        <w:spacing w:before="200" w:after="100"/>
        <w:rPr>
          <w:b/>
          <w:bCs/>
        </w:rPr>
      </w:pPr>
    </w:p>
    <w:p w:rsidR="00515F1D" w:rsidRDefault="00515F1D">
      <w:pPr>
        <w:spacing w:before="200" w:after="100"/>
        <w:rPr>
          <w:b/>
          <w:bCs/>
        </w:rPr>
      </w:pPr>
    </w:p>
    <w:p w:rsidR="00515F1D" w:rsidRDefault="00515F1D">
      <w:pPr>
        <w:spacing w:before="200" w:after="100"/>
        <w:rPr>
          <w:b/>
          <w:bCs/>
        </w:rPr>
      </w:pPr>
    </w:p>
    <w:p w:rsidR="00515F1D" w:rsidRDefault="00515F1D">
      <w:pPr>
        <w:spacing w:before="200" w:after="100"/>
        <w:rPr>
          <w:b/>
          <w:bCs/>
        </w:rPr>
      </w:pPr>
    </w:p>
    <w:p w:rsidR="00515F1D" w:rsidRDefault="00515F1D">
      <w:pPr>
        <w:spacing w:before="200" w:after="100"/>
        <w:rPr>
          <w:b/>
          <w:bCs/>
        </w:rPr>
      </w:pPr>
    </w:p>
    <w:p w:rsidR="00515F1D" w:rsidRDefault="00515F1D">
      <w:pPr>
        <w:spacing w:before="200" w:after="100"/>
        <w:rPr>
          <w:b/>
          <w:bCs/>
        </w:rPr>
      </w:pPr>
    </w:p>
    <w:p w:rsidR="00515F1D" w:rsidRDefault="00515F1D">
      <w:pPr>
        <w:spacing w:before="200" w:after="100"/>
        <w:rPr>
          <w:b/>
          <w:bCs/>
        </w:rPr>
      </w:pPr>
    </w:p>
    <w:p w:rsidR="00515F1D" w:rsidRDefault="00515F1D">
      <w:pPr>
        <w:spacing w:before="200" w:after="100"/>
        <w:rPr>
          <w:b/>
          <w:bCs/>
        </w:rPr>
      </w:pPr>
    </w:p>
    <w:p w:rsidR="00515F1D" w:rsidRDefault="00515F1D">
      <w:pPr>
        <w:spacing w:before="200" w:after="100"/>
        <w:rPr>
          <w:b/>
          <w:bCs/>
        </w:rPr>
      </w:pPr>
    </w:p>
    <w:p w:rsidR="00900BDB" w:rsidRDefault="00515F1D">
      <w:pPr>
        <w:spacing w:before="200" w:after="100"/>
      </w:pPr>
      <w:r>
        <w:rPr>
          <w:b/>
          <w:bCs/>
        </w:rPr>
        <w:lastRenderedPageBreak/>
        <w:t xml:space="preserve">9. </w:t>
      </w:r>
      <w:proofErr w:type="spellStart"/>
      <w:r>
        <w:rPr>
          <w:b/>
          <w:bCs/>
        </w:rPr>
        <w:t>Zenmap</w:t>
      </w:r>
      <w:proofErr w:type="spellEnd"/>
      <w:r>
        <w:rPr>
          <w:b/>
          <w:bCs/>
        </w:rPr>
        <w:t xml:space="preserve"> Network Topology</w:t>
      </w:r>
    </w:p>
    <w:p w:rsidR="00900BDB" w:rsidRDefault="00515F1D">
      <w:pPr>
        <w:spacing w:after="300"/>
        <w:jc w:val="center"/>
      </w:pPr>
      <w:r>
        <w:rPr>
          <w:noProof/>
        </w:rPr>
        <w:drawing>
          <wp:inline distT="0" distB="0" distL="0" distR="0">
            <wp:extent cx="3810000" cy="31146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10000" cy="3114675"/>
                    </a:xfrm>
                    <a:prstGeom prst="rect">
                      <a:avLst/>
                    </a:prstGeom>
                  </pic:spPr>
                </pic:pic>
              </a:graphicData>
            </a:graphic>
          </wp:inline>
        </w:drawing>
      </w:r>
    </w:p>
    <w:p w:rsidR="00515F1D" w:rsidRDefault="00515F1D" w:rsidP="00515F1D">
      <w:pPr>
        <w:rPr>
          <w:b/>
          <w:bCs/>
        </w:rPr>
      </w:pPr>
    </w:p>
    <w:p w:rsidR="00515F1D" w:rsidRDefault="00515F1D" w:rsidP="00515F1D">
      <w:pPr>
        <w:rPr>
          <w:b/>
          <w:bCs/>
        </w:rPr>
      </w:pPr>
    </w:p>
    <w:p w:rsidR="00515F1D" w:rsidRDefault="00515F1D" w:rsidP="00515F1D">
      <w:pPr>
        <w:rPr>
          <w:b/>
          <w:bCs/>
        </w:rPr>
      </w:pPr>
    </w:p>
    <w:p w:rsidR="00515F1D" w:rsidRDefault="00515F1D" w:rsidP="00515F1D">
      <w:pPr>
        <w:rPr>
          <w:b/>
          <w:bCs/>
        </w:rPr>
      </w:pPr>
    </w:p>
    <w:p w:rsidR="00515F1D" w:rsidRDefault="00515F1D" w:rsidP="00515F1D">
      <w:pPr>
        <w:rPr>
          <w:b/>
          <w:bCs/>
        </w:rPr>
      </w:pPr>
    </w:p>
    <w:p w:rsidR="00900BDB" w:rsidRDefault="00515F1D" w:rsidP="00515F1D">
      <w:r>
        <w:rPr>
          <w:b/>
          <w:bCs/>
        </w:rPr>
        <w:t>-End-</w:t>
      </w:r>
    </w:p>
    <w:p w:rsidR="00900BDB" w:rsidRDefault="00515F1D">
      <w:pPr>
        <w:spacing w:after="100"/>
      </w:pPr>
      <w:r>
        <w:rPr>
          <w:b/>
          <w:bCs/>
        </w:rPr>
        <w:t>Author</w:t>
      </w:r>
    </w:p>
    <w:p w:rsidR="00900BDB" w:rsidRDefault="00515F1D">
      <w:pPr>
        <w:spacing w:after="150"/>
      </w:pPr>
      <w:proofErr w:type="spellStart"/>
      <w:r>
        <w:t>Myat</w:t>
      </w:r>
      <w:proofErr w:type="spellEnd"/>
      <w:r>
        <w:t xml:space="preserve"> Hsu </w:t>
      </w:r>
      <w:proofErr w:type="spellStart"/>
      <w:r>
        <w:t>Hnin</w:t>
      </w:r>
      <w:proofErr w:type="spellEnd"/>
      <w:r w:rsidR="005E4156">
        <w:t xml:space="preserve"> (Lana)</w:t>
      </w:r>
    </w:p>
    <w:p w:rsidR="00900BDB" w:rsidRDefault="00515F1D">
      <w:pPr>
        <w:spacing w:after="150"/>
      </w:pPr>
      <w:r>
        <w:t xml:space="preserve">Cybersecurity Professional Intern, </w:t>
      </w:r>
      <w:proofErr w:type="spellStart"/>
      <w:r>
        <w:t>Networkwalks</w:t>
      </w:r>
      <w:proofErr w:type="spellEnd"/>
    </w:p>
    <w:p w:rsidR="00900BDB" w:rsidRDefault="00515F1D">
      <w:pPr>
        <w:spacing w:after="200"/>
      </w:pPr>
      <w:r>
        <w:rPr>
          <w:b/>
          <w:bCs/>
        </w:rPr>
        <w:t>Project Information</w:t>
      </w:r>
    </w:p>
    <w:p w:rsidR="00900BDB" w:rsidRDefault="00515F1D">
      <w:pPr>
        <w:spacing w:after="150"/>
      </w:pPr>
      <w:r>
        <w:t xml:space="preserve">Program Name: Cybersecurity program at </w:t>
      </w:r>
      <w:proofErr w:type="spellStart"/>
      <w:r>
        <w:t>Networkwalks</w:t>
      </w:r>
      <w:proofErr w:type="spellEnd"/>
      <w:r>
        <w:t xml:space="preserve"> | Week: 02</w:t>
      </w:r>
      <w:r w:rsidR="005E4156">
        <w:t xml:space="preserve"> | B083</w:t>
      </w:r>
      <w:bookmarkStart w:id="0" w:name="_GoBack"/>
      <w:bookmarkEnd w:id="0"/>
    </w:p>
    <w:sectPr w:rsidR="00900BDB">
      <w:pgSz w:w="12240" w:h="15840"/>
      <w:pgMar w:top="1000" w:right="1080" w:bottom="10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7EC70A9"/>
    <w:multiLevelType w:val="hybridMultilevel"/>
    <w:tmpl w:val="943687CE"/>
    <w:lvl w:ilvl="0" w:tplc="5A04B26E">
      <w:start w:val="1"/>
      <w:numFmt w:val="bullet"/>
      <w:lvlText w:val="●"/>
      <w:lvlJc w:val="left"/>
      <w:pPr>
        <w:ind w:left="720" w:hanging="360"/>
      </w:pPr>
    </w:lvl>
    <w:lvl w:ilvl="1" w:tplc="9C70EB12">
      <w:start w:val="1"/>
      <w:numFmt w:val="bullet"/>
      <w:lvlText w:val="○"/>
      <w:lvlJc w:val="left"/>
      <w:pPr>
        <w:ind w:left="1440" w:hanging="360"/>
      </w:pPr>
    </w:lvl>
    <w:lvl w:ilvl="2" w:tplc="9B48C1B2">
      <w:start w:val="1"/>
      <w:numFmt w:val="bullet"/>
      <w:lvlText w:val="■"/>
      <w:lvlJc w:val="left"/>
      <w:pPr>
        <w:ind w:left="2160" w:hanging="360"/>
      </w:pPr>
    </w:lvl>
    <w:lvl w:ilvl="3" w:tplc="6BC0188E">
      <w:start w:val="1"/>
      <w:numFmt w:val="bullet"/>
      <w:lvlText w:val="●"/>
      <w:lvlJc w:val="left"/>
      <w:pPr>
        <w:ind w:left="2880" w:hanging="360"/>
      </w:pPr>
    </w:lvl>
    <w:lvl w:ilvl="4" w:tplc="409E8002">
      <w:start w:val="1"/>
      <w:numFmt w:val="bullet"/>
      <w:lvlText w:val="○"/>
      <w:lvlJc w:val="left"/>
      <w:pPr>
        <w:ind w:left="3600" w:hanging="360"/>
      </w:pPr>
    </w:lvl>
    <w:lvl w:ilvl="5" w:tplc="61E85AF0">
      <w:start w:val="1"/>
      <w:numFmt w:val="bullet"/>
      <w:lvlText w:val="■"/>
      <w:lvlJc w:val="left"/>
      <w:pPr>
        <w:ind w:left="4320" w:hanging="360"/>
      </w:pPr>
    </w:lvl>
    <w:lvl w:ilvl="6" w:tplc="0B66C094">
      <w:start w:val="1"/>
      <w:numFmt w:val="bullet"/>
      <w:lvlText w:val="●"/>
      <w:lvlJc w:val="left"/>
      <w:pPr>
        <w:ind w:left="5040" w:hanging="360"/>
      </w:pPr>
    </w:lvl>
    <w:lvl w:ilvl="7" w:tplc="726C3D4E">
      <w:start w:val="1"/>
      <w:numFmt w:val="bullet"/>
      <w:lvlText w:val="●"/>
      <w:lvlJc w:val="left"/>
      <w:pPr>
        <w:ind w:left="5760" w:hanging="360"/>
      </w:pPr>
    </w:lvl>
    <w:lvl w:ilvl="8" w:tplc="5308C82C">
      <w:start w:val="1"/>
      <w:numFmt w:val="bullet"/>
      <w:lvlText w:val="●"/>
      <w:lvlJc w:val="left"/>
      <w:pPr>
        <w:ind w:left="6480" w:hanging="360"/>
      </w:pPr>
    </w:lvl>
  </w:abstractNum>
  <w:abstractNum w:abstractNumId="1" w15:restartNumberingAfterBreak="0">
    <w:nsid w:val="713C5F2A"/>
    <w:multiLevelType w:val="hybridMultilevel"/>
    <w:tmpl w:val="40045284"/>
    <w:lvl w:ilvl="0" w:tplc="0124075A">
      <w:start w:val="1"/>
      <w:numFmt w:val="decimal"/>
      <w:lvlText w:val="%1."/>
      <w:lvlJc w:val="left"/>
      <w:pPr>
        <w:ind w:left="450" w:hanging="300"/>
      </w:pPr>
    </w:lvl>
    <w:lvl w:ilvl="1" w:tplc="84A8B7DC">
      <w:numFmt w:val="decimal"/>
      <w:lvlText w:val=""/>
      <w:lvlJc w:val="left"/>
    </w:lvl>
    <w:lvl w:ilvl="2" w:tplc="F23A3E90">
      <w:numFmt w:val="decimal"/>
      <w:lvlText w:val=""/>
      <w:lvlJc w:val="left"/>
    </w:lvl>
    <w:lvl w:ilvl="3" w:tplc="8FC608E6">
      <w:numFmt w:val="decimal"/>
      <w:lvlText w:val=""/>
      <w:lvlJc w:val="left"/>
    </w:lvl>
    <w:lvl w:ilvl="4" w:tplc="C5863DD4">
      <w:numFmt w:val="decimal"/>
      <w:lvlText w:val=""/>
      <w:lvlJc w:val="left"/>
    </w:lvl>
    <w:lvl w:ilvl="5" w:tplc="6F98A0C4">
      <w:numFmt w:val="decimal"/>
      <w:lvlText w:val=""/>
      <w:lvlJc w:val="left"/>
    </w:lvl>
    <w:lvl w:ilvl="6" w:tplc="257EB9FE">
      <w:numFmt w:val="decimal"/>
      <w:lvlText w:val=""/>
      <w:lvlJc w:val="left"/>
    </w:lvl>
    <w:lvl w:ilvl="7" w:tplc="EBC4711E">
      <w:numFmt w:val="decimal"/>
      <w:lvlText w:val=""/>
      <w:lvlJc w:val="left"/>
    </w:lvl>
    <w:lvl w:ilvl="8" w:tplc="F2D2162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0BDB"/>
    <w:rsid w:val="00515F1D"/>
    <w:rsid w:val="005E4156"/>
    <w:rsid w:val="00900BDB"/>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34B47"/>
  <w15:docId w15:val="{83BBEF09-7E0F-48ED-8970-B18357CAA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my-MM"/>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8</Pages>
  <Words>1912</Words>
  <Characters>10900</Characters>
  <Application>Microsoft Office Word</Application>
  <DocSecurity>0</DocSecurity>
  <Lines>90</Lines>
  <Paragraphs>25</Paragraphs>
  <ScaleCrop>false</ScaleCrop>
  <Company/>
  <LinksUpToDate>false</LinksUpToDate>
  <CharactersWithSpaces>12787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Lana</cp:lastModifiedBy>
  <cp:revision>3</cp:revision>
  <dcterms:created xsi:type="dcterms:W3CDTF">2026-09-18T12:46:00Z</dcterms:created>
  <dcterms:modified xsi:type="dcterms:W3CDTF">2026-09-18T13:43:00Z</dcterms:modified>
</cp:coreProperties>
</file>