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A4FA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56DF16D7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CD56D5E">
      <w:pPr>
        <w:jc w:val="both"/>
        <w:rPr>
          <w:rFonts w:hint="default"/>
          <w:sz w:val="28"/>
          <w:szCs w:val="28"/>
          <w:lang w:val="en-US"/>
        </w:rPr>
      </w:pPr>
    </w:p>
    <w:p w14:paraId="344E2B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one.</w:t>
      </w:r>
    </w:p>
    <w:p w14:paraId="422DB7EC">
      <w:pPr>
        <w:jc w:val="both"/>
        <w:rPr>
          <w:sz w:val="28"/>
          <w:szCs w:val="28"/>
        </w:rPr>
      </w:pPr>
      <w:r>
        <w:drawing>
          <wp:inline distT="0" distB="0" distL="114300" distR="114300">
            <wp:extent cx="5272405" cy="161099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6002">
      <w:pPr>
        <w:bidi w:val="0"/>
        <w:rPr>
          <w:rFonts w:hint="default"/>
          <w:sz w:val="28"/>
          <w:szCs w:val="28"/>
          <w:lang w:val="en-US"/>
        </w:rPr>
      </w:pPr>
    </w:p>
    <w:p w14:paraId="0EBA88D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OR would include all books published after 2000 plus all Science Fiction books, even those published before 2000.</w:t>
      </w:r>
    </w:p>
    <w:p w14:paraId="4844E8F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198882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D4D7">
      <w:pPr>
        <w:bidi w:val="0"/>
        <w:rPr>
          <w:sz w:val="28"/>
          <w:szCs w:val="28"/>
        </w:rPr>
      </w:pPr>
    </w:p>
    <w:p w14:paraId="2577F84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HAVING is only used with GROUP BY to filter aggregated results.</w:t>
      </w:r>
    </w:p>
    <w:p w14:paraId="285D4688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126365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C3A3">
      <w:pPr>
        <w:bidi w:val="0"/>
        <w:rPr>
          <w:sz w:val="28"/>
          <w:szCs w:val="28"/>
        </w:rPr>
      </w:pPr>
    </w:p>
    <w:p w14:paraId="53ED28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GROUP BY GENRE = 'Science Fiction' is syntactically wrong.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12BF5C5F">
      <w:pPr>
        <w:pBdr>
          <w:bottom w:val="none" w:color="auto" w:sz="0" w:space="0"/>
        </w:pBdr>
        <w:bidi w:val="0"/>
      </w:pPr>
      <w:r>
        <w:drawing>
          <wp:inline distT="0" distB="0" distL="114300" distR="114300">
            <wp:extent cx="5270500" cy="156591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0DF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AB88BE0">
      <w:pPr>
        <w:bidi w:val="0"/>
        <w:rPr>
          <w:rFonts w:hint="default"/>
          <w:sz w:val="28"/>
          <w:szCs w:val="28"/>
          <w:lang w:val="en-US"/>
        </w:rPr>
      </w:pPr>
    </w:p>
    <w:p w14:paraId="57B4DD67">
      <w:pPr>
        <w:bidi w:val="0"/>
        <w:rPr>
          <w:rFonts w:hint="default"/>
          <w:sz w:val="28"/>
          <w:szCs w:val="28"/>
          <w:lang w:val="en-US"/>
        </w:rPr>
      </w:pPr>
    </w:p>
    <w:p w14:paraId="28D59A67">
      <w:pPr>
        <w:bidi w:val="0"/>
        <w:rPr>
          <w:rFonts w:hint="default"/>
          <w:sz w:val="28"/>
          <w:szCs w:val="28"/>
          <w:lang w:val="en-US"/>
        </w:rPr>
      </w:pPr>
    </w:p>
    <w:p w14:paraId="4EA688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0B95C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7DD665F5">
      <w:pPr>
        <w:bidi w:val="0"/>
        <w:rPr>
          <w:rFonts w:hint="default"/>
          <w:sz w:val="28"/>
          <w:szCs w:val="28"/>
          <w:lang w:val="en-US"/>
        </w:rPr>
      </w:pPr>
    </w:p>
    <w:p w14:paraId="430267C2">
      <w:pPr>
        <w:bidi w:val="0"/>
        <w:rPr>
          <w:rFonts w:hint="default"/>
          <w:sz w:val="28"/>
          <w:szCs w:val="28"/>
          <w:lang w:val="en-US"/>
        </w:rPr>
      </w:pPr>
    </w:p>
    <w:p w14:paraId="27CFA129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4785" cy="1220470"/>
            <wp:effectExtent l="0" t="0" r="825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D3B8">
      <w:pPr>
        <w:bidi w:val="0"/>
        <w:rPr>
          <w:rFonts w:hint="default"/>
          <w:sz w:val="28"/>
          <w:szCs w:val="28"/>
          <w:lang w:val="en-US"/>
        </w:rPr>
      </w:pPr>
    </w:p>
    <w:p w14:paraId="43A7094F">
      <w:pPr>
        <w:bidi w:val="0"/>
        <w:rPr>
          <w:rFonts w:hint="default"/>
          <w:sz w:val="28"/>
          <w:szCs w:val="28"/>
          <w:lang w:val="en-US"/>
        </w:rPr>
      </w:pPr>
    </w:p>
    <w:p w14:paraId="6CFEA2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If the table doesn’t exist, the query would throw an error</w:t>
      </w:r>
      <w:r>
        <w:rPr>
          <w:rFonts w:hint="default"/>
          <w:sz w:val="28"/>
          <w:szCs w:val="28"/>
          <w:lang w:val="en-US"/>
        </w:rPr>
        <w:t>.</w:t>
      </w:r>
    </w:p>
    <w:p w14:paraId="4BCF3110">
      <w:pPr>
        <w:bidi w:val="0"/>
        <w:rPr>
          <w:rFonts w:hint="default"/>
          <w:sz w:val="28"/>
          <w:szCs w:val="28"/>
          <w:lang w:val="en-US"/>
        </w:rPr>
      </w:pPr>
    </w:p>
    <w:p w14:paraId="34E904F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The query uses SALARY &gt;= 50000, not = 50000.</w:t>
      </w:r>
    </w:p>
    <w:p w14:paraId="26C3B003">
      <w:pPr>
        <w:bidi w:val="0"/>
        <w:rPr>
          <w:sz w:val="28"/>
          <w:szCs w:val="28"/>
        </w:rPr>
      </w:pPr>
    </w:p>
    <w:p w14:paraId="59F04B7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If SALARY is stored as a string (VARCHAR/CHAR), the &gt;= 50000 comparison may not work correctly.</w:t>
      </w:r>
    </w:p>
    <w:p w14:paraId="0C48F21E">
      <w:pPr>
        <w:bidi w:val="0"/>
        <w:rPr>
          <w:sz w:val="28"/>
          <w:szCs w:val="28"/>
        </w:rPr>
      </w:pPr>
    </w:p>
    <w:p w14:paraId="0CE0875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If all IT employees have salaries below 50000 (e.g., 45000, 48000, etc.), then the query will correctly return zero rows.</w:t>
      </w:r>
    </w:p>
    <w:p w14:paraId="6FCA21A0">
      <w:pPr>
        <w:bidi w:val="0"/>
        <w:rPr>
          <w:rFonts w:hint="default"/>
          <w:sz w:val="28"/>
          <w:szCs w:val="28"/>
          <w:lang w:val="en-US"/>
        </w:rPr>
      </w:pPr>
    </w:p>
    <w:p w14:paraId="0FBB795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4F85FF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BB9C61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7BD5DB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6038774">
      <w:pPr>
        <w:bidi w:val="0"/>
        <w:rPr>
          <w:rFonts w:hint="default"/>
          <w:sz w:val="28"/>
          <w:szCs w:val="28"/>
          <w:lang w:val="en-US"/>
        </w:rPr>
      </w:pPr>
    </w:p>
    <w:p w14:paraId="6153C2E8">
      <w:pPr>
        <w:bidi w:val="0"/>
        <w:rPr>
          <w:rFonts w:hint="default"/>
          <w:sz w:val="28"/>
          <w:szCs w:val="28"/>
          <w:lang w:val="en-US"/>
        </w:rPr>
      </w:pPr>
    </w:p>
    <w:p w14:paraId="1F284589">
      <w:pPr>
        <w:bidi w:val="0"/>
        <w:rPr>
          <w:rFonts w:hint="default"/>
          <w:sz w:val="28"/>
          <w:szCs w:val="28"/>
          <w:lang w:val="en-US"/>
        </w:rPr>
      </w:pPr>
    </w:p>
    <w:p w14:paraId="42B8222B">
      <w:pPr>
        <w:bidi w:val="0"/>
        <w:rPr>
          <w:rFonts w:hint="default"/>
          <w:sz w:val="28"/>
          <w:szCs w:val="28"/>
          <w:lang w:val="en-US"/>
        </w:rPr>
      </w:pPr>
    </w:p>
    <w:p w14:paraId="4BF22BE8">
      <w:pPr>
        <w:bidi w:val="0"/>
        <w:rPr>
          <w:rFonts w:hint="default"/>
          <w:sz w:val="28"/>
          <w:szCs w:val="28"/>
          <w:lang w:val="en-US"/>
        </w:rPr>
      </w:pPr>
    </w:p>
    <w:p w14:paraId="2C8AA607">
      <w:pPr>
        <w:bidi w:val="0"/>
        <w:rPr>
          <w:rFonts w:hint="default"/>
          <w:sz w:val="28"/>
          <w:szCs w:val="28"/>
          <w:lang w:val="en-US"/>
        </w:rPr>
      </w:pPr>
    </w:p>
    <w:p w14:paraId="639C4217">
      <w:pPr>
        <w:bidi w:val="0"/>
        <w:rPr>
          <w:rFonts w:hint="default"/>
          <w:sz w:val="28"/>
          <w:szCs w:val="28"/>
          <w:lang w:val="en-US"/>
        </w:rPr>
      </w:pPr>
    </w:p>
    <w:p w14:paraId="742BA1F9">
      <w:pPr>
        <w:bidi w:val="0"/>
        <w:rPr>
          <w:rFonts w:hint="default"/>
          <w:sz w:val="28"/>
          <w:szCs w:val="28"/>
          <w:lang w:val="en-US"/>
        </w:rPr>
      </w:pPr>
    </w:p>
    <w:p w14:paraId="1ED24655">
      <w:pPr>
        <w:bidi w:val="0"/>
        <w:rPr>
          <w:rFonts w:hint="default"/>
          <w:sz w:val="28"/>
          <w:szCs w:val="28"/>
          <w:lang w:val="en-US"/>
        </w:rPr>
      </w:pPr>
    </w:p>
    <w:p w14:paraId="5731E7F6">
      <w:pPr>
        <w:bidi w:val="0"/>
        <w:rPr>
          <w:rFonts w:hint="default"/>
          <w:sz w:val="28"/>
          <w:szCs w:val="28"/>
          <w:lang w:val="en-US"/>
        </w:rPr>
      </w:pPr>
    </w:p>
    <w:p w14:paraId="0FCE909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6434F7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ACEBA02">
      <w:pPr>
        <w:bidi w:val="0"/>
        <w:rPr>
          <w:rFonts w:hint="default"/>
          <w:sz w:val="28"/>
          <w:szCs w:val="28"/>
          <w:lang w:val="en-US"/>
        </w:rPr>
      </w:pPr>
    </w:p>
    <w:p w14:paraId="33855AD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12CB7A84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1135" cy="129349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38EA">
      <w:pPr>
        <w:bidi w:val="0"/>
        <w:rPr>
          <w:sz w:val="28"/>
          <w:szCs w:val="28"/>
        </w:rPr>
      </w:pPr>
    </w:p>
    <w:p w14:paraId="038E112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2BCEA8AE">
      <w:pPr>
        <w:bidi w:val="0"/>
      </w:pPr>
      <w:r>
        <w:drawing>
          <wp:inline distT="0" distB="0" distL="114300" distR="114300">
            <wp:extent cx="5273675" cy="128778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4FDE">
      <w:pPr>
        <w:bidi w:val="0"/>
        <w:rPr>
          <w:sz w:val="28"/>
          <w:szCs w:val="28"/>
        </w:rPr>
      </w:pPr>
    </w:p>
    <w:p w14:paraId="0DF637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Only HAVING can filter after aggregation.</w:t>
      </w:r>
    </w:p>
    <w:p w14:paraId="74A257F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769745"/>
            <wp:effectExtent l="0" t="0" r="127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2B08">
      <w:pPr>
        <w:bidi w:val="0"/>
        <w:rPr>
          <w:sz w:val="28"/>
          <w:szCs w:val="28"/>
        </w:rPr>
      </w:pPr>
    </w:p>
    <w:p w14:paraId="1D4B507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GROUP BY must come before HAVING.</w:t>
      </w:r>
      <w:r>
        <w:rPr>
          <w:rFonts w:hint="default"/>
          <w:sz w:val="28"/>
          <w:szCs w:val="28"/>
          <w:lang w:val="en-US"/>
        </w:rPr>
        <w:t>But also valid in Oracle 21c.</w:t>
      </w:r>
    </w:p>
    <w:p w14:paraId="7837DE51">
      <w:pPr>
        <w:bidi w:val="0"/>
      </w:pPr>
      <w:r>
        <w:drawing>
          <wp:inline distT="0" distB="0" distL="114300" distR="114300">
            <wp:extent cx="5264785" cy="1335405"/>
            <wp:effectExtent l="0" t="0" r="825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D0D2">
      <w:pPr>
        <w:bidi w:val="0"/>
        <w:rPr>
          <w:sz w:val="28"/>
          <w:szCs w:val="28"/>
        </w:rPr>
      </w:pPr>
    </w:p>
    <w:p w14:paraId="0117B27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B14DEF7">
      <w:pPr>
        <w:bidi w:val="0"/>
        <w:rPr>
          <w:rFonts w:hint="default"/>
          <w:sz w:val="28"/>
          <w:szCs w:val="28"/>
          <w:lang w:val="en-US"/>
        </w:rPr>
      </w:pPr>
    </w:p>
    <w:p w14:paraId="47F3E500">
      <w:pPr>
        <w:bidi w:val="0"/>
        <w:rPr>
          <w:rFonts w:hint="default"/>
          <w:sz w:val="28"/>
          <w:szCs w:val="28"/>
          <w:lang w:val="en-US"/>
        </w:rPr>
      </w:pPr>
    </w:p>
    <w:p w14:paraId="12D047F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23253CD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F83FA93">
      <w:pPr>
        <w:bidi w:val="0"/>
        <w:rPr>
          <w:rFonts w:hint="default"/>
          <w:sz w:val="28"/>
          <w:szCs w:val="28"/>
          <w:lang w:val="en-US"/>
        </w:rPr>
      </w:pPr>
    </w:p>
    <w:p w14:paraId="06D04931">
      <w:pPr>
        <w:bidi w:val="0"/>
        <w:rPr>
          <w:rFonts w:hint="default"/>
          <w:sz w:val="28"/>
          <w:szCs w:val="28"/>
          <w:lang w:val="en-US"/>
        </w:rPr>
      </w:pPr>
    </w:p>
    <w:p w14:paraId="466CBAF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 I</w:t>
      </w:r>
      <w:r>
        <w:rPr>
          <w:sz w:val="28"/>
          <w:szCs w:val="28"/>
        </w:rPr>
        <w:t>ncorrect. SELECT is not evaluated first. The engine must know which rows exist (FROM) and which pass filters (WHERE) before it can compute the SELECT list.</w:t>
      </w:r>
    </w:p>
    <w:p w14:paraId="1B4CBABB">
      <w:pPr>
        <w:bidi w:val="0"/>
        <w:rPr>
          <w:sz w:val="28"/>
          <w:szCs w:val="28"/>
        </w:rPr>
      </w:pPr>
    </w:p>
    <w:p w14:paraId="44D4B9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</w:p>
    <w:p w14:paraId="4C1B15BD">
      <w:pPr>
        <w:bidi w:val="0"/>
        <w:rPr>
          <w:rFonts w:hint="default"/>
          <w:sz w:val="28"/>
          <w:szCs w:val="28"/>
          <w:lang w:val="en-US"/>
        </w:rPr>
      </w:pPr>
    </w:p>
    <w:p w14:paraId="122D59F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 I</w:t>
      </w:r>
      <w:r>
        <w:rPr>
          <w:sz w:val="28"/>
          <w:szCs w:val="28"/>
        </w:rPr>
        <w:t>ncorrect. This says you compute SELECT before applying WHERE. But WHERE filters occur before projection; you cannot reference SELECT aliases in WHERE because the projection hasn’t been evaluated yet.</w:t>
      </w:r>
    </w:p>
    <w:p w14:paraId="22706CA8">
      <w:pPr>
        <w:bidi w:val="0"/>
        <w:rPr>
          <w:sz w:val="28"/>
          <w:szCs w:val="28"/>
        </w:rPr>
      </w:pPr>
    </w:p>
    <w:p w14:paraId="6C03D5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</w:t>
      </w:r>
      <w:r>
        <w:rPr>
          <w:sz w:val="28"/>
          <w:szCs w:val="28"/>
        </w:rPr>
        <w:t>ncorrect. WHERE depends on the rows produced by FROM; you cannot filter before producing rows.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3B69C359">
      <w:pPr>
        <w:bidi w:val="0"/>
        <w:rPr>
          <w:rFonts w:hint="default"/>
          <w:sz w:val="28"/>
          <w:szCs w:val="28"/>
          <w:lang w:val="en-US"/>
        </w:rPr>
      </w:pPr>
    </w:p>
    <w:p w14:paraId="3B8CBDB4">
      <w:pPr>
        <w:bidi w:val="0"/>
        <w:rPr>
          <w:rFonts w:hint="default"/>
          <w:sz w:val="28"/>
          <w:szCs w:val="28"/>
          <w:lang w:val="en-US"/>
        </w:rPr>
      </w:pPr>
    </w:p>
    <w:p w14:paraId="2F56F6F1">
      <w:pPr>
        <w:bidi w:val="0"/>
        <w:rPr>
          <w:rFonts w:hint="default"/>
          <w:sz w:val="28"/>
          <w:szCs w:val="28"/>
          <w:lang w:val="en-US"/>
        </w:rPr>
      </w:pPr>
    </w:p>
    <w:p w14:paraId="66E14BE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B11E571">
      <w:pPr>
        <w:bidi w:val="0"/>
        <w:rPr>
          <w:rFonts w:hint="default"/>
          <w:sz w:val="28"/>
          <w:szCs w:val="28"/>
          <w:lang w:val="en-US"/>
        </w:rPr>
      </w:pPr>
    </w:p>
    <w:p w14:paraId="2934338E">
      <w:pPr>
        <w:bidi w:val="0"/>
        <w:rPr>
          <w:rFonts w:hint="default"/>
          <w:sz w:val="28"/>
          <w:szCs w:val="28"/>
          <w:lang w:val="en-US"/>
        </w:rPr>
      </w:pPr>
    </w:p>
    <w:p w14:paraId="6F705BC7">
      <w:pPr>
        <w:bidi w:val="0"/>
        <w:rPr>
          <w:rFonts w:hint="default"/>
          <w:sz w:val="28"/>
          <w:szCs w:val="28"/>
          <w:lang w:val="en-US"/>
        </w:rPr>
      </w:pPr>
    </w:p>
    <w:p w14:paraId="08EC3C13">
      <w:pPr>
        <w:bidi w:val="0"/>
        <w:rPr>
          <w:rFonts w:hint="default"/>
          <w:sz w:val="28"/>
          <w:szCs w:val="28"/>
          <w:lang w:val="en-US"/>
        </w:rPr>
      </w:pPr>
    </w:p>
    <w:p w14:paraId="2B5306AA">
      <w:pPr>
        <w:bidi w:val="0"/>
        <w:rPr>
          <w:rFonts w:hint="default"/>
          <w:sz w:val="28"/>
          <w:szCs w:val="28"/>
          <w:lang w:val="en-US"/>
        </w:rPr>
      </w:pPr>
    </w:p>
    <w:p w14:paraId="26F0E743">
      <w:pPr>
        <w:bidi w:val="0"/>
        <w:rPr>
          <w:rFonts w:hint="default"/>
          <w:sz w:val="28"/>
          <w:szCs w:val="28"/>
          <w:lang w:val="en-US"/>
        </w:rPr>
      </w:pPr>
    </w:p>
    <w:p w14:paraId="49B99C4C">
      <w:pPr>
        <w:bidi w:val="0"/>
        <w:rPr>
          <w:rFonts w:hint="default"/>
          <w:sz w:val="28"/>
          <w:szCs w:val="28"/>
          <w:lang w:val="en-US"/>
        </w:rPr>
      </w:pPr>
    </w:p>
    <w:p w14:paraId="1DE581B4">
      <w:pPr>
        <w:bidi w:val="0"/>
        <w:rPr>
          <w:rFonts w:hint="default"/>
          <w:sz w:val="28"/>
          <w:szCs w:val="28"/>
          <w:lang w:val="en-US"/>
        </w:rPr>
      </w:pPr>
    </w:p>
    <w:p w14:paraId="3E21EB54">
      <w:pPr>
        <w:bidi w:val="0"/>
        <w:rPr>
          <w:rFonts w:hint="default"/>
          <w:sz w:val="28"/>
          <w:szCs w:val="28"/>
          <w:lang w:val="en-US"/>
        </w:rPr>
      </w:pPr>
    </w:p>
    <w:p w14:paraId="69CB1027">
      <w:pPr>
        <w:bidi w:val="0"/>
        <w:rPr>
          <w:rFonts w:hint="default"/>
          <w:sz w:val="28"/>
          <w:szCs w:val="28"/>
          <w:lang w:val="en-US"/>
        </w:rPr>
      </w:pPr>
    </w:p>
    <w:p w14:paraId="1A92ED36">
      <w:pPr>
        <w:bidi w:val="0"/>
        <w:rPr>
          <w:rFonts w:hint="default"/>
          <w:sz w:val="28"/>
          <w:szCs w:val="28"/>
          <w:lang w:val="en-US"/>
        </w:rPr>
      </w:pPr>
    </w:p>
    <w:p w14:paraId="17248E54">
      <w:pPr>
        <w:bidi w:val="0"/>
        <w:rPr>
          <w:rFonts w:hint="default"/>
          <w:sz w:val="28"/>
          <w:szCs w:val="28"/>
          <w:lang w:val="en-US"/>
        </w:rPr>
      </w:pPr>
    </w:p>
    <w:p w14:paraId="32E42829">
      <w:pPr>
        <w:bidi w:val="0"/>
        <w:rPr>
          <w:rFonts w:hint="default"/>
          <w:sz w:val="28"/>
          <w:szCs w:val="28"/>
          <w:lang w:val="en-US"/>
        </w:rPr>
      </w:pPr>
    </w:p>
    <w:p w14:paraId="0C7C50BC">
      <w:pPr>
        <w:bidi w:val="0"/>
        <w:rPr>
          <w:rFonts w:hint="default"/>
          <w:sz w:val="28"/>
          <w:szCs w:val="28"/>
          <w:lang w:val="en-US"/>
        </w:rPr>
      </w:pPr>
    </w:p>
    <w:p w14:paraId="07F66557">
      <w:pPr>
        <w:bidi w:val="0"/>
        <w:rPr>
          <w:rFonts w:hint="default"/>
          <w:sz w:val="28"/>
          <w:szCs w:val="28"/>
          <w:lang w:val="en-US"/>
        </w:rPr>
      </w:pPr>
    </w:p>
    <w:p w14:paraId="2114EAF2">
      <w:pPr>
        <w:bidi w:val="0"/>
        <w:rPr>
          <w:rFonts w:hint="default"/>
          <w:sz w:val="28"/>
          <w:szCs w:val="28"/>
          <w:lang w:val="en-US"/>
        </w:rPr>
      </w:pPr>
    </w:p>
    <w:p w14:paraId="45725A73">
      <w:pPr>
        <w:bidi w:val="0"/>
        <w:rPr>
          <w:rFonts w:hint="default"/>
          <w:sz w:val="28"/>
          <w:szCs w:val="28"/>
          <w:lang w:val="en-US"/>
        </w:rPr>
      </w:pPr>
    </w:p>
    <w:p w14:paraId="6A6108A9">
      <w:pPr>
        <w:bidi w:val="0"/>
        <w:rPr>
          <w:rFonts w:hint="default"/>
          <w:sz w:val="28"/>
          <w:szCs w:val="28"/>
          <w:lang w:val="en-US"/>
        </w:rPr>
      </w:pPr>
    </w:p>
    <w:p w14:paraId="3B78CE31">
      <w:pPr>
        <w:bidi w:val="0"/>
        <w:rPr>
          <w:rFonts w:hint="default"/>
          <w:sz w:val="28"/>
          <w:szCs w:val="28"/>
          <w:lang w:val="en-US"/>
        </w:rPr>
      </w:pPr>
    </w:p>
    <w:p w14:paraId="216CCA5D">
      <w:pPr>
        <w:bidi w:val="0"/>
        <w:rPr>
          <w:rFonts w:hint="default"/>
          <w:sz w:val="28"/>
          <w:szCs w:val="28"/>
          <w:lang w:val="en-US"/>
        </w:rPr>
      </w:pPr>
    </w:p>
    <w:p w14:paraId="1F733F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3C169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9B3261F">
      <w:pPr>
        <w:bidi w:val="0"/>
        <w:rPr>
          <w:rFonts w:hint="default"/>
          <w:sz w:val="28"/>
          <w:szCs w:val="28"/>
          <w:lang w:val="en-US"/>
        </w:rPr>
      </w:pPr>
    </w:p>
    <w:p w14:paraId="4E7C7764">
      <w:pPr>
        <w:bidi w:val="0"/>
        <w:rPr>
          <w:rFonts w:hint="default"/>
          <w:sz w:val="28"/>
          <w:szCs w:val="28"/>
          <w:lang w:val="en-US"/>
        </w:rPr>
      </w:pPr>
    </w:p>
    <w:p w14:paraId="2CDB958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7E6BC8D7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1546860"/>
            <wp:effectExtent l="0" t="0" r="4445" b="762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8F14">
      <w:pPr>
        <w:bidi w:val="0"/>
        <w:rPr>
          <w:rFonts w:hint="default"/>
          <w:sz w:val="28"/>
          <w:szCs w:val="28"/>
          <w:lang w:val="en-US"/>
        </w:rPr>
      </w:pPr>
    </w:p>
    <w:p w14:paraId="7CF002D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 only for SQL Server (syntax TOP 5)</w:t>
      </w:r>
      <w:r>
        <w:rPr>
          <w:rFonts w:hint="default"/>
          <w:sz w:val="28"/>
          <w:szCs w:val="28"/>
          <w:lang w:val="en-US"/>
        </w:rPr>
        <w:t>.</w:t>
      </w:r>
    </w:p>
    <w:p w14:paraId="173A009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122680"/>
            <wp:effectExtent l="0" t="0" r="1270" b="508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115B">
      <w:pPr>
        <w:bidi w:val="0"/>
        <w:rPr>
          <w:sz w:val="28"/>
          <w:szCs w:val="28"/>
        </w:rPr>
      </w:pPr>
    </w:p>
    <w:p w14:paraId="57EB153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not portable; function-on-column hurts indexes.</w:t>
      </w:r>
    </w:p>
    <w:p w14:paraId="2DF3CEB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1280160"/>
            <wp:effectExtent l="0" t="0" r="508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5C42">
      <w:pPr>
        <w:bidi w:val="0"/>
        <w:rPr>
          <w:sz w:val="28"/>
          <w:szCs w:val="28"/>
        </w:rPr>
      </w:pPr>
    </w:p>
    <w:p w14:paraId="2866B77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Incorrect as written — ROWNUM is misused and BETWEEN may be unsafe for datetimes.</w:t>
      </w:r>
    </w:p>
    <w:p w14:paraId="292EEDD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1377315"/>
            <wp:effectExtent l="0" t="0" r="635" b="952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33E6">
      <w:pPr>
        <w:bidi w:val="0"/>
        <w:rPr>
          <w:sz w:val="28"/>
          <w:szCs w:val="28"/>
        </w:rPr>
      </w:pPr>
    </w:p>
    <w:p w14:paraId="27A88BB7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5853699">
      <w:pPr>
        <w:bidi w:val="0"/>
        <w:rPr>
          <w:rFonts w:hint="default"/>
          <w:sz w:val="28"/>
          <w:szCs w:val="28"/>
          <w:lang w:val="en-US"/>
        </w:rPr>
      </w:pPr>
    </w:p>
    <w:p w14:paraId="30A22557">
      <w:pPr>
        <w:bidi w:val="0"/>
        <w:rPr>
          <w:rFonts w:hint="default"/>
          <w:sz w:val="28"/>
          <w:szCs w:val="28"/>
          <w:lang w:val="en-US"/>
        </w:rPr>
      </w:pPr>
    </w:p>
    <w:p w14:paraId="6F1921B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124EC8A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78A965D">
      <w:pPr>
        <w:bidi w:val="0"/>
        <w:rPr>
          <w:rFonts w:hint="default"/>
          <w:sz w:val="28"/>
          <w:szCs w:val="28"/>
          <w:lang w:val="en-US"/>
        </w:rPr>
      </w:pPr>
    </w:p>
    <w:p w14:paraId="7B61736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It is </w:t>
      </w:r>
      <w:r>
        <w:rPr>
          <w:sz w:val="28"/>
          <w:szCs w:val="28"/>
        </w:rPr>
        <w:t>ascending by default</w:t>
      </w:r>
      <w:r>
        <w:rPr>
          <w:rFonts w:hint="default"/>
          <w:sz w:val="28"/>
          <w:szCs w:val="28"/>
          <w:lang w:val="en-US"/>
        </w:rPr>
        <w:t>.</w:t>
      </w:r>
    </w:p>
    <w:p w14:paraId="219CDFB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464310"/>
            <wp:effectExtent l="0" t="0" r="4445" b="1397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A8B6">
      <w:pPr>
        <w:bidi w:val="0"/>
        <w:rPr>
          <w:sz w:val="28"/>
          <w:szCs w:val="28"/>
        </w:rPr>
      </w:pPr>
    </w:p>
    <w:p w14:paraId="57636F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Condition is correct and so</w:t>
      </w:r>
      <w:r>
        <w:rPr>
          <w:sz w:val="28"/>
          <w:szCs w:val="28"/>
        </w:rPr>
        <w:t>rts in descending order</w:t>
      </w:r>
      <w:r>
        <w:rPr>
          <w:rFonts w:hint="default"/>
          <w:sz w:val="28"/>
          <w:szCs w:val="28"/>
          <w:lang w:val="en-US"/>
        </w:rPr>
        <w:t>.</w:t>
      </w:r>
    </w:p>
    <w:p w14:paraId="134E3A6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527175"/>
            <wp:effectExtent l="0" t="0" r="4445" b="1206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7FC">
      <w:pPr>
        <w:bidi w:val="0"/>
        <w:rPr>
          <w:sz w:val="28"/>
          <w:szCs w:val="28"/>
        </w:rPr>
      </w:pPr>
    </w:p>
    <w:p w14:paraId="2F79D04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Incorrect, </w:t>
      </w:r>
      <w:r>
        <w:rPr>
          <w:sz w:val="28"/>
          <w:szCs w:val="28"/>
        </w:rPr>
        <w:t>includes one extra group of employees (equal to 50,000).</w:t>
      </w:r>
    </w:p>
    <w:p w14:paraId="5B15853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150" cy="1665605"/>
            <wp:effectExtent l="0" t="0" r="8890" b="1079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2B3D">
      <w:pPr>
        <w:bidi w:val="0"/>
        <w:rPr>
          <w:sz w:val="28"/>
          <w:szCs w:val="28"/>
        </w:rPr>
      </w:pPr>
    </w:p>
    <w:p w14:paraId="343C11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 but question want only return name.</w:t>
      </w:r>
    </w:p>
    <w:p w14:paraId="15E9DF28">
      <w:pPr>
        <w:pBdr>
          <w:bottom w:val="single" w:color="auto" w:sz="12" w:space="0"/>
        </w:pBd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055" cy="1557020"/>
            <wp:effectExtent l="0" t="0" r="6985" b="1270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83C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3A311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269D13C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</w:t>
      </w:r>
      <w:r>
        <w:rPr>
          <w:rFonts w:hint="default"/>
          <w:sz w:val="28"/>
          <w:szCs w:val="28"/>
          <w:lang w:val="en-US"/>
        </w:rPr>
        <w:t>wer is B &amp; C.</w:t>
      </w:r>
    </w:p>
    <w:p w14:paraId="06DA6B60">
      <w:pPr>
        <w:bidi w:val="0"/>
        <w:rPr>
          <w:rFonts w:hint="default"/>
          <w:sz w:val="28"/>
          <w:szCs w:val="28"/>
          <w:lang w:val="en-US"/>
        </w:rPr>
      </w:pPr>
    </w:p>
    <w:p w14:paraId="349BBEF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Sorts ascending by default and return all columns.</w:t>
      </w:r>
    </w:p>
    <w:p w14:paraId="358F5BB3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6055" cy="1333500"/>
            <wp:effectExtent l="0" t="0" r="6985" b="762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4456">
      <w:pPr>
        <w:bidi w:val="0"/>
        <w:rPr>
          <w:rFonts w:hint="default"/>
          <w:sz w:val="28"/>
          <w:szCs w:val="28"/>
          <w:lang w:val="en-US"/>
        </w:rPr>
      </w:pPr>
    </w:p>
    <w:p w14:paraId="08C1B84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 all conditions.</w:t>
      </w:r>
    </w:p>
    <w:p w14:paraId="7FAC989E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055" cy="1408430"/>
            <wp:effectExtent l="0" t="0" r="6985" b="889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C564">
      <w:pPr>
        <w:bidi w:val="0"/>
        <w:rPr>
          <w:rFonts w:hint="default"/>
          <w:sz w:val="28"/>
          <w:szCs w:val="28"/>
          <w:lang w:val="en-US"/>
        </w:rPr>
      </w:pPr>
    </w:p>
    <w:p w14:paraId="22876A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Correct, same as B.</w:t>
      </w:r>
    </w:p>
    <w:p w14:paraId="7DD921C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307465"/>
            <wp:effectExtent l="0" t="0" r="1270" b="3175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C7BA">
      <w:pPr>
        <w:bidi w:val="0"/>
        <w:rPr>
          <w:sz w:val="28"/>
          <w:szCs w:val="28"/>
        </w:rPr>
      </w:pPr>
    </w:p>
    <w:p w14:paraId="15F5801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excludes boundary values and misses price column.</w:t>
      </w:r>
    </w:p>
    <w:p w14:paraId="5F1BA6A7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1579880"/>
            <wp:effectExtent l="0" t="0" r="0" b="508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2862">
      <w:pPr>
        <w:bidi w:val="0"/>
        <w:rPr>
          <w:sz w:val="28"/>
          <w:szCs w:val="28"/>
        </w:rPr>
      </w:pPr>
    </w:p>
    <w:p w14:paraId="7EE811D7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D758D3F">
      <w:pPr>
        <w:bidi w:val="0"/>
        <w:rPr>
          <w:rFonts w:hint="default"/>
          <w:sz w:val="28"/>
          <w:szCs w:val="28"/>
          <w:lang w:val="en-US"/>
        </w:rPr>
      </w:pPr>
    </w:p>
    <w:p w14:paraId="7624676C">
      <w:pPr>
        <w:bidi w:val="0"/>
        <w:rPr>
          <w:rFonts w:hint="default"/>
          <w:sz w:val="28"/>
          <w:szCs w:val="28"/>
          <w:lang w:val="en-US"/>
        </w:rPr>
      </w:pPr>
    </w:p>
    <w:p w14:paraId="2A45C3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2542F7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2EB6CAD7">
      <w:pPr>
        <w:bidi w:val="0"/>
        <w:rPr>
          <w:rFonts w:hint="default"/>
          <w:sz w:val="28"/>
          <w:szCs w:val="28"/>
          <w:lang w:val="en-US"/>
        </w:rPr>
      </w:pPr>
    </w:p>
    <w:p w14:paraId="6467484E">
      <w:pPr>
        <w:bidi w:val="0"/>
        <w:rPr>
          <w:rFonts w:hint="default"/>
          <w:sz w:val="28"/>
          <w:szCs w:val="28"/>
          <w:lang w:val="en-US"/>
        </w:rPr>
      </w:pPr>
    </w:p>
    <w:p w14:paraId="60B4C7D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WHERE does not control columns.</w:t>
      </w:r>
    </w:p>
    <w:p w14:paraId="5E49487D">
      <w:pPr>
        <w:bidi w:val="0"/>
        <w:rPr>
          <w:sz w:val="28"/>
          <w:szCs w:val="28"/>
        </w:rPr>
      </w:pPr>
    </w:p>
    <w:p w14:paraId="4741C1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it filters rows that meet a specified condition.</w:t>
      </w:r>
    </w:p>
    <w:p w14:paraId="7C14DE08">
      <w:pPr>
        <w:bidi w:val="0"/>
        <w:rPr>
          <w:sz w:val="28"/>
          <w:szCs w:val="28"/>
        </w:rPr>
      </w:pPr>
    </w:p>
    <w:p w14:paraId="44E261A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WHERE can be used in join conditions</w:t>
      </w:r>
      <w:r>
        <w:rPr>
          <w:rFonts w:hint="default"/>
          <w:sz w:val="28"/>
          <w:szCs w:val="28"/>
          <w:lang w:val="en-US"/>
        </w:rPr>
        <w:t>.</w:t>
      </w:r>
    </w:p>
    <w:p w14:paraId="04421C91">
      <w:pPr>
        <w:bidi w:val="0"/>
        <w:rPr>
          <w:rFonts w:hint="default"/>
          <w:sz w:val="28"/>
          <w:szCs w:val="28"/>
          <w:lang w:val="en-US"/>
        </w:rPr>
      </w:pPr>
    </w:p>
    <w:p w14:paraId="4321E9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WHERE has no effect on the order of rows</w:t>
      </w:r>
      <w:r>
        <w:rPr>
          <w:rFonts w:hint="default"/>
          <w:sz w:val="28"/>
          <w:szCs w:val="28"/>
          <w:lang w:val="en-US"/>
        </w:rPr>
        <w:t>.</w:t>
      </w:r>
    </w:p>
    <w:p w14:paraId="2DF6BE0B">
      <w:pPr>
        <w:bidi w:val="0"/>
        <w:rPr>
          <w:rFonts w:hint="default"/>
          <w:sz w:val="28"/>
          <w:szCs w:val="28"/>
          <w:lang w:val="en-US"/>
        </w:rPr>
      </w:pPr>
    </w:p>
    <w:p w14:paraId="27F4FBA7">
      <w:pPr>
        <w:bidi w:val="0"/>
        <w:rPr>
          <w:rFonts w:hint="default"/>
          <w:sz w:val="28"/>
          <w:szCs w:val="28"/>
          <w:lang w:val="en-US"/>
        </w:rPr>
      </w:pPr>
    </w:p>
    <w:p w14:paraId="6FBD5E30">
      <w:pPr>
        <w:bidi w:val="0"/>
        <w:rPr>
          <w:rFonts w:hint="default"/>
          <w:sz w:val="28"/>
          <w:szCs w:val="28"/>
          <w:lang w:val="en-US"/>
        </w:rPr>
      </w:pPr>
    </w:p>
    <w:p w14:paraId="0A9EACD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C4FA213">
      <w:pPr>
        <w:bidi w:val="0"/>
        <w:rPr>
          <w:rFonts w:hint="default"/>
          <w:sz w:val="28"/>
          <w:szCs w:val="28"/>
          <w:lang w:val="en-US"/>
        </w:rPr>
      </w:pPr>
    </w:p>
    <w:p w14:paraId="7E6A88F8">
      <w:pPr>
        <w:bidi w:val="0"/>
        <w:rPr>
          <w:rFonts w:hint="default"/>
          <w:sz w:val="28"/>
          <w:szCs w:val="28"/>
          <w:lang w:val="en-US"/>
        </w:rPr>
      </w:pPr>
    </w:p>
    <w:p w14:paraId="297F185C">
      <w:pPr>
        <w:bidi w:val="0"/>
        <w:rPr>
          <w:rFonts w:hint="default"/>
          <w:sz w:val="28"/>
          <w:szCs w:val="28"/>
          <w:lang w:val="en-US"/>
        </w:rPr>
      </w:pPr>
    </w:p>
    <w:p w14:paraId="4A2AE7B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A256D"/>
    <w:rsid w:val="379F76F5"/>
    <w:rsid w:val="460C1FA8"/>
    <w:rsid w:val="66D4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2025-11-05T08:34:00Z</dcterms:created>
  <dc:creator>W24093-User</dc:creator>
  <cp:lastModifiedBy>WPS_1759385867</cp:lastModifiedBy>
  <dcterms:modified xsi:type="dcterms:W3CDTF">2025-11-06T07:08:37Z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55231255B775428B8E936D966C35F7E7_12</vt:lpwstr>
  </property>
</Properties>
</file>